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CFE61" w14:textId="77777777" w:rsidR="008C0A3D" w:rsidRPr="008C0A3D" w:rsidRDefault="00144AA6" w:rsidP="008C0A3D">
      <w:pPr>
        <w:rPr>
          <w:rFonts w:ascii="Arial" w:hAnsi="Arial" w:cs="Arial"/>
          <w:b/>
          <w:bCs/>
        </w:rPr>
      </w:pPr>
      <w:r w:rsidRPr="008C0A3D">
        <w:rPr>
          <w:rFonts w:ascii="Arial" w:hAnsi="Arial" w:cs="Arial"/>
          <w:b/>
          <w:bCs/>
        </w:rPr>
        <w:t xml:space="preserve">CC. DIPUTADOS SECRETARIOS </w:t>
      </w:r>
    </w:p>
    <w:p w14:paraId="4597D9B5" w14:textId="77777777" w:rsidR="008C0A3D" w:rsidRPr="008C0A3D" w:rsidRDefault="00144AA6" w:rsidP="008C0A3D">
      <w:pPr>
        <w:rPr>
          <w:rFonts w:ascii="Arial" w:hAnsi="Arial" w:cs="Arial"/>
          <w:b/>
          <w:bCs/>
        </w:rPr>
      </w:pPr>
      <w:r w:rsidRPr="008C0A3D">
        <w:rPr>
          <w:rFonts w:ascii="Arial" w:hAnsi="Arial" w:cs="Arial"/>
          <w:b/>
          <w:bCs/>
        </w:rPr>
        <w:t>DEL H. CONGRESO DEL ESTADO.</w:t>
      </w:r>
    </w:p>
    <w:p w14:paraId="6D87D915" w14:textId="77777777" w:rsidR="00144AA6" w:rsidRPr="008C0A3D" w:rsidRDefault="00144AA6" w:rsidP="008C0A3D">
      <w:pPr>
        <w:rPr>
          <w:rFonts w:ascii="Arial" w:hAnsi="Arial" w:cs="Arial"/>
          <w:b/>
          <w:bCs/>
        </w:rPr>
      </w:pPr>
      <w:r w:rsidRPr="008C0A3D">
        <w:rPr>
          <w:rFonts w:ascii="Arial" w:hAnsi="Arial" w:cs="Arial"/>
          <w:b/>
          <w:bCs/>
        </w:rPr>
        <w:t>P R E S E N T E S.</w:t>
      </w:r>
    </w:p>
    <w:p w14:paraId="0F9FDCCA" w14:textId="77777777" w:rsidR="00144AA6" w:rsidRDefault="00144AA6" w:rsidP="00144AA6">
      <w:pPr>
        <w:pStyle w:val="Encabezado"/>
        <w:tabs>
          <w:tab w:val="clear" w:pos="4419"/>
          <w:tab w:val="clear" w:pos="8838"/>
        </w:tabs>
        <w:rPr>
          <w:rFonts w:ascii="Arial" w:hAnsi="Arial" w:cs="Arial"/>
        </w:rPr>
      </w:pPr>
    </w:p>
    <w:p w14:paraId="02E5E310" w14:textId="77777777" w:rsidR="002360A9" w:rsidRPr="007A6217" w:rsidRDefault="002360A9" w:rsidP="00144AA6">
      <w:pPr>
        <w:pStyle w:val="Encabezado"/>
        <w:tabs>
          <w:tab w:val="clear" w:pos="4419"/>
          <w:tab w:val="clear" w:pos="8838"/>
        </w:tabs>
        <w:rPr>
          <w:rFonts w:ascii="Arial" w:hAnsi="Arial" w:cs="Arial"/>
        </w:rPr>
      </w:pPr>
    </w:p>
    <w:p w14:paraId="4844A0B3" w14:textId="77777777" w:rsidR="00144AA6" w:rsidRPr="007A6217" w:rsidRDefault="00A77FC8" w:rsidP="00144AA6">
      <w:pPr>
        <w:jc w:val="both"/>
        <w:rPr>
          <w:rFonts w:ascii="Arial" w:hAnsi="Arial" w:cs="Arial"/>
          <w:bCs/>
        </w:rPr>
      </w:pPr>
      <w:r w:rsidRPr="007A6217">
        <w:rPr>
          <w:rFonts w:ascii="Arial" w:hAnsi="Arial" w:cs="Arial"/>
        </w:rPr>
        <w:t xml:space="preserve">El </w:t>
      </w:r>
      <w:r w:rsidR="00144AA6" w:rsidRPr="007A6217">
        <w:rPr>
          <w:rFonts w:ascii="Arial" w:hAnsi="Arial" w:cs="Arial"/>
        </w:rPr>
        <w:t>Ciudadano</w:t>
      </w:r>
      <w:r w:rsidR="004E3A7B" w:rsidRPr="007A6217">
        <w:rPr>
          <w:rFonts w:ascii="Arial" w:hAnsi="Arial" w:cs="Arial"/>
        </w:rPr>
        <w:t xml:space="preserve"> Serafín Hernández Landa</w:t>
      </w:r>
      <w:r w:rsidR="00144AA6" w:rsidRPr="007A6217">
        <w:rPr>
          <w:rFonts w:ascii="Arial" w:hAnsi="Arial" w:cs="Arial"/>
        </w:rPr>
        <w:t xml:space="preserve">, </w:t>
      </w:r>
      <w:r w:rsidR="00102797">
        <w:rPr>
          <w:rFonts w:ascii="Arial" w:hAnsi="Arial" w:cs="Arial"/>
        </w:rPr>
        <w:t>presidente</w:t>
      </w:r>
      <w:r w:rsidR="00642DF1" w:rsidRPr="007A6217">
        <w:rPr>
          <w:rFonts w:ascii="Arial" w:hAnsi="Arial" w:cs="Arial"/>
        </w:rPr>
        <w:t xml:space="preserve"> Constitucional del M</w:t>
      </w:r>
      <w:r w:rsidR="00144AA6" w:rsidRPr="007A6217">
        <w:rPr>
          <w:rFonts w:ascii="Arial" w:hAnsi="Arial" w:cs="Arial"/>
        </w:rPr>
        <w:t>unicipio de</w:t>
      </w:r>
      <w:r w:rsidR="007E6B16" w:rsidRPr="007A6217">
        <w:rPr>
          <w:rFonts w:ascii="Arial" w:hAnsi="Arial" w:cs="Arial"/>
        </w:rPr>
        <w:t xml:space="preserve"> </w:t>
      </w:r>
      <w:r w:rsidR="004E3A7B" w:rsidRPr="007A6217">
        <w:rPr>
          <w:rFonts w:ascii="Arial" w:hAnsi="Arial" w:cs="Arial"/>
        </w:rPr>
        <w:t>General Heliodoro Castillo, Guerrero</w:t>
      </w:r>
      <w:r w:rsidR="00144AA6" w:rsidRPr="007A6217">
        <w:rPr>
          <w:rFonts w:ascii="Arial" w:hAnsi="Arial" w:cs="Arial"/>
        </w:rPr>
        <w:t>, en e</w:t>
      </w:r>
      <w:r w:rsidR="00C8330E" w:rsidRPr="007A6217">
        <w:rPr>
          <w:rFonts w:ascii="Arial" w:hAnsi="Arial" w:cs="Arial"/>
        </w:rPr>
        <w:t>jercicio de las facultades que l</w:t>
      </w:r>
      <w:r w:rsidR="00343880" w:rsidRPr="007A6217">
        <w:rPr>
          <w:rFonts w:ascii="Arial" w:hAnsi="Arial" w:cs="Arial"/>
        </w:rPr>
        <w:t>e confiere el artículo 65</w:t>
      </w:r>
      <w:r w:rsidR="00144AA6" w:rsidRPr="007A6217">
        <w:rPr>
          <w:rFonts w:ascii="Arial" w:hAnsi="Arial" w:cs="Arial"/>
        </w:rPr>
        <w:t>, fr</w:t>
      </w:r>
      <w:r w:rsidR="00343880" w:rsidRPr="007A6217">
        <w:rPr>
          <w:rFonts w:ascii="Arial" w:hAnsi="Arial" w:cs="Arial"/>
        </w:rPr>
        <w:t xml:space="preserve">acción </w:t>
      </w:r>
      <w:r w:rsidR="00144AA6" w:rsidRPr="007A6217">
        <w:rPr>
          <w:rFonts w:ascii="Arial" w:hAnsi="Arial" w:cs="Arial"/>
        </w:rPr>
        <w:t xml:space="preserve">V de la Constitución Política Local al Honorable Ayuntamiento y como ejecutor de los acuerdos de este </w:t>
      </w:r>
      <w:r w:rsidR="00C8330E" w:rsidRPr="007A6217">
        <w:rPr>
          <w:rFonts w:ascii="Arial" w:hAnsi="Arial" w:cs="Arial"/>
        </w:rPr>
        <w:t>ó</w:t>
      </w:r>
      <w:r w:rsidR="00144AA6" w:rsidRPr="007A6217">
        <w:rPr>
          <w:rFonts w:ascii="Arial" w:hAnsi="Arial" w:cs="Arial"/>
        </w:rPr>
        <w:t xml:space="preserve">rgano </w:t>
      </w:r>
      <w:r w:rsidR="00C8330E" w:rsidRPr="007A6217">
        <w:rPr>
          <w:rFonts w:ascii="Arial" w:hAnsi="Arial" w:cs="Arial"/>
        </w:rPr>
        <w:t>c</w:t>
      </w:r>
      <w:r w:rsidR="00144AA6" w:rsidRPr="007A6217">
        <w:rPr>
          <w:rFonts w:ascii="Arial" w:hAnsi="Arial" w:cs="Arial"/>
        </w:rPr>
        <w:t>olegiado, remito la presente iniciativa de L</w:t>
      </w:r>
      <w:r w:rsidR="00144AA6" w:rsidRPr="007A6217">
        <w:rPr>
          <w:rFonts w:ascii="Arial" w:hAnsi="Arial" w:cs="Arial"/>
          <w:bCs/>
        </w:rPr>
        <w:t>ey de Ingresos</w:t>
      </w:r>
      <w:r w:rsidR="00144AA6" w:rsidRPr="007A6217">
        <w:rPr>
          <w:rFonts w:ascii="Arial" w:hAnsi="Arial" w:cs="Arial"/>
        </w:rPr>
        <w:t xml:space="preserve"> para el </w:t>
      </w:r>
      <w:r w:rsidR="00E95790" w:rsidRPr="007A6217">
        <w:rPr>
          <w:rFonts w:ascii="Arial" w:hAnsi="Arial" w:cs="Arial"/>
        </w:rPr>
        <w:t>ej</w:t>
      </w:r>
      <w:r w:rsidR="00120A95" w:rsidRPr="007A6217">
        <w:rPr>
          <w:rFonts w:ascii="Arial" w:hAnsi="Arial" w:cs="Arial"/>
        </w:rPr>
        <w:t>ercicio fiscal 20</w:t>
      </w:r>
      <w:r w:rsidR="0042712A" w:rsidRPr="007A6217">
        <w:rPr>
          <w:rFonts w:ascii="Arial" w:hAnsi="Arial" w:cs="Arial"/>
        </w:rPr>
        <w:t>2</w:t>
      </w:r>
      <w:r w:rsidR="00102797">
        <w:rPr>
          <w:rFonts w:ascii="Arial" w:hAnsi="Arial" w:cs="Arial"/>
        </w:rPr>
        <w:t>2</w:t>
      </w:r>
      <w:r w:rsidR="00144AA6" w:rsidRPr="007A6217">
        <w:rPr>
          <w:rFonts w:ascii="Arial" w:hAnsi="Arial" w:cs="Arial"/>
        </w:rPr>
        <w:t>, para su análisis, discusión y aprobación, en su caso</w:t>
      </w:r>
      <w:r w:rsidR="00C8330E" w:rsidRPr="007A6217">
        <w:rPr>
          <w:rFonts w:ascii="Arial" w:hAnsi="Arial" w:cs="Arial"/>
        </w:rPr>
        <w:t>,</w:t>
      </w:r>
      <w:r w:rsidR="00144AA6" w:rsidRPr="007A6217">
        <w:rPr>
          <w:rFonts w:ascii="Arial" w:hAnsi="Arial" w:cs="Arial"/>
        </w:rPr>
        <w:t xml:space="preserve"> </w:t>
      </w:r>
      <w:r w:rsidR="00144AA6" w:rsidRPr="007A6217">
        <w:rPr>
          <w:rFonts w:ascii="Arial" w:hAnsi="Arial" w:cs="Arial"/>
          <w:bCs/>
        </w:rPr>
        <w:t>bajo los siguientes:</w:t>
      </w:r>
    </w:p>
    <w:p w14:paraId="0BD5BC3D" w14:textId="77777777" w:rsidR="00C215B6" w:rsidRPr="007A6217" w:rsidRDefault="00C215B6" w:rsidP="00C215B6">
      <w:pPr>
        <w:rPr>
          <w:rFonts w:ascii="Arial" w:hAnsi="Arial" w:cs="Arial"/>
        </w:rPr>
      </w:pPr>
    </w:p>
    <w:p w14:paraId="21A32609" w14:textId="77777777" w:rsidR="00144AA6" w:rsidRPr="007A6217" w:rsidRDefault="00144AA6" w:rsidP="00144AA6">
      <w:pPr>
        <w:pStyle w:val="Ttulo3"/>
        <w:ind w:right="-102"/>
        <w:jc w:val="center"/>
        <w:rPr>
          <w:rFonts w:cs="Arial"/>
          <w:bCs w:val="0"/>
        </w:rPr>
      </w:pPr>
      <w:r w:rsidRPr="007A6217">
        <w:rPr>
          <w:rFonts w:cs="Arial"/>
          <w:bCs w:val="0"/>
        </w:rPr>
        <w:t>CONSIDERANDOS</w:t>
      </w:r>
    </w:p>
    <w:p w14:paraId="0AF6F1C0" w14:textId="77777777" w:rsidR="00144AA6" w:rsidRPr="007A6217" w:rsidRDefault="00144AA6" w:rsidP="00144AA6">
      <w:pPr>
        <w:rPr>
          <w:rFonts w:ascii="Arial" w:hAnsi="Arial" w:cs="Arial"/>
        </w:rPr>
      </w:pPr>
    </w:p>
    <w:p w14:paraId="3EA51B5B" w14:textId="77777777" w:rsidR="00144AA6" w:rsidRPr="007A6217" w:rsidRDefault="00144AA6" w:rsidP="00144AA6">
      <w:pPr>
        <w:jc w:val="both"/>
        <w:rPr>
          <w:rFonts w:ascii="Arial" w:hAnsi="Arial" w:cs="Arial"/>
        </w:rPr>
      </w:pPr>
      <w:r w:rsidRPr="007A6217">
        <w:rPr>
          <w:rFonts w:ascii="Arial" w:hAnsi="Arial" w:cs="Arial"/>
        </w:rPr>
        <w:t xml:space="preserve">Que </w:t>
      </w:r>
      <w:r w:rsidR="00C8330E" w:rsidRPr="007A6217">
        <w:rPr>
          <w:rFonts w:ascii="Arial" w:hAnsi="Arial" w:cs="Arial"/>
        </w:rPr>
        <w:t>de</w:t>
      </w:r>
      <w:r w:rsidR="00D64CE4" w:rsidRPr="007A6217">
        <w:rPr>
          <w:rFonts w:ascii="Arial" w:hAnsi="Arial" w:cs="Arial"/>
        </w:rPr>
        <w:t xml:space="preserve"> acuerdo a lo establecido en </w:t>
      </w:r>
      <w:r w:rsidRPr="007A6217">
        <w:rPr>
          <w:rFonts w:ascii="Arial" w:hAnsi="Arial" w:cs="Arial"/>
        </w:rPr>
        <w:t xml:space="preserve">los artículos 31, fracción IV de </w:t>
      </w:r>
      <w:r w:rsidR="00DE12BE" w:rsidRPr="007A6217">
        <w:rPr>
          <w:rFonts w:ascii="Arial" w:hAnsi="Arial" w:cs="Arial"/>
        </w:rPr>
        <w:t xml:space="preserve">la Constitución Política </w:t>
      </w:r>
      <w:r w:rsidR="001A45A2" w:rsidRPr="007A6217">
        <w:rPr>
          <w:rFonts w:ascii="Arial" w:hAnsi="Arial" w:cs="Arial"/>
        </w:rPr>
        <w:t>de los Estados Unidos Mexicanos</w:t>
      </w:r>
      <w:r w:rsidR="00EF42F4" w:rsidRPr="007A6217">
        <w:rPr>
          <w:rFonts w:ascii="Arial" w:hAnsi="Arial" w:cs="Arial"/>
        </w:rPr>
        <w:t xml:space="preserve"> y 15</w:t>
      </w:r>
      <w:r w:rsidRPr="007A6217">
        <w:rPr>
          <w:rFonts w:ascii="Arial" w:hAnsi="Arial" w:cs="Arial"/>
        </w:rPr>
        <w:t xml:space="preserve"> fracción II</w:t>
      </w:r>
      <w:r w:rsidR="00EF42F4" w:rsidRPr="007A6217">
        <w:rPr>
          <w:rFonts w:ascii="Arial" w:hAnsi="Arial" w:cs="Arial"/>
        </w:rPr>
        <w:t>I</w:t>
      </w:r>
      <w:r w:rsidRPr="007A6217">
        <w:rPr>
          <w:rFonts w:ascii="Arial" w:hAnsi="Arial" w:cs="Arial"/>
        </w:rPr>
        <w:t xml:space="preserve"> de la Constitución Política </w:t>
      </w:r>
      <w:r w:rsidR="00DE12BE" w:rsidRPr="007A6217">
        <w:rPr>
          <w:rFonts w:ascii="Arial" w:hAnsi="Arial" w:cs="Arial"/>
        </w:rPr>
        <w:t xml:space="preserve">del Estado Libre y </w:t>
      </w:r>
      <w:r w:rsidR="00C725BC" w:rsidRPr="007A6217">
        <w:rPr>
          <w:rFonts w:ascii="Arial" w:hAnsi="Arial" w:cs="Arial"/>
        </w:rPr>
        <w:t>S</w:t>
      </w:r>
      <w:r w:rsidR="00DE12BE" w:rsidRPr="007A6217">
        <w:rPr>
          <w:rFonts w:ascii="Arial" w:hAnsi="Arial" w:cs="Arial"/>
        </w:rPr>
        <w:t>oberano de Guerrero</w:t>
      </w:r>
      <w:r w:rsidRPr="007A6217">
        <w:rPr>
          <w:rFonts w:ascii="Arial" w:hAnsi="Arial" w:cs="Arial"/>
        </w:rPr>
        <w:t xml:space="preserve">, </w:t>
      </w:r>
      <w:r w:rsidR="00BD1B9B" w:rsidRPr="007A6217">
        <w:rPr>
          <w:rFonts w:ascii="Arial" w:hAnsi="Arial" w:cs="Arial"/>
        </w:rPr>
        <w:t>se señala</w:t>
      </w:r>
      <w:r w:rsidRPr="007A6217">
        <w:rPr>
          <w:rFonts w:ascii="Arial" w:hAnsi="Arial" w:cs="Arial"/>
        </w:rPr>
        <w:t xml:space="preserve"> la obligación </w:t>
      </w:r>
      <w:r w:rsidR="00E95790" w:rsidRPr="007A6217">
        <w:rPr>
          <w:rFonts w:ascii="Arial" w:hAnsi="Arial" w:cs="Arial"/>
        </w:rPr>
        <w:t xml:space="preserve"> de los habitantes </w:t>
      </w:r>
      <w:r w:rsidRPr="007A6217">
        <w:rPr>
          <w:rFonts w:ascii="Arial" w:hAnsi="Arial" w:cs="Arial"/>
        </w:rPr>
        <w:t xml:space="preserve">de contribuir al gasto público de manera proporcional y equitativa; mi gobierno ha elaborado la presente iniciativa de Ley de Ingresos para el ejercicio fiscal </w:t>
      </w:r>
      <w:r w:rsidR="0042712A" w:rsidRPr="007A6217">
        <w:rPr>
          <w:rFonts w:ascii="Arial" w:hAnsi="Arial" w:cs="Arial"/>
        </w:rPr>
        <w:t>202</w:t>
      </w:r>
      <w:r w:rsidR="00102797">
        <w:rPr>
          <w:rFonts w:ascii="Arial" w:hAnsi="Arial" w:cs="Arial"/>
        </w:rPr>
        <w:t>2</w:t>
      </w:r>
      <w:r w:rsidRPr="007A6217">
        <w:rPr>
          <w:rFonts w:ascii="Arial" w:hAnsi="Arial" w:cs="Arial"/>
        </w:rPr>
        <w:t xml:space="preserve">, como el </w:t>
      </w:r>
      <w:r w:rsidR="007437A3" w:rsidRPr="007A6217">
        <w:rPr>
          <w:rFonts w:ascii="Arial" w:hAnsi="Arial" w:cs="Arial"/>
        </w:rPr>
        <w:t xml:space="preserve">instrumento normativo que </w:t>
      </w:r>
      <w:r w:rsidR="00567605" w:rsidRPr="007A6217">
        <w:rPr>
          <w:rFonts w:ascii="Arial" w:hAnsi="Arial" w:cs="Arial"/>
        </w:rPr>
        <w:t>suste</w:t>
      </w:r>
      <w:r w:rsidR="007437A3" w:rsidRPr="007A6217">
        <w:rPr>
          <w:rFonts w:ascii="Arial" w:hAnsi="Arial" w:cs="Arial"/>
        </w:rPr>
        <w:t>nte</w:t>
      </w:r>
      <w:r w:rsidR="00567605" w:rsidRPr="007A6217">
        <w:rPr>
          <w:rFonts w:ascii="Arial" w:hAnsi="Arial" w:cs="Arial"/>
        </w:rPr>
        <w:t xml:space="preserve"> </w:t>
      </w:r>
      <w:r w:rsidR="007437A3" w:rsidRPr="007A6217">
        <w:rPr>
          <w:rFonts w:ascii="Arial" w:hAnsi="Arial" w:cs="Arial"/>
        </w:rPr>
        <w:t>la recaudación de los</w:t>
      </w:r>
      <w:r w:rsidRPr="007A6217">
        <w:rPr>
          <w:rFonts w:ascii="Arial" w:hAnsi="Arial" w:cs="Arial"/>
        </w:rPr>
        <w:t xml:space="preserve"> recursos necesarios </w:t>
      </w:r>
      <w:r w:rsidR="00EB0D73" w:rsidRPr="007A6217">
        <w:rPr>
          <w:rFonts w:ascii="Arial" w:hAnsi="Arial" w:cs="Arial"/>
        </w:rPr>
        <w:t>para el oportuno y eficaz cumplimiento de las funciones, servicios y realización de obras públicas que por ley le competen al Ayuntamiento.</w:t>
      </w:r>
    </w:p>
    <w:p w14:paraId="5F174C45" w14:textId="77777777" w:rsidR="00144AA6" w:rsidRPr="007A6217" w:rsidRDefault="00144AA6" w:rsidP="00144AA6">
      <w:pPr>
        <w:jc w:val="both"/>
        <w:rPr>
          <w:rFonts w:ascii="Arial" w:hAnsi="Arial" w:cs="Arial"/>
        </w:rPr>
      </w:pPr>
    </w:p>
    <w:p w14:paraId="1BD5E795" w14:textId="77777777" w:rsidR="00567605" w:rsidRPr="007A6217" w:rsidRDefault="00567605" w:rsidP="00144AA6">
      <w:pPr>
        <w:jc w:val="both"/>
        <w:rPr>
          <w:rFonts w:ascii="Arial" w:hAnsi="Arial" w:cs="Arial"/>
        </w:rPr>
      </w:pPr>
      <w:r w:rsidRPr="007A6217">
        <w:rPr>
          <w:rFonts w:ascii="Arial" w:hAnsi="Arial" w:cs="Arial"/>
        </w:rPr>
        <w:t xml:space="preserve">Que cada Municipio tiene sus propias características geográficas, económicas, políticas, sociales y culturales, </w:t>
      </w:r>
      <w:r w:rsidR="00CF2878" w:rsidRPr="007A6217">
        <w:rPr>
          <w:rFonts w:ascii="Arial" w:hAnsi="Arial" w:cs="Arial"/>
        </w:rPr>
        <w:t>así como sus necesidades; por ello,</w:t>
      </w:r>
      <w:r w:rsidR="009475CE" w:rsidRPr="007A6217">
        <w:rPr>
          <w:rFonts w:ascii="Arial" w:hAnsi="Arial" w:cs="Arial"/>
        </w:rPr>
        <w:t xml:space="preserve"> es indispensable que el Municipio de </w:t>
      </w:r>
      <w:r w:rsidR="004E3A7B" w:rsidRPr="007A6217">
        <w:rPr>
          <w:rFonts w:ascii="Arial" w:hAnsi="Arial" w:cs="Arial"/>
        </w:rPr>
        <w:t>General Heliodoro Castillo, Guerrero,</w:t>
      </w:r>
      <w:r w:rsidR="009475CE" w:rsidRPr="007A6217">
        <w:rPr>
          <w:rFonts w:ascii="Arial" w:hAnsi="Arial" w:cs="Arial"/>
        </w:rPr>
        <w:t xml:space="preserve"> cuente con su propia</w:t>
      </w:r>
      <w:r w:rsidR="00CF2878" w:rsidRPr="007A6217">
        <w:rPr>
          <w:rFonts w:ascii="Arial" w:hAnsi="Arial" w:cs="Arial"/>
        </w:rPr>
        <w:t xml:space="preserve"> Ley de Ingresos apegada a su</w:t>
      </w:r>
      <w:r w:rsidR="009475CE" w:rsidRPr="007A6217">
        <w:rPr>
          <w:rFonts w:ascii="Arial" w:hAnsi="Arial" w:cs="Arial"/>
        </w:rPr>
        <w:t>s condiciones.</w:t>
      </w:r>
    </w:p>
    <w:p w14:paraId="782203E9" w14:textId="77777777" w:rsidR="00567605" w:rsidRPr="007A6217" w:rsidRDefault="00567605" w:rsidP="00144AA6">
      <w:pPr>
        <w:jc w:val="both"/>
        <w:rPr>
          <w:rFonts w:ascii="Arial" w:hAnsi="Arial" w:cs="Arial"/>
        </w:rPr>
      </w:pPr>
    </w:p>
    <w:p w14:paraId="4BFCF81B" w14:textId="77777777" w:rsidR="00144AA6" w:rsidRPr="007A6217" w:rsidRDefault="00144AA6" w:rsidP="00144AA6">
      <w:pPr>
        <w:jc w:val="both"/>
        <w:rPr>
          <w:rFonts w:ascii="Arial" w:hAnsi="Arial" w:cs="Arial"/>
        </w:rPr>
      </w:pPr>
      <w:r w:rsidRPr="007A6217">
        <w:rPr>
          <w:rFonts w:ascii="Arial" w:hAnsi="Arial" w:cs="Arial"/>
        </w:rPr>
        <w:t>Que dicho instrumento jurídico-fiscal se ha elaborado en base a lo preceptuado en la Ley de Hacienda Municipal</w:t>
      </w:r>
      <w:r w:rsidR="00327878" w:rsidRPr="007A6217">
        <w:rPr>
          <w:rFonts w:ascii="Arial" w:hAnsi="Arial" w:cs="Arial"/>
        </w:rPr>
        <w:t xml:space="preserve"> </w:t>
      </w:r>
      <w:r w:rsidR="00C8147B" w:rsidRPr="007A6217">
        <w:rPr>
          <w:rFonts w:ascii="Arial" w:hAnsi="Arial" w:cs="Arial"/>
        </w:rPr>
        <w:t>vigente</w:t>
      </w:r>
      <w:r w:rsidRPr="007A6217">
        <w:rPr>
          <w:rFonts w:ascii="Arial" w:hAnsi="Arial" w:cs="Arial"/>
        </w:rPr>
        <w:t>, con respecto a la precisión del sujeto, objeto, base, tasa o tarifa y época de pago, cumpliendo así con los principios de legalidad</w:t>
      </w:r>
      <w:r w:rsidR="00EB0D73" w:rsidRPr="007A6217">
        <w:rPr>
          <w:rFonts w:ascii="Arial" w:hAnsi="Arial" w:cs="Arial"/>
        </w:rPr>
        <w:t xml:space="preserve">, </w:t>
      </w:r>
      <w:r w:rsidR="00403ECE" w:rsidRPr="007A6217">
        <w:rPr>
          <w:rFonts w:ascii="Arial" w:hAnsi="Arial" w:cs="Arial"/>
        </w:rPr>
        <w:t xml:space="preserve">y </w:t>
      </w:r>
      <w:r w:rsidR="00EB0D73" w:rsidRPr="007A6217">
        <w:rPr>
          <w:rFonts w:ascii="Arial" w:hAnsi="Arial" w:cs="Arial"/>
        </w:rPr>
        <w:t>equidad</w:t>
      </w:r>
      <w:r w:rsidRPr="007A6217">
        <w:rPr>
          <w:rFonts w:ascii="Arial" w:hAnsi="Arial" w:cs="Arial"/>
        </w:rPr>
        <w:t xml:space="preserve">, que den seguridad jurídica al contribuyente e impidan actos arbitrarios por parte de la autoridad exactora o el cobro de </w:t>
      </w:r>
      <w:r w:rsidR="00403ECE" w:rsidRPr="007A6217">
        <w:rPr>
          <w:rFonts w:ascii="Arial" w:hAnsi="Arial" w:cs="Arial"/>
        </w:rPr>
        <w:t>contribuciones</w:t>
      </w:r>
      <w:r w:rsidRPr="007A6217">
        <w:rPr>
          <w:rFonts w:ascii="Arial" w:hAnsi="Arial" w:cs="Arial"/>
        </w:rPr>
        <w:t xml:space="preserve"> </w:t>
      </w:r>
      <w:r w:rsidR="00403ECE" w:rsidRPr="007A6217">
        <w:rPr>
          <w:rFonts w:ascii="Arial" w:hAnsi="Arial" w:cs="Arial"/>
        </w:rPr>
        <w:t>no previstas por la ley</w:t>
      </w:r>
      <w:r w:rsidRPr="007A6217">
        <w:rPr>
          <w:rFonts w:ascii="Arial" w:hAnsi="Arial" w:cs="Arial"/>
        </w:rPr>
        <w:t>.</w:t>
      </w:r>
    </w:p>
    <w:p w14:paraId="42C70464" w14:textId="77777777" w:rsidR="00144AA6" w:rsidRPr="007A6217" w:rsidRDefault="00144AA6" w:rsidP="00144AA6">
      <w:pPr>
        <w:jc w:val="both"/>
        <w:rPr>
          <w:rFonts w:ascii="Arial" w:hAnsi="Arial" w:cs="Arial"/>
        </w:rPr>
      </w:pPr>
    </w:p>
    <w:p w14:paraId="68004F56" w14:textId="77777777" w:rsidR="00144AA6" w:rsidRPr="007A6217" w:rsidRDefault="00144AA6" w:rsidP="00144AA6">
      <w:pPr>
        <w:autoSpaceDE w:val="0"/>
        <w:autoSpaceDN w:val="0"/>
        <w:adjustRightInd w:val="0"/>
        <w:jc w:val="both"/>
        <w:rPr>
          <w:rFonts w:ascii="Arial" w:eastAsia="Calibri" w:hAnsi="Arial" w:cs="Arial"/>
          <w:lang w:val="es-MX" w:eastAsia="en-US"/>
        </w:rPr>
      </w:pPr>
      <w:r w:rsidRPr="007A6217">
        <w:rPr>
          <w:rFonts w:ascii="Arial" w:hAnsi="Arial" w:cs="Arial"/>
        </w:rPr>
        <w:t xml:space="preserve">Que la presente </w:t>
      </w:r>
      <w:r w:rsidR="00371D9D" w:rsidRPr="007A6217">
        <w:rPr>
          <w:rFonts w:ascii="Arial" w:hAnsi="Arial" w:cs="Arial"/>
          <w:color w:val="000000"/>
        </w:rPr>
        <w:t>iniciativa de</w:t>
      </w:r>
      <w:r w:rsidR="00371D9D" w:rsidRPr="007A6217">
        <w:rPr>
          <w:rFonts w:ascii="Arial" w:hAnsi="Arial" w:cs="Arial"/>
        </w:rPr>
        <w:t xml:space="preserve"> </w:t>
      </w:r>
      <w:r w:rsidRPr="007A6217">
        <w:rPr>
          <w:rFonts w:ascii="Arial" w:hAnsi="Arial" w:cs="Arial"/>
        </w:rPr>
        <w:t xml:space="preserve">Ley contempla </w:t>
      </w:r>
      <w:r w:rsidRPr="007A6217">
        <w:rPr>
          <w:rFonts w:ascii="Arial" w:eastAsia="Calibri" w:hAnsi="Arial" w:cs="Arial"/>
          <w:lang w:val="es-MX" w:eastAsia="en-US"/>
        </w:rPr>
        <w:t>las estimacio</w:t>
      </w:r>
      <w:r w:rsidR="00F54DCD" w:rsidRPr="007A6217">
        <w:rPr>
          <w:rFonts w:ascii="Arial" w:eastAsia="Calibri" w:hAnsi="Arial" w:cs="Arial"/>
          <w:lang w:val="es-MX" w:eastAsia="en-US"/>
        </w:rPr>
        <w:t>nes de recursos financieros que el gobierno municipal</w:t>
      </w:r>
      <w:r w:rsidRPr="007A6217">
        <w:rPr>
          <w:rFonts w:ascii="Arial" w:eastAsia="Calibri" w:hAnsi="Arial" w:cs="Arial"/>
          <w:lang w:val="es-MX" w:eastAsia="en-US"/>
        </w:rPr>
        <w:t xml:space="preserve"> pretende recau</w:t>
      </w:r>
      <w:r w:rsidR="00DC34E1" w:rsidRPr="007A6217">
        <w:rPr>
          <w:rFonts w:ascii="Arial" w:eastAsia="Calibri" w:hAnsi="Arial" w:cs="Arial"/>
          <w:lang w:val="es-MX" w:eastAsia="en-US"/>
        </w:rPr>
        <w:t>dar durante el ejercicio fiscal</w:t>
      </w:r>
      <w:r w:rsidR="00BD0AEF" w:rsidRPr="007A6217">
        <w:rPr>
          <w:rFonts w:ascii="Arial" w:eastAsia="Calibri" w:hAnsi="Arial" w:cs="Arial"/>
          <w:lang w:val="es-MX" w:eastAsia="en-US"/>
        </w:rPr>
        <w:t xml:space="preserve"> </w:t>
      </w:r>
      <w:r w:rsidR="00234938" w:rsidRPr="007A6217">
        <w:rPr>
          <w:rFonts w:ascii="Arial" w:eastAsia="Calibri" w:hAnsi="Arial" w:cs="Arial"/>
          <w:lang w:val="es-MX" w:eastAsia="en-US"/>
        </w:rPr>
        <w:t>202</w:t>
      </w:r>
      <w:r w:rsidR="00A8734B">
        <w:rPr>
          <w:rFonts w:ascii="Arial" w:eastAsia="Calibri" w:hAnsi="Arial" w:cs="Arial"/>
          <w:lang w:val="es-MX" w:eastAsia="en-US"/>
        </w:rPr>
        <w:t>1</w:t>
      </w:r>
      <w:r w:rsidRPr="007A6217">
        <w:rPr>
          <w:rFonts w:ascii="Arial" w:eastAsia="Calibri" w:hAnsi="Arial" w:cs="Arial"/>
          <w:lang w:val="es-MX" w:eastAsia="en-US"/>
        </w:rPr>
        <w:t>,</w:t>
      </w:r>
      <w:r w:rsidR="00C40ED4" w:rsidRPr="007A6217">
        <w:rPr>
          <w:rFonts w:ascii="Arial" w:eastAsia="Calibri" w:hAnsi="Arial" w:cs="Arial"/>
          <w:lang w:val="es-MX" w:eastAsia="en-US"/>
        </w:rPr>
        <w:t xml:space="preserve"> </w:t>
      </w:r>
      <w:r w:rsidRPr="007A6217">
        <w:rPr>
          <w:rFonts w:ascii="Arial" w:eastAsia="Calibri" w:hAnsi="Arial" w:cs="Arial"/>
          <w:color w:val="000000"/>
          <w:lang w:val="es-MX" w:eastAsia="en-US"/>
        </w:rPr>
        <w:t xml:space="preserve">por concepto de impuestos, derechos, productos, aprovechamientos, </w:t>
      </w:r>
      <w:r w:rsidR="00C40ED4" w:rsidRPr="007A6217">
        <w:rPr>
          <w:rFonts w:ascii="Arial" w:eastAsia="Calibri" w:hAnsi="Arial" w:cs="Arial"/>
          <w:color w:val="000000"/>
          <w:lang w:val="es-MX" w:eastAsia="en-US"/>
        </w:rPr>
        <w:t xml:space="preserve">participaciones y aportaciones federales </w:t>
      </w:r>
      <w:r w:rsidRPr="007A6217">
        <w:rPr>
          <w:rFonts w:ascii="Arial" w:eastAsia="Calibri" w:hAnsi="Arial" w:cs="Arial"/>
          <w:color w:val="000000"/>
          <w:lang w:val="es-MX" w:eastAsia="en-US"/>
        </w:rPr>
        <w:t xml:space="preserve">e ingresos </w:t>
      </w:r>
      <w:r w:rsidR="00C40ED4" w:rsidRPr="007A6217">
        <w:rPr>
          <w:rFonts w:ascii="Arial" w:eastAsia="Calibri" w:hAnsi="Arial" w:cs="Arial"/>
          <w:color w:val="000000"/>
          <w:lang w:val="es-MX" w:eastAsia="en-US"/>
        </w:rPr>
        <w:t>derivados de financiamientos</w:t>
      </w:r>
      <w:r w:rsidRPr="007A6217">
        <w:rPr>
          <w:rFonts w:ascii="Arial" w:eastAsia="Calibri" w:hAnsi="Arial" w:cs="Arial"/>
          <w:color w:val="000000"/>
          <w:lang w:val="es-MX" w:eastAsia="en-US"/>
        </w:rPr>
        <w:t>;</w:t>
      </w:r>
      <w:r w:rsidRPr="007A6217">
        <w:rPr>
          <w:rFonts w:ascii="Arial" w:eastAsia="Calibri" w:hAnsi="Arial" w:cs="Arial"/>
          <w:lang w:val="es-MX" w:eastAsia="en-US"/>
        </w:rPr>
        <w:t xml:space="preserve"> con la finalidad de contar con los recursos necesarios para lograr el desarrollo integral del Municipio.</w:t>
      </w:r>
    </w:p>
    <w:p w14:paraId="6EF07C5E" w14:textId="77777777" w:rsidR="00144AA6" w:rsidRPr="007A6217" w:rsidRDefault="00144AA6" w:rsidP="00144AA6">
      <w:pPr>
        <w:autoSpaceDE w:val="0"/>
        <w:autoSpaceDN w:val="0"/>
        <w:adjustRightInd w:val="0"/>
        <w:jc w:val="both"/>
        <w:rPr>
          <w:rFonts w:ascii="Arial" w:eastAsia="Calibri" w:hAnsi="Arial" w:cs="Arial"/>
          <w:lang w:val="es-MX" w:eastAsia="en-US"/>
        </w:rPr>
      </w:pPr>
    </w:p>
    <w:p w14:paraId="1AE01218" w14:textId="77777777" w:rsidR="00144AA6" w:rsidRPr="007A6217" w:rsidRDefault="00144AA6" w:rsidP="00144AA6">
      <w:pPr>
        <w:jc w:val="both"/>
        <w:rPr>
          <w:rFonts w:ascii="Arial" w:hAnsi="Arial" w:cs="Arial"/>
        </w:rPr>
      </w:pPr>
      <w:r w:rsidRPr="007A6217">
        <w:rPr>
          <w:rFonts w:ascii="Arial" w:hAnsi="Arial" w:cs="Arial"/>
        </w:rPr>
        <w:t xml:space="preserve">Que tomando en consideración las reformas a la Ley de Coordinación Fiscal, con respecto a las nuevas variables y criterios para la distribución de las participaciones federales, las cuales se determinan </w:t>
      </w:r>
      <w:r w:rsidR="0092796E" w:rsidRPr="007A6217">
        <w:rPr>
          <w:rFonts w:ascii="Arial" w:hAnsi="Arial" w:cs="Arial"/>
        </w:rPr>
        <w:t xml:space="preserve">entre otros </w:t>
      </w:r>
      <w:r w:rsidR="009616B0" w:rsidRPr="007A6217">
        <w:rPr>
          <w:rFonts w:ascii="Arial" w:hAnsi="Arial" w:cs="Arial"/>
        </w:rPr>
        <w:t>elementos</w:t>
      </w:r>
      <w:r w:rsidR="0092796E" w:rsidRPr="007A6217">
        <w:rPr>
          <w:rFonts w:ascii="Arial" w:hAnsi="Arial" w:cs="Arial"/>
        </w:rPr>
        <w:t xml:space="preserve">, </w:t>
      </w:r>
      <w:r w:rsidRPr="007A6217">
        <w:rPr>
          <w:rFonts w:ascii="Arial" w:hAnsi="Arial" w:cs="Arial"/>
        </w:rPr>
        <w:t xml:space="preserve">en base a los ingresos propios de cada municipio; </w:t>
      </w:r>
      <w:r w:rsidR="00A640D4" w:rsidRPr="007A6217">
        <w:rPr>
          <w:rFonts w:ascii="Arial" w:hAnsi="Arial" w:cs="Arial"/>
        </w:rPr>
        <w:t>el Ayuntamiento seguirá aplicando de manera uniforme las disposiciones establecidas en la presente</w:t>
      </w:r>
      <w:r w:rsidR="00371D9D" w:rsidRPr="007A6217">
        <w:rPr>
          <w:rFonts w:ascii="Arial" w:hAnsi="Arial" w:cs="Arial"/>
        </w:rPr>
        <w:t xml:space="preserve"> iniciativa de</w:t>
      </w:r>
      <w:r w:rsidR="00A640D4" w:rsidRPr="007A6217">
        <w:rPr>
          <w:rFonts w:ascii="Arial" w:hAnsi="Arial" w:cs="Arial"/>
        </w:rPr>
        <w:t xml:space="preserve"> Ley</w:t>
      </w:r>
      <w:r w:rsidR="00011147" w:rsidRPr="007A6217">
        <w:rPr>
          <w:rFonts w:ascii="Arial" w:hAnsi="Arial" w:cs="Arial"/>
        </w:rPr>
        <w:t xml:space="preserve">, proponiendo </w:t>
      </w:r>
      <w:r w:rsidR="000873FF" w:rsidRPr="007A6217">
        <w:rPr>
          <w:rFonts w:ascii="Arial" w:hAnsi="Arial" w:cs="Arial"/>
        </w:rPr>
        <w:t>una ampliación al</w:t>
      </w:r>
      <w:r w:rsidRPr="007A6217">
        <w:rPr>
          <w:rFonts w:ascii="Arial" w:hAnsi="Arial" w:cs="Arial"/>
        </w:rPr>
        <w:t xml:space="preserve"> catálogo de conceptos tributarios, con apego a lo establecido en las leyes de la materia.</w:t>
      </w:r>
    </w:p>
    <w:p w14:paraId="2122E495" w14:textId="77777777" w:rsidR="00784C4D" w:rsidRPr="007A6217" w:rsidRDefault="00784C4D" w:rsidP="00144AA6">
      <w:pPr>
        <w:jc w:val="both"/>
        <w:rPr>
          <w:rFonts w:ascii="Arial" w:hAnsi="Arial" w:cs="Arial"/>
        </w:rPr>
      </w:pPr>
    </w:p>
    <w:p w14:paraId="52A7F501" w14:textId="77777777" w:rsidR="00784C4D" w:rsidRPr="007A6217" w:rsidRDefault="00784C4D" w:rsidP="00784C4D">
      <w:pPr>
        <w:jc w:val="both"/>
        <w:rPr>
          <w:rFonts w:ascii="Arial" w:hAnsi="Arial" w:cs="Arial"/>
          <w:lang w:val="es-MX"/>
        </w:rPr>
      </w:pPr>
      <w:r w:rsidRPr="007A6217">
        <w:rPr>
          <w:rFonts w:ascii="Arial" w:hAnsi="Arial" w:cs="Arial"/>
          <w:lang w:val="es-MX"/>
        </w:rPr>
        <w:t>Que es importante destacar que la presente iniciativa de Ley se encuentra estructurada y ajustada de acuerdo a los criterios establecidos en la Ley General de Contabilidad Gubernamental y a la norma para armonizar la presentación de la información adicional a la iniciativa de Ley de Ingresos, emitidos por el Consejo Nacional de Armonización Contable (CONAC), los cuales no se contraponen a lo establecido en la Ley de Hacienda Municipal y demás leyes vigentes en la materia.</w:t>
      </w:r>
    </w:p>
    <w:p w14:paraId="106F0F24" w14:textId="77777777" w:rsidR="00784C4D" w:rsidRPr="007A6217" w:rsidRDefault="00784C4D" w:rsidP="00784C4D">
      <w:pPr>
        <w:autoSpaceDE w:val="0"/>
        <w:autoSpaceDN w:val="0"/>
        <w:adjustRightInd w:val="0"/>
        <w:jc w:val="both"/>
        <w:rPr>
          <w:rFonts w:ascii="Arial" w:eastAsia="Calibri" w:hAnsi="Arial" w:cs="Arial"/>
          <w:lang w:val="es-MX" w:eastAsia="en-US"/>
        </w:rPr>
      </w:pPr>
    </w:p>
    <w:p w14:paraId="0FA4A183" w14:textId="77777777" w:rsidR="00784C4D" w:rsidRPr="007A6217" w:rsidRDefault="00784C4D" w:rsidP="00784C4D">
      <w:pPr>
        <w:autoSpaceDE w:val="0"/>
        <w:autoSpaceDN w:val="0"/>
        <w:adjustRightInd w:val="0"/>
        <w:jc w:val="both"/>
        <w:rPr>
          <w:rFonts w:ascii="Arial" w:eastAsia="Calibri" w:hAnsi="Arial" w:cs="Arial"/>
          <w:lang w:val="es-MX" w:eastAsia="en-US"/>
        </w:rPr>
      </w:pPr>
      <w:r w:rsidRPr="007A6217">
        <w:rPr>
          <w:rFonts w:ascii="Arial" w:eastAsia="Calibri" w:hAnsi="Arial" w:cs="Arial"/>
          <w:lang w:val="es-MX" w:eastAsia="en-US"/>
        </w:rPr>
        <w:t xml:space="preserve">Así mismo, la presente proyección de los ingresos se abarca solo un año, más el ejercicio fiscal en cuestión, las cuales se revisarán y adecuarán anualmente en los ejercicios subsecuentes, y los resultados de ingresos abarca un año anterior más el ejercicio fiscal vigente, por contar con una población menor a 200,000 habitantes, de acuerdo con el último censo publicado por el Instituto Nacional de Estadística y Geografía. Las proyecciones y resultados de ingresos se realizan de acuerdo con los formatos anexos que para este fin emitió el Consejo Nacional de Armonización Contable, dando cumplimiento a los requerimientos establecidos en la citada Ley de Disciplina Financiera. </w:t>
      </w:r>
    </w:p>
    <w:p w14:paraId="39D4D25E" w14:textId="77777777" w:rsidR="00371D9D" w:rsidRPr="007A6217" w:rsidRDefault="00371D9D" w:rsidP="00371D9D">
      <w:pPr>
        <w:jc w:val="both"/>
        <w:rPr>
          <w:rFonts w:ascii="Arial" w:hAnsi="Arial" w:cs="Arial"/>
          <w:lang w:val="es-MX"/>
        </w:rPr>
      </w:pPr>
    </w:p>
    <w:p w14:paraId="34972755" w14:textId="77777777" w:rsidR="00144AA6" w:rsidRPr="007A6217" w:rsidRDefault="00144AA6" w:rsidP="00144AA6">
      <w:pPr>
        <w:autoSpaceDE w:val="0"/>
        <w:autoSpaceDN w:val="0"/>
        <w:adjustRightInd w:val="0"/>
        <w:jc w:val="both"/>
        <w:rPr>
          <w:rFonts w:ascii="Arial" w:eastAsia="Calibri" w:hAnsi="Arial" w:cs="Arial"/>
          <w:lang w:val="es-MX" w:eastAsia="en-US"/>
        </w:rPr>
      </w:pPr>
      <w:r w:rsidRPr="007A6217">
        <w:rPr>
          <w:rFonts w:ascii="Arial" w:eastAsia="Calibri" w:hAnsi="Arial" w:cs="Arial"/>
          <w:lang w:val="es-MX" w:eastAsia="en-US"/>
        </w:rPr>
        <w:t xml:space="preserve">Que la presente </w:t>
      </w:r>
      <w:r w:rsidR="00371D9D" w:rsidRPr="007A6217">
        <w:rPr>
          <w:rFonts w:ascii="Arial" w:eastAsia="Calibri" w:hAnsi="Arial" w:cs="Arial"/>
          <w:lang w:val="es-MX" w:eastAsia="en-US"/>
        </w:rPr>
        <w:t>iniciativa de</w:t>
      </w:r>
      <w:r w:rsidR="00371D9D" w:rsidRPr="007A6217">
        <w:rPr>
          <w:rFonts w:ascii="Arial" w:eastAsia="Calibri" w:hAnsi="Arial" w:cs="Arial"/>
          <w:color w:val="0070C0"/>
          <w:lang w:val="es-MX" w:eastAsia="en-US"/>
        </w:rPr>
        <w:t xml:space="preserve"> </w:t>
      </w:r>
      <w:r w:rsidR="00BB4C5E" w:rsidRPr="007A6217">
        <w:rPr>
          <w:rFonts w:ascii="Arial" w:eastAsia="Calibri" w:hAnsi="Arial" w:cs="Arial"/>
          <w:lang w:val="es-MX" w:eastAsia="en-US"/>
        </w:rPr>
        <w:t>Ley</w:t>
      </w:r>
      <w:r w:rsidRPr="007A6217">
        <w:rPr>
          <w:rFonts w:ascii="Arial" w:eastAsia="Calibri" w:hAnsi="Arial" w:cs="Arial"/>
          <w:lang w:val="es-MX" w:eastAsia="en-US"/>
        </w:rPr>
        <w:t xml:space="preserve"> tiene como finalidad lograr una mayor captación de ingresos propios, que nos permitan obtener más recursos federales, para fortalecer nuestra hacienda pública, y estar en condiciones de atender las necesidades y exigencias de los gobernados, logrando así el desarrollo social y económ</w:t>
      </w:r>
      <w:r w:rsidR="005F0959" w:rsidRPr="007A6217">
        <w:rPr>
          <w:rFonts w:ascii="Arial" w:eastAsia="Calibri" w:hAnsi="Arial" w:cs="Arial"/>
          <w:lang w:val="es-MX" w:eastAsia="en-US"/>
        </w:rPr>
        <w:t>ico de la población en general.</w:t>
      </w:r>
    </w:p>
    <w:p w14:paraId="25CCB0C9" w14:textId="77777777" w:rsidR="00BB4C5E" w:rsidRPr="007A6217" w:rsidRDefault="00BB4C5E" w:rsidP="00BB4C5E">
      <w:pPr>
        <w:jc w:val="both"/>
        <w:rPr>
          <w:rFonts w:ascii="Arial" w:hAnsi="Arial" w:cs="Arial"/>
          <w:lang w:val="es-MX"/>
        </w:rPr>
      </w:pPr>
    </w:p>
    <w:p w14:paraId="38A6DEBE" w14:textId="77777777" w:rsidR="00BB4C5E" w:rsidRPr="007A6217" w:rsidRDefault="00BB4C5E" w:rsidP="00BB4C5E">
      <w:pPr>
        <w:jc w:val="both"/>
        <w:rPr>
          <w:rFonts w:ascii="Arial" w:hAnsi="Arial" w:cs="Arial"/>
        </w:rPr>
      </w:pPr>
      <w:r w:rsidRPr="007A6217">
        <w:rPr>
          <w:rFonts w:ascii="Arial" w:hAnsi="Arial" w:cs="Arial"/>
        </w:rPr>
        <w:t xml:space="preserve">Que ante la difícil situación económica nacional que repercute directamente en la distribución de las participaciones y fondos federales, así como en la economía de los contribuyentes, </w:t>
      </w:r>
      <w:r w:rsidR="00102797" w:rsidRPr="007A6217">
        <w:rPr>
          <w:rFonts w:ascii="Arial" w:hAnsi="Arial" w:cs="Arial"/>
        </w:rPr>
        <w:t>este</w:t>
      </w:r>
      <w:r w:rsidRPr="007A6217">
        <w:rPr>
          <w:rFonts w:ascii="Arial" w:hAnsi="Arial" w:cs="Arial"/>
        </w:rPr>
        <w:t xml:space="preserve"> órgano de gobierno </w:t>
      </w:r>
      <w:proofErr w:type="gramStart"/>
      <w:r w:rsidRPr="007A6217">
        <w:rPr>
          <w:rFonts w:ascii="Arial" w:hAnsi="Arial" w:cs="Arial"/>
        </w:rPr>
        <w:t>municipal,</w:t>
      </w:r>
      <w:proofErr w:type="gramEnd"/>
      <w:r w:rsidRPr="007A6217">
        <w:rPr>
          <w:rFonts w:ascii="Arial" w:hAnsi="Arial" w:cs="Arial"/>
        </w:rPr>
        <w:t xml:space="preserve"> ha optado por implementar nuevas políticas enfocadas a la recuperación de créditos fiscales, en base a programas de incentivación.</w:t>
      </w:r>
    </w:p>
    <w:p w14:paraId="74BC030D" w14:textId="77777777" w:rsidR="00144AA6" w:rsidRPr="007A6217" w:rsidRDefault="00144AA6" w:rsidP="00144AA6">
      <w:pPr>
        <w:autoSpaceDE w:val="0"/>
        <w:autoSpaceDN w:val="0"/>
        <w:adjustRightInd w:val="0"/>
        <w:jc w:val="both"/>
        <w:rPr>
          <w:rFonts w:ascii="Arial" w:eastAsia="Calibri" w:hAnsi="Arial" w:cs="Arial"/>
          <w:lang w:val="es-MX" w:eastAsia="en-US"/>
        </w:rPr>
      </w:pPr>
    </w:p>
    <w:p w14:paraId="6BCDF65E" w14:textId="77777777" w:rsidR="006B3B3E" w:rsidRPr="006B3B3E" w:rsidRDefault="006B3B3E" w:rsidP="006B3B3E">
      <w:pPr>
        <w:autoSpaceDE w:val="0"/>
        <w:autoSpaceDN w:val="0"/>
        <w:adjustRightInd w:val="0"/>
        <w:jc w:val="both"/>
        <w:rPr>
          <w:rFonts w:ascii="Arial" w:eastAsia="Calibri" w:hAnsi="Arial" w:cs="Arial"/>
          <w:lang w:val="es-MX" w:eastAsia="en-US"/>
        </w:rPr>
      </w:pPr>
      <w:r w:rsidRPr="006B3B3E">
        <w:rPr>
          <w:rFonts w:ascii="Arial" w:eastAsia="Calibri" w:hAnsi="Arial" w:cs="Arial"/>
          <w:lang w:val="es-MX" w:eastAsia="en-US"/>
        </w:rPr>
        <w:t>Que en este contexto, la presente iniciativa de Ley de Ingresos para el Ejercicio Fiscal 202</w:t>
      </w:r>
      <w:r w:rsidR="00102797">
        <w:rPr>
          <w:rFonts w:ascii="Arial" w:eastAsia="Calibri" w:hAnsi="Arial" w:cs="Arial"/>
          <w:lang w:val="es-MX" w:eastAsia="en-US"/>
        </w:rPr>
        <w:t>2</w:t>
      </w:r>
      <w:r w:rsidRPr="006B3B3E">
        <w:rPr>
          <w:rFonts w:ascii="Arial" w:eastAsia="Calibri" w:hAnsi="Arial" w:cs="Arial"/>
          <w:lang w:val="es-MX" w:eastAsia="en-US"/>
        </w:rPr>
        <w:t>, en los rubros de derechos, productos y contribuciones especiales, la presente administración ha valorado y estudiado mantener la cuotas, tasas o tarifas que se manejaron durante  el Ejercicio fiscal 202</w:t>
      </w:r>
      <w:r w:rsidR="00102797">
        <w:rPr>
          <w:rFonts w:ascii="Arial" w:eastAsia="Calibri" w:hAnsi="Arial" w:cs="Arial"/>
          <w:lang w:val="es-MX" w:eastAsia="en-US"/>
        </w:rPr>
        <w:t>1</w:t>
      </w:r>
      <w:r w:rsidRPr="006B3B3E">
        <w:rPr>
          <w:rFonts w:ascii="Arial" w:eastAsia="Calibri" w:hAnsi="Arial" w:cs="Arial"/>
          <w:lang w:val="es-MX" w:eastAsia="en-US"/>
        </w:rPr>
        <w:t>, como respuesta al impacto económico que sufre la sociedad de este municipio y a nivel nacional debido a la problemática sanitaria causada por el virus SARS-CoV2 (COVID-19) a fin de no afectar la economía de los contribuyentes.</w:t>
      </w:r>
    </w:p>
    <w:p w14:paraId="57715CAC" w14:textId="77777777" w:rsidR="006B3B3E" w:rsidRPr="006B3B3E" w:rsidRDefault="006B3B3E" w:rsidP="006B3B3E">
      <w:pPr>
        <w:autoSpaceDE w:val="0"/>
        <w:autoSpaceDN w:val="0"/>
        <w:adjustRightInd w:val="0"/>
        <w:jc w:val="both"/>
        <w:rPr>
          <w:rFonts w:ascii="Arial" w:eastAsia="Calibri" w:hAnsi="Arial" w:cs="Arial"/>
          <w:lang w:val="es-MX" w:eastAsia="en-US"/>
        </w:rPr>
      </w:pPr>
    </w:p>
    <w:p w14:paraId="32FD1B4F" w14:textId="77777777" w:rsidR="00144AA6" w:rsidRDefault="006B3B3E" w:rsidP="006B3B3E">
      <w:pPr>
        <w:autoSpaceDE w:val="0"/>
        <w:autoSpaceDN w:val="0"/>
        <w:adjustRightInd w:val="0"/>
        <w:jc w:val="both"/>
        <w:rPr>
          <w:rFonts w:ascii="Arial" w:eastAsia="Calibri" w:hAnsi="Arial" w:cs="Arial"/>
          <w:lang w:val="es-MX" w:eastAsia="en-US"/>
        </w:rPr>
      </w:pPr>
      <w:r w:rsidRPr="006B3B3E">
        <w:rPr>
          <w:rFonts w:ascii="Arial" w:eastAsia="Calibri" w:hAnsi="Arial" w:cs="Arial"/>
          <w:lang w:val="es-MX" w:eastAsia="en-US"/>
        </w:rPr>
        <w:t>Por lo que se establece en la presente iniciativa de ley que no habrá aumentos en la tasa de los cobros fiscales para el Ejercicio Fiscal 202</w:t>
      </w:r>
      <w:r w:rsidR="007B0667">
        <w:rPr>
          <w:rFonts w:ascii="Arial" w:eastAsia="Calibri" w:hAnsi="Arial" w:cs="Arial"/>
          <w:lang w:val="es-MX" w:eastAsia="en-US"/>
        </w:rPr>
        <w:t>2</w:t>
      </w:r>
      <w:r w:rsidRPr="006B3B3E">
        <w:rPr>
          <w:rFonts w:ascii="Arial" w:eastAsia="Calibri" w:hAnsi="Arial" w:cs="Arial"/>
          <w:lang w:val="es-MX" w:eastAsia="en-US"/>
        </w:rPr>
        <w:t>.</w:t>
      </w:r>
    </w:p>
    <w:p w14:paraId="330D83F6" w14:textId="77777777" w:rsidR="003B63D8" w:rsidRPr="007A6217" w:rsidRDefault="003B63D8" w:rsidP="003B63D8">
      <w:pPr>
        <w:spacing w:before="240" w:after="240"/>
        <w:jc w:val="both"/>
        <w:rPr>
          <w:rFonts w:ascii="Arial" w:hAnsi="Arial" w:cs="Arial"/>
        </w:rPr>
      </w:pPr>
      <w:r w:rsidRPr="00FC578A">
        <w:rPr>
          <w:rFonts w:ascii="Arial" w:hAnsi="Arial" w:cs="Arial"/>
        </w:rPr>
        <w:t>Así mismo es importante enunciar que considerando que la economía en el municipio es muy baja y no se desea afectar la carga tributaria de los contribuyentes, se han ajustado los valores del ejercicio anterior, así como la reducción de la tasa de 12 al millar anual al 4 al millar anual, tratando de fomentar el pago del impuesto predial, en nuestro General Heliodoro Castillo</w:t>
      </w:r>
      <w:r w:rsidRPr="007A6217">
        <w:rPr>
          <w:rFonts w:ascii="Arial" w:hAnsi="Arial" w:cs="Arial"/>
        </w:rPr>
        <w:t>, Guerrero.</w:t>
      </w:r>
    </w:p>
    <w:p w14:paraId="288C3B2D" w14:textId="77777777" w:rsidR="003B63D8" w:rsidRPr="007A6217" w:rsidRDefault="003B63D8" w:rsidP="00144AA6">
      <w:pPr>
        <w:autoSpaceDE w:val="0"/>
        <w:autoSpaceDN w:val="0"/>
        <w:adjustRightInd w:val="0"/>
        <w:jc w:val="both"/>
        <w:rPr>
          <w:rFonts w:ascii="Arial" w:eastAsia="Calibri" w:hAnsi="Arial" w:cs="Arial"/>
          <w:lang w:val="es-MX" w:eastAsia="en-US"/>
        </w:rPr>
      </w:pPr>
    </w:p>
    <w:p w14:paraId="26C6F9C7" w14:textId="77777777" w:rsidR="00E40345" w:rsidRPr="007A6217" w:rsidRDefault="00E40345" w:rsidP="002F4A49">
      <w:pPr>
        <w:jc w:val="both"/>
        <w:rPr>
          <w:rFonts w:ascii="Arial" w:hAnsi="Arial" w:cs="Arial"/>
        </w:rPr>
      </w:pPr>
      <w:r w:rsidRPr="007A6217">
        <w:rPr>
          <w:rFonts w:ascii="Arial" w:hAnsi="Arial" w:cs="Arial"/>
        </w:rPr>
        <w:t>Por lo anteriormente expuesto y fundado someto a su consideración, para su estudio, a</w:t>
      </w:r>
      <w:r w:rsidR="00C943A3" w:rsidRPr="007A6217">
        <w:rPr>
          <w:rFonts w:ascii="Arial" w:hAnsi="Arial" w:cs="Arial"/>
        </w:rPr>
        <w:t>nálisis, discusión y aprobación</w:t>
      </w:r>
      <w:r w:rsidR="003A3F9D" w:rsidRPr="007A6217">
        <w:rPr>
          <w:rFonts w:ascii="Arial" w:hAnsi="Arial" w:cs="Arial"/>
        </w:rPr>
        <w:t xml:space="preserve"> en su caso, la siguiente i</w:t>
      </w:r>
      <w:r w:rsidRPr="007A6217">
        <w:rPr>
          <w:rFonts w:ascii="Arial" w:hAnsi="Arial" w:cs="Arial"/>
        </w:rPr>
        <w:t>niciativa de:</w:t>
      </w:r>
    </w:p>
    <w:p w14:paraId="3A690542" w14:textId="77777777" w:rsidR="00E40345" w:rsidRPr="007A6217" w:rsidRDefault="00E40345" w:rsidP="002F4A49">
      <w:pPr>
        <w:jc w:val="both"/>
        <w:rPr>
          <w:rFonts w:ascii="Arial" w:hAnsi="Arial" w:cs="Arial"/>
          <w:b/>
          <w:bCs/>
        </w:rPr>
      </w:pPr>
    </w:p>
    <w:p w14:paraId="69FB9721" w14:textId="77777777" w:rsidR="008C5EEC" w:rsidRPr="007A6217" w:rsidRDefault="008C5EEC" w:rsidP="002F4A49">
      <w:pPr>
        <w:jc w:val="both"/>
        <w:rPr>
          <w:rFonts w:ascii="Arial" w:hAnsi="Arial" w:cs="Arial"/>
          <w:b/>
          <w:bCs/>
        </w:rPr>
      </w:pPr>
    </w:p>
    <w:p w14:paraId="73E1CB3D" w14:textId="77777777" w:rsidR="00E40345" w:rsidRPr="007A6217" w:rsidRDefault="00E40345" w:rsidP="00102797">
      <w:pPr>
        <w:jc w:val="center"/>
        <w:rPr>
          <w:rFonts w:ascii="Arial" w:hAnsi="Arial" w:cs="Arial"/>
        </w:rPr>
      </w:pPr>
      <w:r w:rsidRPr="007A6217">
        <w:rPr>
          <w:rFonts w:ascii="Arial" w:hAnsi="Arial" w:cs="Arial"/>
          <w:b/>
          <w:bCs/>
        </w:rPr>
        <w:t>LEY DE INGRESOS</w:t>
      </w:r>
      <w:r w:rsidRPr="007A6217">
        <w:rPr>
          <w:rFonts w:ascii="Arial" w:hAnsi="Arial" w:cs="Arial"/>
          <w:b/>
        </w:rPr>
        <w:t xml:space="preserve"> PARA EL MUNICIPIO DE</w:t>
      </w:r>
      <w:r w:rsidR="00C215B6" w:rsidRPr="007A6217">
        <w:rPr>
          <w:rFonts w:ascii="Arial" w:hAnsi="Arial" w:cs="Arial"/>
          <w:b/>
        </w:rPr>
        <w:t xml:space="preserve"> </w:t>
      </w:r>
      <w:r w:rsidR="00784C4D" w:rsidRPr="007A6217">
        <w:rPr>
          <w:rFonts w:ascii="Arial" w:hAnsi="Arial" w:cs="Arial"/>
          <w:b/>
        </w:rPr>
        <w:t>GENERAL HELIODORO CASTILLO,</w:t>
      </w:r>
      <w:r w:rsidRPr="007A6217">
        <w:rPr>
          <w:rFonts w:ascii="Arial" w:hAnsi="Arial" w:cs="Arial"/>
          <w:b/>
        </w:rPr>
        <w:t xml:space="preserve"> DEL ESTADO DE GUERRERO, PARA EL EJERCICIO FISCAL </w:t>
      </w:r>
      <w:r w:rsidR="0042712A" w:rsidRPr="007A6217">
        <w:rPr>
          <w:rFonts w:ascii="Arial" w:hAnsi="Arial" w:cs="Arial"/>
          <w:b/>
        </w:rPr>
        <w:t>202</w:t>
      </w:r>
      <w:r w:rsidR="00102797">
        <w:rPr>
          <w:rFonts w:ascii="Arial" w:hAnsi="Arial" w:cs="Arial"/>
          <w:b/>
        </w:rPr>
        <w:t>2</w:t>
      </w:r>
      <w:r w:rsidR="00C8302C" w:rsidRPr="007A6217">
        <w:rPr>
          <w:rFonts w:ascii="Arial" w:hAnsi="Arial" w:cs="Arial"/>
          <w:b/>
        </w:rPr>
        <w:t>.</w:t>
      </w:r>
    </w:p>
    <w:p w14:paraId="383EE5D6" w14:textId="77777777" w:rsidR="00FC2A33" w:rsidRPr="007A6217" w:rsidRDefault="00FC2A33" w:rsidP="002F4A49">
      <w:pPr>
        <w:jc w:val="center"/>
        <w:rPr>
          <w:rFonts w:ascii="Arial" w:hAnsi="Arial" w:cs="Arial"/>
          <w:b/>
        </w:rPr>
      </w:pPr>
    </w:p>
    <w:p w14:paraId="60041430" w14:textId="77777777" w:rsidR="00E40345" w:rsidRPr="007A6217" w:rsidRDefault="00E40345" w:rsidP="002F4A49">
      <w:pPr>
        <w:jc w:val="center"/>
        <w:rPr>
          <w:rFonts w:ascii="Arial" w:hAnsi="Arial" w:cs="Arial"/>
          <w:b/>
        </w:rPr>
      </w:pPr>
      <w:r w:rsidRPr="007A6217">
        <w:rPr>
          <w:rFonts w:ascii="Arial" w:hAnsi="Arial" w:cs="Arial"/>
          <w:b/>
        </w:rPr>
        <w:t>TÍTULO PRIMERO</w:t>
      </w:r>
    </w:p>
    <w:p w14:paraId="1787604A" w14:textId="77777777" w:rsidR="00835BC1" w:rsidRPr="007A6217" w:rsidRDefault="00835BC1" w:rsidP="00835BC1">
      <w:pPr>
        <w:jc w:val="center"/>
        <w:rPr>
          <w:rFonts w:ascii="Arial" w:hAnsi="Arial" w:cs="Arial"/>
          <w:b/>
        </w:rPr>
      </w:pPr>
      <w:r w:rsidRPr="007A6217">
        <w:rPr>
          <w:rFonts w:ascii="Arial" w:hAnsi="Arial" w:cs="Arial"/>
          <w:b/>
        </w:rPr>
        <w:t>DISPOSICIONES GENERALES</w:t>
      </w:r>
    </w:p>
    <w:p w14:paraId="3F85AB1C" w14:textId="77777777" w:rsidR="00E40345" w:rsidRPr="007A6217" w:rsidRDefault="00E40345" w:rsidP="002F4A49">
      <w:pPr>
        <w:jc w:val="center"/>
        <w:rPr>
          <w:rFonts w:ascii="Arial" w:hAnsi="Arial" w:cs="Arial"/>
          <w:b/>
        </w:rPr>
      </w:pPr>
    </w:p>
    <w:p w14:paraId="06021BCE" w14:textId="77777777" w:rsidR="00E40345" w:rsidRPr="007A6217" w:rsidRDefault="00E40345" w:rsidP="002F4A49">
      <w:pPr>
        <w:jc w:val="center"/>
        <w:rPr>
          <w:rFonts w:ascii="Arial" w:hAnsi="Arial" w:cs="Arial"/>
          <w:b/>
        </w:rPr>
      </w:pPr>
      <w:r w:rsidRPr="007A6217">
        <w:rPr>
          <w:rFonts w:ascii="Arial" w:hAnsi="Arial" w:cs="Arial"/>
          <w:b/>
        </w:rPr>
        <w:t>CAPÍTULO ÚNICO</w:t>
      </w:r>
    </w:p>
    <w:p w14:paraId="19F15E04" w14:textId="77777777" w:rsidR="00E40345" w:rsidRPr="007A6217" w:rsidRDefault="00E40345" w:rsidP="002F4A49">
      <w:pPr>
        <w:jc w:val="both"/>
        <w:rPr>
          <w:rFonts w:ascii="Arial" w:hAnsi="Arial" w:cs="Arial"/>
        </w:rPr>
      </w:pPr>
    </w:p>
    <w:p w14:paraId="5BB0916C" w14:textId="77777777" w:rsidR="00E40345" w:rsidRPr="007A6217" w:rsidRDefault="0003564C" w:rsidP="00D21AFA">
      <w:pPr>
        <w:jc w:val="both"/>
        <w:rPr>
          <w:rFonts w:ascii="Arial" w:hAnsi="Arial" w:cs="Arial"/>
          <w:b/>
        </w:rPr>
      </w:pPr>
      <w:r w:rsidRPr="007A6217">
        <w:rPr>
          <w:rFonts w:ascii="Arial" w:hAnsi="Arial" w:cs="Arial"/>
          <w:b/>
        </w:rPr>
        <w:t>ARTÍCULO 1</w:t>
      </w:r>
      <w:r w:rsidR="00E40345" w:rsidRPr="007A6217">
        <w:rPr>
          <w:rFonts w:ascii="Arial" w:hAnsi="Arial" w:cs="Arial"/>
          <w:b/>
        </w:rPr>
        <w:t>.-</w:t>
      </w:r>
      <w:r w:rsidR="00E40345" w:rsidRPr="007A6217">
        <w:rPr>
          <w:rFonts w:ascii="Arial" w:hAnsi="Arial" w:cs="Arial"/>
        </w:rPr>
        <w:t xml:space="preserve"> La presente Ley es de orden público y de observancia general para el Municipio de</w:t>
      </w:r>
      <w:r w:rsidR="00784C4D" w:rsidRPr="007A6217">
        <w:rPr>
          <w:rFonts w:ascii="Arial" w:hAnsi="Arial" w:cs="Arial"/>
        </w:rPr>
        <w:t xml:space="preserve"> General Heliodoro Castillo, Guerrero,</w:t>
      </w:r>
      <w:r w:rsidR="00371D9D" w:rsidRPr="007A6217">
        <w:rPr>
          <w:rFonts w:ascii="Arial" w:hAnsi="Arial" w:cs="Arial"/>
        </w:rPr>
        <w:t xml:space="preserve"> quien para erogar los gastos que demandan la atención de su administración municipal; atribuciones, funciones, servicios públicos y demás erogaciones a su cargo, su Hacienda Pública, percibir</w:t>
      </w:r>
      <w:r w:rsidR="003A03AF" w:rsidRPr="007A6217">
        <w:rPr>
          <w:rFonts w:ascii="Arial" w:hAnsi="Arial" w:cs="Arial"/>
        </w:rPr>
        <w:t>á durante el Ejercicio Fiscal</w:t>
      </w:r>
      <w:r w:rsidR="0042712A" w:rsidRPr="007A6217">
        <w:rPr>
          <w:rFonts w:ascii="Arial" w:hAnsi="Arial" w:cs="Arial"/>
        </w:rPr>
        <w:t xml:space="preserve"> 202</w:t>
      </w:r>
      <w:r w:rsidR="007B0667">
        <w:rPr>
          <w:rFonts w:ascii="Arial" w:hAnsi="Arial" w:cs="Arial"/>
        </w:rPr>
        <w:t>2</w:t>
      </w:r>
      <w:r w:rsidR="00371D9D" w:rsidRPr="007A6217">
        <w:rPr>
          <w:rFonts w:ascii="Arial" w:hAnsi="Arial" w:cs="Arial"/>
        </w:rPr>
        <w:t>, los ingresos provenientes de los conceptos que a continuación se enumeran:</w:t>
      </w:r>
      <w:r w:rsidR="00E40345" w:rsidRPr="007A6217">
        <w:rPr>
          <w:rFonts w:ascii="Arial" w:hAnsi="Arial" w:cs="Arial"/>
        </w:rPr>
        <w:t xml:space="preserve"> </w:t>
      </w:r>
    </w:p>
    <w:p w14:paraId="1FC7D180" w14:textId="77777777" w:rsidR="00011E8F" w:rsidRPr="007A6217" w:rsidRDefault="00011E8F" w:rsidP="00D21AFA">
      <w:pPr>
        <w:jc w:val="both"/>
        <w:rPr>
          <w:rFonts w:ascii="Arial" w:hAnsi="Arial" w:cs="Arial"/>
          <w:b/>
        </w:rPr>
      </w:pPr>
    </w:p>
    <w:tbl>
      <w:tblPr>
        <w:tblW w:w="9801" w:type="dxa"/>
        <w:tblCellMar>
          <w:left w:w="70" w:type="dxa"/>
          <w:right w:w="70" w:type="dxa"/>
        </w:tblCellMar>
        <w:tblLook w:val="04A0" w:firstRow="1" w:lastRow="0" w:firstColumn="1" w:lastColumn="0" w:noHBand="0" w:noVBand="1"/>
      </w:tblPr>
      <w:tblGrid>
        <w:gridCol w:w="1008"/>
        <w:gridCol w:w="8929"/>
      </w:tblGrid>
      <w:tr w:rsidR="00C635CE" w:rsidRPr="007A6217" w14:paraId="1AE6ECC7" w14:textId="77777777" w:rsidTr="00460B1D">
        <w:trPr>
          <w:trHeight w:val="480"/>
        </w:trPr>
        <w:tc>
          <w:tcPr>
            <w:tcW w:w="9801" w:type="dxa"/>
            <w:gridSpan w:val="2"/>
            <w:shd w:val="clear" w:color="auto" w:fill="auto"/>
            <w:noWrap/>
            <w:vAlign w:val="center"/>
            <w:hideMark/>
          </w:tcPr>
          <w:p w14:paraId="4FBCD93E" w14:textId="77777777" w:rsidR="00C635CE" w:rsidRPr="007A6217" w:rsidRDefault="00C635CE" w:rsidP="00460B1D">
            <w:pPr>
              <w:jc w:val="center"/>
              <w:rPr>
                <w:rFonts w:ascii="Arial" w:hAnsi="Arial" w:cs="Arial"/>
                <w:b/>
                <w:bCs/>
              </w:rPr>
            </w:pPr>
            <w:r w:rsidRPr="007A6217">
              <w:rPr>
                <w:rFonts w:ascii="Arial" w:hAnsi="Arial" w:cs="Arial"/>
                <w:b/>
                <w:bCs/>
              </w:rPr>
              <w:t>Municipio de General Heliodoro Castillo, Guerrero</w:t>
            </w:r>
          </w:p>
        </w:tc>
      </w:tr>
      <w:tr w:rsidR="00C635CE" w:rsidRPr="007A6217" w14:paraId="0913205B" w14:textId="77777777" w:rsidTr="00460B1D">
        <w:trPr>
          <w:trHeight w:val="300"/>
        </w:trPr>
        <w:tc>
          <w:tcPr>
            <w:tcW w:w="872" w:type="dxa"/>
            <w:vMerge w:val="restart"/>
            <w:shd w:val="clear" w:color="auto" w:fill="auto"/>
            <w:noWrap/>
            <w:vAlign w:val="center"/>
            <w:hideMark/>
          </w:tcPr>
          <w:p w14:paraId="28164C2F" w14:textId="77777777" w:rsidR="00C635CE" w:rsidRPr="007A6217" w:rsidRDefault="00C635CE" w:rsidP="00460B1D">
            <w:pPr>
              <w:jc w:val="center"/>
              <w:rPr>
                <w:rFonts w:ascii="Arial" w:hAnsi="Arial" w:cs="Arial"/>
                <w:b/>
                <w:bCs/>
              </w:rPr>
            </w:pPr>
            <w:r w:rsidRPr="007A6217">
              <w:rPr>
                <w:rFonts w:ascii="Arial" w:hAnsi="Arial" w:cs="Arial"/>
                <w:b/>
                <w:bCs/>
              </w:rPr>
              <w:t>C.</w:t>
            </w:r>
            <w:proofErr w:type="gramStart"/>
            <w:r w:rsidRPr="007A6217">
              <w:rPr>
                <w:rFonts w:ascii="Arial" w:hAnsi="Arial" w:cs="Arial"/>
                <w:b/>
                <w:bCs/>
              </w:rPr>
              <w:t>R.I</w:t>
            </w:r>
            <w:proofErr w:type="gramEnd"/>
          </w:p>
        </w:tc>
        <w:tc>
          <w:tcPr>
            <w:tcW w:w="8929" w:type="dxa"/>
            <w:vMerge w:val="restart"/>
            <w:shd w:val="clear" w:color="auto" w:fill="auto"/>
            <w:noWrap/>
            <w:vAlign w:val="center"/>
            <w:hideMark/>
          </w:tcPr>
          <w:p w14:paraId="7A758242" w14:textId="77777777" w:rsidR="00C635CE" w:rsidRPr="007A6217" w:rsidRDefault="00C635CE" w:rsidP="00460B1D">
            <w:pPr>
              <w:jc w:val="center"/>
              <w:rPr>
                <w:rFonts w:ascii="Arial" w:hAnsi="Arial" w:cs="Arial"/>
                <w:b/>
                <w:bCs/>
              </w:rPr>
            </w:pPr>
            <w:r w:rsidRPr="007A6217">
              <w:rPr>
                <w:rFonts w:ascii="Arial" w:hAnsi="Arial" w:cs="Arial"/>
                <w:b/>
                <w:bCs/>
              </w:rPr>
              <w:t>CONCEPTO</w:t>
            </w:r>
          </w:p>
        </w:tc>
      </w:tr>
      <w:tr w:rsidR="00C635CE" w:rsidRPr="007A6217" w14:paraId="5AAFD861" w14:textId="77777777" w:rsidTr="00460B1D">
        <w:trPr>
          <w:trHeight w:val="315"/>
        </w:trPr>
        <w:tc>
          <w:tcPr>
            <w:tcW w:w="872" w:type="dxa"/>
            <w:vMerge/>
            <w:shd w:val="clear" w:color="auto" w:fill="auto"/>
            <w:vAlign w:val="center"/>
            <w:hideMark/>
          </w:tcPr>
          <w:p w14:paraId="3DCCF8A2" w14:textId="77777777" w:rsidR="00C635CE" w:rsidRPr="007A6217" w:rsidRDefault="00C635CE" w:rsidP="00460B1D">
            <w:pPr>
              <w:rPr>
                <w:rFonts w:ascii="Arial" w:hAnsi="Arial" w:cs="Arial"/>
                <w:b/>
                <w:bCs/>
                <w:color w:val="FFFFFF"/>
              </w:rPr>
            </w:pPr>
          </w:p>
        </w:tc>
        <w:tc>
          <w:tcPr>
            <w:tcW w:w="8929" w:type="dxa"/>
            <w:vMerge/>
            <w:shd w:val="clear" w:color="auto" w:fill="auto"/>
            <w:vAlign w:val="center"/>
            <w:hideMark/>
          </w:tcPr>
          <w:p w14:paraId="7B6B33D1" w14:textId="77777777" w:rsidR="00C635CE" w:rsidRPr="007A6217" w:rsidRDefault="00C635CE" w:rsidP="00460B1D">
            <w:pPr>
              <w:rPr>
                <w:rFonts w:ascii="Arial" w:hAnsi="Arial" w:cs="Arial"/>
                <w:b/>
                <w:bCs/>
                <w:color w:val="FFFFFF"/>
              </w:rPr>
            </w:pPr>
          </w:p>
        </w:tc>
      </w:tr>
      <w:tr w:rsidR="00C635CE" w:rsidRPr="007A6217" w14:paraId="4CBC891B" w14:textId="77777777" w:rsidTr="00460B1D">
        <w:trPr>
          <w:trHeight w:val="315"/>
        </w:trPr>
        <w:tc>
          <w:tcPr>
            <w:tcW w:w="872" w:type="dxa"/>
            <w:shd w:val="clear" w:color="000000" w:fill="F2F2F2"/>
            <w:noWrap/>
            <w:vAlign w:val="center"/>
            <w:hideMark/>
          </w:tcPr>
          <w:p w14:paraId="270CDA08" w14:textId="77777777" w:rsidR="00C635CE" w:rsidRPr="007A6217" w:rsidRDefault="00C635CE" w:rsidP="00460B1D">
            <w:pPr>
              <w:rPr>
                <w:rFonts w:ascii="Arial" w:hAnsi="Arial" w:cs="Arial"/>
                <w:b/>
                <w:bCs/>
                <w:color w:val="000000"/>
              </w:rPr>
            </w:pPr>
            <w:r w:rsidRPr="007A6217">
              <w:rPr>
                <w:rFonts w:ascii="Arial" w:hAnsi="Arial" w:cs="Arial"/>
                <w:b/>
                <w:bCs/>
                <w:color w:val="000000"/>
              </w:rPr>
              <w:t>1</w:t>
            </w:r>
          </w:p>
        </w:tc>
        <w:tc>
          <w:tcPr>
            <w:tcW w:w="8929" w:type="dxa"/>
            <w:shd w:val="clear" w:color="000000" w:fill="F2F2F2"/>
            <w:noWrap/>
            <w:vAlign w:val="bottom"/>
            <w:hideMark/>
          </w:tcPr>
          <w:p w14:paraId="331521C0" w14:textId="77777777" w:rsidR="00C635CE" w:rsidRPr="007A6217" w:rsidRDefault="00C635CE" w:rsidP="00460B1D">
            <w:pPr>
              <w:rPr>
                <w:rFonts w:ascii="Arial" w:hAnsi="Arial" w:cs="Arial"/>
                <w:b/>
                <w:bCs/>
                <w:color w:val="000000"/>
              </w:rPr>
            </w:pPr>
            <w:r w:rsidRPr="007A6217">
              <w:rPr>
                <w:rFonts w:ascii="Arial" w:hAnsi="Arial" w:cs="Arial"/>
                <w:b/>
                <w:bCs/>
                <w:color w:val="000000"/>
              </w:rPr>
              <w:t>IMPUESTOS</w:t>
            </w:r>
          </w:p>
        </w:tc>
      </w:tr>
      <w:tr w:rsidR="00C635CE" w:rsidRPr="007A6217" w14:paraId="7B25CDE7" w14:textId="77777777" w:rsidTr="00460B1D">
        <w:trPr>
          <w:trHeight w:val="315"/>
        </w:trPr>
        <w:tc>
          <w:tcPr>
            <w:tcW w:w="872" w:type="dxa"/>
            <w:shd w:val="clear" w:color="auto" w:fill="auto"/>
            <w:noWrap/>
            <w:vAlign w:val="center"/>
            <w:hideMark/>
          </w:tcPr>
          <w:p w14:paraId="77E4C026" w14:textId="77777777" w:rsidR="00C635CE" w:rsidRPr="007A6217" w:rsidRDefault="00C635CE" w:rsidP="00460B1D">
            <w:pPr>
              <w:rPr>
                <w:rFonts w:ascii="Arial" w:hAnsi="Arial" w:cs="Arial"/>
                <w:b/>
                <w:bCs/>
                <w:color w:val="000000"/>
              </w:rPr>
            </w:pPr>
            <w:r w:rsidRPr="007A6217">
              <w:rPr>
                <w:rFonts w:ascii="Arial" w:hAnsi="Arial" w:cs="Arial"/>
                <w:b/>
                <w:bCs/>
                <w:color w:val="000000"/>
              </w:rPr>
              <w:t>1.1</w:t>
            </w:r>
          </w:p>
        </w:tc>
        <w:tc>
          <w:tcPr>
            <w:tcW w:w="8929" w:type="dxa"/>
            <w:shd w:val="clear" w:color="auto" w:fill="auto"/>
            <w:noWrap/>
            <w:vAlign w:val="bottom"/>
            <w:hideMark/>
          </w:tcPr>
          <w:p w14:paraId="1DAC6EDD" w14:textId="77777777" w:rsidR="00C635CE" w:rsidRPr="007A6217" w:rsidRDefault="00C635CE" w:rsidP="00460B1D">
            <w:pPr>
              <w:rPr>
                <w:rFonts w:ascii="Arial" w:hAnsi="Arial" w:cs="Arial"/>
                <w:b/>
                <w:bCs/>
                <w:color w:val="000000"/>
              </w:rPr>
            </w:pPr>
            <w:r w:rsidRPr="007A6217">
              <w:rPr>
                <w:rFonts w:ascii="Arial" w:hAnsi="Arial" w:cs="Arial"/>
                <w:b/>
                <w:bCs/>
                <w:color w:val="000000"/>
              </w:rPr>
              <w:t>Impuestos sobre los Ingresos</w:t>
            </w:r>
          </w:p>
        </w:tc>
      </w:tr>
      <w:tr w:rsidR="00C635CE" w:rsidRPr="007A6217" w14:paraId="1A252B1D" w14:textId="77777777" w:rsidTr="00460B1D">
        <w:trPr>
          <w:trHeight w:val="315"/>
        </w:trPr>
        <w:tc>
          <w:tcPr>
            <w:tcW w:w="872" w:type="dxa"/>
            <w:shd w:val="clear" w:color="auto" w:fill="auto"/>
            <w:noWrap/>
            <w:vAlign w:val="center"/>
            <w:hideMark/>
          </w:tcPr>
          <w:p w14:paraId="74590AE7" w14:textId="77777777" w:rsidR="00C635CE" w:rsidRPr="007A6217" w:rsidRDefault="00C635CE" w:rsidP="00460B1D">
            <w:pPr>
              <w:rPr>
                <w:rFonts w:ascii="Arial" w:hAnsi="Arial" w:cs="Arial"/>
                <w:color w:val="000000"/>
              </w:rPr>
            </w:pPr>
            <w:r w:rsidRPr="007A6217">
              <w:rPr>
                <w:rFonts w:ascii="Arial" w:hAnsi="Arial" w:cs="Arial"/>
                <w:color w:val="000000"/>
              </w:rPr>
              <w:t>1.1.1</w:t>
            </w:r>
          </w:p>
        </w:tc>
        <w:tc>
          <w:tcPr>
            <w:tcW w:w="8929" w:type="dxa"/>
            <w:shd w:val="clear" w:color="auto" w:fill="auto"/>
            <w:noWrap/>
            <w:vAlign w:val="bottom"/>
            <w:hideMark/>
          </w:tcPr>
          <w:p w14:paraId="17044704" w14:textId="77777777" w:rsidR="00C635CE" w:rsidRPr="007A6217" w:rsidRDefault="00C635CE" w:rsidP="00460B1D">
            <w:pPr>
              <w:rPr>
                <w:rFonts w:ascii="Arial" w:hAnsi="Arial" w:cs="Arial"/>
                <w:color w:val="000000"/>
              </w:rPr>
            </w:pPr>
            <w:r w:rsidRPr="007A6217">
              <w:rPr>
                <w:rFonts w:ascii="Arial" w:hAnsi="Arial" w:cs="Arial"/>
                <w:color w:val="000000"/>
              </w:rPr>
              <w:t>Diversiones y Espectáculos Públicos</w:t>
            </w:r>
          </w:p>
        </w:tc>
      </w:tr>
      <w:tr w:rsidR="00C635CE" w:rsidRPr="007A6217" w14:paraId="0112D729" w14:textId="77777777" w:rsidTr="00460B1D">
        <w:trPr>
          <w:trHeight w:val="600"/>
        </w:trPr>
        <w:tc>
          <w:tcPr>
            <w:tcW w:w="872" w:type="dxa"/>
            <w:shd w:val="clear" w:color="auto" w:fill="auto"/>
            <w:noWrap/>
            <w:vAlign w:val="center"/>
            <w:hideMark/>
          </w:tcPr>
          <w:p w14:paraId="1EF3B607" w14:textId="77777777" w:rsidR="00C635CE" w:rsidRPr="007A6217" w:rsidRDefault="00C635CE" w:rsidP="00460B1D">
            <w:pPr>
              <w:rPr>
                <w:rFonts w:ascii="Arial" w:hAnsi="Arial" w:cs="Arial"/>
                <w:color w:val="000000"/>
              </w:rPr>
            </w:pPr>
            <w:r w:rsidRPr="007A6217">
              <w:rPr>
                <w:rFonts w:ascii="Arial" w:hAnsi="Arial" w:cs="Arial"/>
                <w:color w:val="000000"/>
              </w:rPr>
              <w:t>1.1.2</w:t>
            </w:r>
          </w:p>
        </w:tc>
        <w:tc>
          <w:tcPr>
            <w:tcW w:w="8929" w:type="dxa"/>
            <w:shd w:val="clear" w:color="auto" w:fill="auto"/>
            <w:vAlign w:val="bottom"/>
            <w:hideMark/>
          </w:tcPr>
          <w:p w14:paraId="069AF0C1" w14:textId="77777777" w:rsidR="00C635CE" w:rsidRPr="007A6217" w:rsidRDefault="00C635CE" w:rsidP="00460B1D">
            <w:pPr>
              <w:rPr>
                <w:rFonts w:ascii="Arial" w:hAnsi="Arial" w:cs="Arial"/>
                <w:color w:val="000000"/>
              </w:rPr>
            </w:pPr>
            <w:r w:rsidRPr="007A6217">
              <w:rPr>
                <w:rFonts w:ascii="Arial" w:hAnsi="Arial" w:cs="Arial"/>
                <w:color w:val="000000"/>
              </w:rPr>
              <w:t>En Establecimientos o Locales Comerciales que, se dediquen de Manera Habitual o Permanente a la Explotación de Diversiones o Juegos de Entretenimiento</w:t>
            </w:r>
          </w:p>
        </w:tc>
      </w:tr>
      <w:tr w:rsidR="00C635CE" w:rsidRPr="007A6217" w14:paraId="0849F17F" w14:textId="77777777" w:rsidTr="00460B1D">
        <w:trPr>
          <w:trHeight w:val="315"/>
        </w:trPr>
        <w:tc>
          <w:tcPr>
            <w:tcW w:w="872" w:type="dxa"/>
            <w:shd w:val="clear" w:color="auto" w:fill="auto"/>
            <w:noWrap/>
            <w:vAlign w:val="center"/>
            <w:hideMark/>
          </w:tcPr>
          <w:p w14:paraId="4AD4F877" w14:textId="77777777" w:rsidR="00C635CE" w:rsidRPr="007A6217" w:rsidRDefault="00C635CE" w:rsidP="00460B1D">
            <w:pPr>
              <w:rPr>
                <w:rFonts w:ascii="Arial" w:hAnsi="Arial" w:cs="Arial"/>
                <w:b/>
                <w:bCs/>
                <w:color w:val="000000"/>
              </w:rPr>
            </w:pPr>
            <w:r w:rsidRPr="007A6217">
              <w:rPr>
                <w:rFonts w:ascii="Arial" w:hAnsi="Arial" w:cs="Arial"/>
                <w:b/>
                <w:bCs/>
                <w:color w:val="000000"/>
              </w:rPr>
              <w:t>1.2</w:t>
            </w:r>
          </w:p>
        </w:tc>
        <w:tc>
          <w:tcPr>
            <w:tcW w:w="8929" w:type="dxa"/>
            <w:shd w:val="clear" w:color="auto" w:fill="auto"/>
            <w:noWrap/>
            <w:vAlign w:val="bottom"/>
            <w:hideMark/>
          </w:tcPr>
          <w:p w14:paraId="674CCC63" w14:textId="77777777" w:rsidR="00C635CE" w:rsidRPr="007A6217" w:rsidRDefault="00C635CE" w:rsidP="00460B1D">
            <w:pPr>
              <w:rPr>
                <w:rFonts w:ascii="Arial" w:hAnsi="Arial" w:cs="Arial"/>
                <w:b/>
                <w:bCs/>
                <w:color w:val="000000"/>
              </w:rPr>
            </w:pPr>
            <w:r w:rsidRPr="007A6217">
              <w:rPr>
                <w:rFonts w:ascii="Arial" w:hAnsi="Arial" w:cs="Arial"/>
                <w:b/>
                <w:bCs/>
                <w:color w:val="000000"/>
              </w:rPr>
              <w:t>Impuestos sobre el Patrimonio</w:t>
            </w:r>
          </w:p>
        </w:tc>
      </w:tr>
      <w:tr w:rsidR="00C635CE" w:rsidRPr="007A6217" w14:paraId="4492BC9D" w14:textId="77777777" w:rsidTr="00460B1D">
        <w:trPr>
          <w:trHeight w:val="315"/>
        </w:trPr>
        <w:tc>
          <w:tcPr>
            <w:tcW w:w="872" w:type="dxa"/>
            <w:shd w:val="clear" w:color="auto" w:fill="auto"/>
            <w:noWrap/>
            <w:vAlign w:val="center"/>
            <w:hideMark/>
          </w:tcPr>
          <w:p w14:paraId="17C24E76" w14:textId="77777777" w:rsidR="00C635CE" w:rsidRPr="007A6217" w:rsidRDefault="00C635CE" w:rsidP="00460B1D">
            <w:pPr>
              <w:rPr>
                <w:rFonts w:ascii="Arial" w:hAnsi="Arial" w:cs="Arial"/>
                <w:color w:val="000000"/>
              </w:rPr>
            </w:pPr>
            <w:r w:rsidRPr="007A6217">
              <w:rPr>
                <w:rFonts w:ascii="Arial" w:hAnsi="Arial" w:cs="Arial"/>
                <w:color w:val="000000"/>
              </w:rPr>
              <w:t>1.2.1</w:t>
            </w:r>
          </w:p>
        </w:tc>
        <w:tc>
          <w:tcPr>
            <w:tcW w:w="8929" w:type="dxa"/>
            <w:shd w:val="clear" w:color="auto" w:fill="auto"/>
            <w:noWrap/>
            <w:vAlign w:val="bottom"/>
            <w:hideMark/>
          </w:tcPr>
          <w:p w14:paraId="1448B69F" w14:textId="77777777" w:rsidR="00C635CE" w:rsidRPr="007A6217" w:rsidRDefault="00C635CE" w:rsidP="00460B1D">
            <w:pPr>
              <w:rPr>
                <w:rFonts w:ascii="Arial" w:hAnsi="Arial" w:cs="Arial"/>
                <w:color w:val="000000"/>
              </w:rPr>
            </w:pPr>
            <w:r w:rsidRPr="007A6217">
              <w:rPr>
                <w:rFonts w:ascii="Arial" w:hAnsi="Arial" w:cs="Arial"/>
                <w:color w:val="000000"/>
              </w:rPr>
              <w:t>Impuesto Predial</w:t>
            </w:r>
          </w:p>
        </w:tc>
      </w:tr>
      <w:tr w:rsidR="00C635CE" w:rsidRPr="007A6217" w14:paraId="506ADD0E" w14:textId="77777777" w:rsidTr="00460B1D">
        <w:trPr>
          <w:trHeight w:val="330"/>
        </w:trPr>
        <w:tc>
          <w:tcPr>
            <w:tcW w:w="872" w:type="dxa"/>
            <w:shd w:val="clear" w:color="auto" w:fill="auto"/>
            <w:noWrap/>
            <w:vAlign w:val="center"/>
            <w:hideMark/>
          </w:tcPr>
          <w:p w14:paraId="4C5ABE7B" w14:textId="77777777" w:rsidR="00C635CE" w:rsidRPr="007A6217" w:rsidRDefault="00C635CE" w:rsidP="00460B1D">
            <w:pPr>
              <w:rPr>
                <w:rFonts w:ascii="Arial" w:hAnsi="Arial" w:cs="Arial"/>
                <w:b/>
                <w:bCs/>
                <w:color w:val="000000"/>
              </w:rPr>
            </w:pPr>
            <w:r w:rsidRPr="007A6217">
              <w:rPr>
                <w:rFonts w:ascii="Arial" w:hAnsi="Arial" w:cs="Arial"/>
                <w:b/>
                <w:bCs/>
                <w:color w:val="000000"/>
              </w:rPr>
              <w:t>1.3</w:t>
            </w:r>
          </w:p>
        </w:tc>
        <w:tc>
          <w:tcPr>
            <w:tcW w:w="8929" w:type="dxa"/>
            <w:shd w:val="clear" w:color="auto" w:fill="auto"/>
            <w:noWrap/>
            <w:vAlign w:val="bottom"/>
            <w:hideMark/>
          </w:tcPr>
          <w:p w14:paraId="504A60A8" w14:textId="77777777" w:rsidR="00C635CE" w:rsidRPr="007A6217" w:rsidRDefault="00C635CE" w:rsidP="00460B1D">
            <w:pPr>
              <w:rPr>
                <w:rFonts w:ascii="Arial" w:hAnsi="Arial" w:cs="Arial"/>
                <w:b/>
                <w:bCs/>
                <w:color w:val="000000"/>
              </w:rPr>
            </w:pPr>
            <w:r w:rsidRPr="007A6217">
              <w:rPr>
                <w:rFonts w:ascii="Arial" w:hAnsi="Arial" w:cs="Arial"/>
                <w:b/>
                <w:bCs/>
                <w:color w:val="000000"/>
              </w:rPr>
              <w:t>Impuestos sobre la Producción, el Consumo y las Transacciones</w:t>
            </w:r>
          </w:p>
        </w:tc>
      </w:tr>
      <w:tr w:rsidR="00C635CE" w:rsidRPr="007A6217" w14:paraId="7A61EB64" w14:textId="77777777" w:rsidTr="00460B1D">
        <w:trPr>
          <w:trHeight w:val="330"/>
        </w:trPr>
        <w:tc>
          <w:tcPr>
            <w:tcW w:w="872" w:type="dxa"/>
            <w:shd w:val="clear" w:color="auto" w:fill="auto"/>
            <w:noWrap/>
            <w:vAlign w:val="center"/>
            <w:hideMark/>
          </w:tcPr>
          <w:p w14:paraId="2EAF3BA0" w14:textId="77777777" w:rsidR="00C635CE" w:rsidRPr="007A6217" w:rsidRDefault="00C635CE" w:rsidP="00460B1D">
            <w:pPr>
              <w:rPr>
                <w:rFonts w:ascii="Arial" w:hAnsi="Arial" w:cs="Arial"/>
                <w:color w:val="000000"/>
              </w:rPr>
            </w:pPr>
            <w:r w:rsidRPr="007A6217">
              <w:rPr>
                <w:rFonts w:ascii="Arial" w:hAnsi="Arial" w:cs="Arial"/>
                <w:color w:val="000000"/>
              </w:rPr>
              <w:t>1.3.1</w:t>
            </w:r>
          </w:p>
        </w:tc>
        <w:tc>
          <w:tcPr>
            <w:tcW w:w="8929" w:type="dxa"/>
            <w:shd w:val="clear" w:color="auto" w:fill="auto"/>
            <w:noWrap/>
            <w:vAlign w:val="bottom"/>
            <w:hideMark/>
          </w:tcPr>
          <w:p w14:paraId="138F454A" w14:textId="77777777" w:rsidR="00C635CE" w:rsidRPr="007A6217" w:rsidRDefault="00C635CE" w:rsidP="00460B1D">
            <w:pPr>
              <w:rPr>
                <w:rFonts w:ascii="Arial" w:hAnsi="Arial" w:cs="Arial"/>
                <w:color w:val="000000"/>
              </w:rPr>
            </w:pPr>
            <w:r w:rsidRPr="007A6217">
              <w:rPr>
                <w:rFonts w:ascii="Arial" w:hAnsi="Arial" w:cs="Arial"/>
                <w:color w:val="000000"/>
              </w:rPr>
              <w:t>Sobre Adquisiciones de Inmuebles</w:t>
            </w:r>
          </w:p>
        </w:tc>
      </w:tr>
      <w:tr w:rsidR="00C635CE" w:rsidRPr="007A6217" w14:paraId="0C156FCB" w14:textId="77777777" w:rsidTr="00460B1D">
        <w:trPr>
          <w:trHeight w:val="315"/>
        </w:trPr>
        <w:tc>
          <w:tcPr>
            <w:tcW w:w="872" w:type="dxa"/>
            <w:shd w:val="clear" w:color="auto" w:fill="auto"/>
            <w:noWrap/>
            <w:vAlign w:val="center"/>
            <w:hideMark/>
          </w:tcPr>
          <w:p w14:paraId="19904E6C" w14:textId="77777777" w:rsidR="00C635CE" w:rsidRPr="007A6217" w:rsidRDefault="00C635CE" w:rsidP="00460B1D">
            <w:pPr>
              <w:rPr>
                <w:rFonts w:ascii="Arial" w:hAnsi="Arial" w:cs="Arial"/>
                <w:b/>
                <w:bCs/>
                <w:color w:val="000000"/>
              </w:rPr>
            </w:pPr>
            <w:r w:rsidRPr="007A6217">
              <w:rPr>
                <w:rFonts w:ascii="Arial" w:hAnsi="Arial" w:cs="Arial"/>
                <w:b/>
                <w:bCs/>
                <w:color w:val="000000"/>
              </w:rPr>
              <w:t>1.4</w:t>
            </w:r>
          </w:p>
        </w:tc>
        <w:tc>
          <w:tcPr>
            <w:tcW w:w="8929" w:type="dxa"/>
            <w:shd w:val="clear" w:color="auto" w:fill="auto"/>
            <w:noWrap/>
            <w:vAlign w:val="bottom"/>
            <w:hideMark/>
          </w:tcPr>
          <w:p w14:paraId="501D38B6" w14:textId="77777777" w:rsidR="00C635CE" w:rsidRPr="007A6217" w:rsidRDefault="00C635CE" w:rsidP="00460B1D">
            <w:pPr>
              <w:rPr>
                <w:rFonts w:ascii="Arial" w:hAnsi="Arial" w:cs="Arial"/>
                <w:b/>
                <w:bCs/>
                <w:color w:val="000000"/>
              </w:rPr>
            </w:pPr>
            <w:r w:rsidRPr="007A6217">
              <w:rPr>
                <w:rFonts w:ascii="Arial" w:hAnsi="Arial" w:cs="Arial"/>
                <w:b/>
                <w:bCs/>
                <w:color w:val="000000"/>
              </w:rPr>
              <w:t>Impuestos al comercio exterior</w:t>
            </w:r>
          </w:p>
        </w:tc>
      </w:tr>
      <w:tr w:rsidR="00C635CE" w:rsidRPr="007A6217" w14:paraId="4BC0D549" w14:textId="77777777" w:rsidTr="00460B1D">
        <w:trPr>
          <w:trHeight w:val="315"/>
        </w:trPr>
        <w:tc>
          <w:tcPr>
            <w:tcW w:w="872" w:type="dxa"/>
            <w:shd w:val="clear" w:color="auto" w:fill="auto"/>
            <w:noWrap/>
            <w:vAlign w:val="center"/>
            <w:hideMark/>
          </w:tcPr>
          <w:p w14:paraId="2D6E71C6" w14:textId="77777777" w:rsidR="00C635CE" w:rsidRPr="007A6217" w:rsidRDefault="00C635CE" w:rsidP="00460B1D">
            <w:pPr>
              <w:rPr>
                <w:rFonts w:ascii="Arial" w:hAnsi="Arial" w:cs="Arial"/>
                <w:b/>
                <w:bCs/>
                <w:color w:val="000000"/>
              </w:rPr>
            </w:pPr>
            <w:r w:rsidRPr="007A6217">
              <w:rPr>
                <w:rFonts w:ascii="Arial" w:hAnsi="Arial" w:cs="Arial"/>
                <w:b/>
                <w:bCs/>
                <w:color w:val="000000"/>
              </w:rPr>
              <w:t>1.5</w:t>
            </w:r>
          </w:p>
        </w:tc>
        <w:tc>
          <w:tcPr>
            <w:tcW w:w="8929" w:type="dxa"/>
            <w:shd w:val="clear" w:color="auto" w:fill="auto"/>
            <w:noWrap/>
            <w:vAlign w:val="bottom"/>
            <w:hideMark/>
          </w:tcPr>
          <w:p w14:paraId="010F8729" w14:textId="77777777" w:rsidR="00C635CE" w:rsidRPr="007A6217" w:rsidRDefault="00C635CE" w:rsidP="00460B1D">
            <w:pPr>
              <w:rPr>
                <w:rFonts w:ascii="Arial" w:hAnsi="Arial" w:cs="Arial"/>
                <w:b/>
                <w:bCs/>
                <w:color w:val="000000"/>
              </w:rPr>
            </w:pPr>
            <w:r w:rsidRPr="007A6217">
              <w:rPr>
                <w:rFonts w:ascii="Arial" w:hAnsi="Arial" w:cs="Arial"/>
                <w:b/>
                <w:bCs/>
                <w:color w:val="000000"/>
              </w:rPr>
              <w:t>Impuestos sobre Nóminas y Asimilables</w:t>
            </w:r>
          </w:p>
        </w:tc>
      </w:tr>
      <w:tr w:rsidR="00C635CE" w:rsidRPr="007A6217" w14:paraId="738DCA8C" w14:textId="77777777" w:rsidTr="00460B1D">
        <w:trPr>
          <w:trHeight w:val="315"/>
        </w:trPr>
        <w:tc>
          <w:tcPr>
            <w:tcW w:w="872" w:type="dxa"/>
            <w:shd w:val="clear" w:color="auto" w:fill="auto"/>
            <w:noWrap/>
            <w:vAlign w:val="center"/>
            <w:hideMark/>
          </w:tcPr>
          <w:p w14:paraId="3FC31D80" w14:textId="77777777" w:rsidR="00C635CE" w:rsidRPr="007A6217" w:rsidRDefault="00C635CE" w:rsidP="00460B1D">
            <w:pPr>
              <w:rPr>
                <w:rFonts w:ascii="Arial" w:hAnsi="Arial" w:cs="Arial"/>
                <w:b/>
                <w:bCs/>
                <w:color w:val="000000"/>
              </w:rPr>
            </w:pPr>
            <w:r w:rsidRPr="007A6217">
              <w:rPr>
                <w:rFonts w:ascii="Arial" w:hAnsi="Arial" w:cs="Arial"/>
                <w:b/>
                <w:bCs/>
                <w:color w:val="000000"/>
              </w:rPr>
              <w:t>1.6</w:t>
            </w:r>
          </w:p>
        </w:tc>
        <w:tc>
          <w:tcPr>
            <w:tcW w:w="8929" w:type="dxa"/>
            <w:shd w:val="clear" w:color="auto" w:fill="auto"/>
            <w:noWrap/>
            <w:vAlign w:val="bottom"/>
            <w:hideMark/>
          </w:tcPr>
          <w:p w14:paraId="3B4F7D7C" w14:textId="77777777" w:rsidR="00C635CE" w:rsidRPr="007A6217" w:rsidRDefault="00C635CE" w:rsidP="00460B1D">
            <w:pPr>
              <w:rPr>
                <w:rFonts w:ascii="Arial" w:hAnsi="Arial" w:cs="Arial"/>
                <w:b/>
                <w:bCs/>
                <w:color w:val="000000"/>
              </w:rPr>
            </w:pPr>
            <w:r w:rsidRPr="007A6217">
              <w:rPr>
                <w:rFonts w:ascii="Arial" w:hAnsi="Arial" w:cs="Arial"/>
                <w:b/>
                <w:bCs/>
                <w:color w:val="000000"/>
              </w:rPr>
              <w:t>Impuestos Ecológicos</w:t>
            </w:r>
          </w:p>
        </w:tc>
      </w:tr>
      <w:tr w:rsidR="00C635CE" w:rsidRPr="007A6217" w14:paraId="31A506F1" w14:textId="77777777" w:rsidTr="00460B1D">
        <w:trPr>
          <w:trHeight w:val="315"/>
        </w:trPr>
        <w:tc>
          <w:tcPr>
            <w:tcW w:w="872" w:type="dxa"/>
            <w:shd w:val="clear" w:color="auto" w:fill="auto"/>
            <w:noWrap/>
            <w:vAlign w:val="center"/>
            <w:hideMark/>
          </w:tcPr>
          <w:p w14:paraId="21A04829" w14:textId="77777777" w:rsidR="00C635CE" w:rsidRPr="007A6217" w:rsidRDefault="00C635CE" w:rsidP="00460B1D">
            <w:pPr>
              <w:rPr>
                <w:rFonts w:ascii="Arial" w:hAnsi="Arial" w:cs="Arial"/>
                <w:b/>
                <w:bCs/>
                <w:color w:val="000000"/>
              </w:rPr>
            </w:pPr>
            <w:r w:rsidRPr="007A6217">
              <w:rPr>
                <w:rFonts w:ascii="Arial" w:hAnsi="Arial" w:cs="Arial"/>
                <w:b/>
                <w:bCs/>
                <w:color w:val="000000"/>
              </w:rPr>
              <w:t>1.7</w:t>
            </w:r>
          </w:p>
        </w:tc>
        <w:tc>
          <w:tcPr>
            <w:tcW w:w="8929" w:type="dxa"/>
            <w:shd w:val="clear" w:color="auto" w:fill="auto"/>
            <w:noWrap/>
            <w:vAlign w:val="bottom"/>
            <w:hideMark/>
          </w:tcPr>
          <w:p w14:paraId="1CFD0492" w14:textId="77777777" w:rsidR="00C635CE" w:rsidRPr="007A6217" w:rsidRDefault="00C635CE" w:rsidP="00460B1D">
            <w:pPr>
              <w:rPr>
                <w:rFonts w:ascii="Arial" w:hAnsi="Arial" w:cs="Arial"/>
                <w:b/>
                <w:bCs/>
                <w:color w:val="000000"/>
              </w:rPr>
            </w:pPr>
            <w:r w:rsidRPr="007A6217">
              <w:rPr>
                <w:rFonts w:ascii="Arial" w:hAnsi="Arial" w:cs="Arial"/>
                <w:b/>
                <w:bCs/>
                <w:color w:val="000000"/>
              </w:rPr>
              <w:t>Accesorios de Impuestos</w:t>
            </w:r>
          </w:p>
        </w:tc>
      </w:tr>
      <w:tr w:rsidR="00C635CE" w:rsidRPr="007A6217" w14:paraId="2C96F1EC" w14:textId="77777777" w:rsidTr="00460B1D">
        <w:trPr>
          <w:trHeight w:val="315"/>
        </w:trPr>
        <w:tc>
          <w:tcPr>
            <w:tcW w:w="872" w:type="dxa"/>
            <w:shd w:val="clear" w:color="auto" w:fill="auto"/>
            <w:noWrap/>
            <w:vAlign w:val="center"/>
            <w:hideMark/>
          </w:tcPr>
          <w:p w14:paraId="23082458" w14:textId="77777777" w:rsidR="00C635CE" w:rsidRPr="007A6217" w:rsidRDefault="00C635CE" w:rsidP="00460B1D">
            <w:pPr>
              <w:rPr>
                <w:rFonts w:ascii="Arial" w:hAnsi="Arial" w:cs="Arial"/>
                <w:color w:val="000000"/>
              </w:rPr>
            </w:pPr>
            <w:r w:rsidRPr="007A6217">
              <w:rPr>
                <w:rFonts w:ascii="Arial" w:hAnsi="Arial" w:cs="Arial"/>
                <w:color w:val="000000"/>
              </w:rPr>
              <w:t>1.7.1</w:t>
            </w:r>
          </w:p>
        </w:tc>
        <w:tc>
          <w:tcPr>
            <w:tcW w:w="8929" w:type="dxa"/>
            <w:shd w:val="clear" w:color="auto" w:fill="auto"/>
            <w:noWrap/>
            <w:vAlign w:val="bottom"/>
            <w:hideMark/>
          </w:tcPr>
          <w:p w14:paraId="0A6700D0" w14:textId="77777777" w:rsidR="00C635CE" w:rsidRPr="007A6217" w:rsidRDefault="00C635CE" w:rsidP="00460B1D">
            <w:pPr>
              <w:rPr>
                <w:rFonts w:ascii="Arial" w:hAnsi="Arial" w:cs="Arial"/>
                <w:color w:val="000000"/>
              </w:rPr>
            </w:pPr>
            <w:r w:rsidRPr="007A6217">
              <w:rPr>
                <w:rFonts w:ascii="Arial" w:hAnsi="Arial" w:cs="Arial"/>
                <w:color w:val="000000"/>
              </w:rPr>
              <w:t>Multas</w:t>
            </w:r>
          </w:p>
        </w:tc>
      </w:tr>
      <w:tr w:rsidR="00C635CE" w:rsidRPr="007A6217" w14:paraId="1FBC59E5" w14:textId="77777777" w:rsidTr="00460B1D">
        <w:trPr>
          <w:trHeight w:val="315"/>
        </w:trPr>
        <w:tc>
          <w:tcPr>
            <w:tcW w:w="872" w:type="dxa"/>
            <w:shd w:val="clear" w:color="auto" w:fill="auto"/>
            <w:noWrap/>
            <w:vAlign w:val="center"/>
            <w:hideMark/>
          </w:tcPr>
          <w:p w14:paraId="35CBB3B7" w14:textId="77777777" w:rsidR="00C635CE" w:rsidRPr="007A6217" w:rsidRDefault="00C635CE" w:rsidP="00460B1D">
            <w:pPr>
              <w:rPr>
                <w:rFonts w:ascii="Arial" w:hAnsi="Arial" w:cs="Arial"/>
                <w:color w:val="000000"/>
              </w:rPr>
            </w:pPr>
            <w:r w:rsidRPr="007A6217">
              <w:rPr>
                <w:rFonts w:ascii="Arial" w:hAnsi="Arial" w:cs="Arial"/>
                <w:color w:val="000000"/>
              </w:rPr>
              <w:t>1.7.2</w:t>
            </w:r>
          </w:p>
        </w:tc>
        <w:tc>
          <w:tcPr>
            <w:tcW w:w="8929" w:type="dxa"/>
            <w:shd w:val="clear" w:color="auto" w:fill="auto"/>
            <w:noWrap/>
            <w:vAlign w:val="bottom"/>
            <w:hideMark/>
          </w:tcPr>
          <w:p w14:paraId="62BA4A2C" w14:textId="77777777" w:rsidR="00C635CE" w:rsidRPr="007A6217" w:rsidRDefault="00C635CE" w:rsidP="00460B1D">
            <w:pPr>
              <w:rPr>
                <w:rFonts w:ascii="Arial" w:hAnsi="Arial" w:cs="Arial"/>
                <w:color w:val="000000"/>
              </w:rPr>
            </w:pPr>
            <w:r w:rsidRPr="007A6217">
              <w:rPr>
                <w:rFonts w:ascii="Arial" w:hAnsi="Arial" w:cs="Arial"/>
                <w:color w:val="000000"/>
              </w:rPr>
              <w:t>Recargos</w:t>
            </w:r>
          </w:p>
        </w:tc>
      </w:tr>
      <w:tr w:rsidR="00C635CE" w:rsidRPr="007A6217" w14:paraId="1C661726" w14:textId="77777777" w:rsidTr="00460B1D">
        <w:trPr>
          <w:trHeight w:val="315"/>
        </w:trPr>
        <w:tc>
          <w:tcPr>
            <w:tcW w:w="872" w:type="dxa"/>
            <w:shd w:val="clear" w:color="auto" w:fill="auto"/>
            <w:noWrap/>
            <w:vAlign w:val="center"/>
            <w:hideMark/>
          </w:tcPr>
          <w:p w14:paraId="17D16CDA" w14:textId="77777777" w:rsidR="00C635CE" w:rsidRPr="007A6217" w:rsidRDefault="00C635CE" w:rsidP="00460B1D">
            <w:pPr>
              <w:rPr>
                <w:rFonts w:ascii="Arial" w:hAnsi="Arial" w:cs="Arial"/>
                <w:color w:val="000000"/>
              </w:rPr>
            </w:pPr>
            <w:r w:rsidRPr="007A6217">
              <w:rPr>
                <w:rFonts w:ascii="Arial" w:hAnsi="Arial" w:cs="Arial"/>
                <w:color w:val="000000"/>
              </w:rPr>
              <w:t>1.7.3</w:t>
            </w:r>
          </w:p>
        </w:tc>
        <w:tc>
          <w:tcPr>
            <w:tcW w:w="8929" w:type="dxa"/>
            <w:shd w:val="clear" w:color="auto" w:fill="auto"/>
            <w:noWrap/>
            <w:vAlign w:val="bottom"/>
            <w:hideMark/>
          </w:tcPr>
          <w:p w14:paraId="5849A5AF" w14:textId="77777777" w:rsidR="00C635CE" w:rsidRPr="007A6217" w:rsidRDefault="00C635CE" w:rsidP="00460B1D">
            <w:pPr>
              <w:rPr>
                <w:rFonts w:ascii="Arial" w:hAnsi="Arial" w:cs="Arial"/>
                <w:color w:val="000000"/>
              </w:rPr>
            </w:pPr>
            <w:r w:rsidRPr="007A6217">
              <w:rPr>
                <w:rFonts w:ascii="Arial" w:hAnsi="Arial" w:cs="Arial"/>
                <w:color w:val="000000"/>
              </w:rPr>
              <w:t>Gastos de Ejecución</w:t>
            </w:r>
          </w:p>
        </w:tc>
      </w:tr>
      <w:tr w:rsidR="00C635CE" w:rsidRPr="007A6217" w14:paraId="6B82745C" w14:textId="77777777" w:rsidTr="00460B1D">
        <w:trPr>
          <w:trHeight w:val="315"/>
        </w:trPr>
        <w:tc>
          <w:tcPr>
            <w:tcW w:w="872" w:type="dxa"/>
            <w:shd w:val="clear" w:color="auto" w:fill="auto"/>
            <w:noWrap/>
            <w:vAlign w:val="center"/>
            <w:hideMark/>
          </w:tcPr>
          <w:p w14:paraId="1392C7DA" w14:textId="77777777" w:rsidR="00C635CE" w:rsidRPr="007A6217" w:rsidRDefault="00C635CE" w:rsidP="00460B1D">
            <w:pPr>
              <w:rPr>
                <w:rFonts w:ascii="Arial" w:hAnsi="Arial" w:cs="Arial"/>
                <w:b/>
                <w:bCs/>
                <w:color w:val="000000"/>
              </w:rPr>
            </w:pPr>
            <w:r w:rsidRPr="007A6217">
              <w:rPr>
                <w:rFonts w:ascii="Arial" w:hAnsi="Arial" w:cs="Arial"/>
                <w:b/>
                <w:bCs/>
                <w:color w:val="000000"/>
              </w:rPr>
              <w:t>1.8</w:t>
            </w:r>
          </w:p>
        </w:tc>
        <w:tc>
          <w:tcPr>
            <w:tcW w:w="8929" w:type="dxa"/>
            <w:shd w:val="clear" w:color="auto" w:fill="auto"/>
            <w:noWrap/>
            <w:vAlign w:val="bottom"/>
            <w:hideMark/>
          </w:tcPr>
          <w:p w14:paraId="0109AEC5" w14:textId="77777777" w:rsidR="00C635CE" w:rsidRPr="007A6217" w:rsidRDefault="00C635CE" w:rsidP="00460B1D">
            <w:pPr>
              <w:rPr>
                <w:rFonts w:ascii="Arial" w:hAnsi="Arial" w:cs="Arial"/>
                <w:b/>
                <w:bCs/>
                <w:color w:val="000000"/>
              </w:rPr>
            </w:pPr>
            <w:r w:rsidRPr="007A6217">
              <w:rPr>
                <w:rFonts w:ascii="Arial" w:hAnsi="Arial" w:cs="Arial"/>
                <w:b/>
                <w:bCs/>
                <w:color w:val="000000"/>
              </w:rPr>
              <w:t>Otros Impuestos</w:t>
            </w:r>
          </w:p>
        </w:tc>
      </w:tr>
      <w:tr w:rsidR="00C635CE" w:rsidRPr="007A6217" w14:paraId="4C72C92A" w14:textId="77777777" w:rsidTr="00460B1D">
        <w:trPr>
          <w:trHeight w:val="315"/>
        </w:trPr>
        <w:tc>
          <w:tcPr>
            <w:tcW w:w="872" w:type="dxa"/>
            <w:shd w:val="clear" w:color="auto" w:fill="auto"/>
            <w:noWrap/>
            <w:vAlign w:val="center"/>
            <w:hideMark/>
          </w:tcPr>
          <w:p w14:paraId="06B6E17E" w14:textId="77777777" w:rsidR="00C635CE" w:rsidRPr="007A6217" w:rsidRDefault="00C635CE" w:rsidP="00460B1D">
            <w:pPr>
              <w:rPr>
                <w:rFonts w:ascii="Arial" w:hAnsi="Arial" w:cs="Arial"/>
                <w:b/>
                <w:bCs/>
                <w:color w:val="000000"/>
              </w:rPr>
            </w:pPr>
            <w:r w:rsidRPr="007A6217">
              <w:rPr>
                <w:rFonts w:ascii="Arial" w:hAnsi="Arial" w:cs="Arial"/>
                <w:b/>
                <w:bCs/>
                <w:color w:val="000000"/>
              </w:rPr>
              <w:t>1.8.1</w:t>
            </w:r>
          </w:p>
        </w:tc>
        <w:tc>
          <w:tcPr>
            <w:tcW w:w="8929" w:type="dxa"/>
            <w:shd w:val="clear" w:color="auto" w:fill="auto"/>
            <w:noWrap/>
            <w:vAlign w:val="bottom"/>
            <w:hideMark/>
          </w:tcPr>
          <w:p w14:paraId="30F5455D" w14:textId="77777777" w:rsidR="00C635CE" w:rsidRPr="007A6217" w:rsidRDefault="00C635CE" w:rsidP="00460B1D">
            <w:pPr>
              <w:rPr>
                <w:rFonts w:ascii="Arial" w:hAnsi="Arial" w:cs="Arial"/>
                <w:b/>
                <w:bCs/>
                <w:color w:val="000000"/>
              </w:rPr>
            </w:pPr>
            <w:r w:rsidRPr="007A6217">
              <w:rPr>
                <w:rFonts w:ascii="Arial" w:hAnsi="Arial" w:cs="Arial"/>
                <w:b/>
                <w:bCs/>
                <w:color w:val="000000"/>
              </w:rPr>
              <w:t>Contribuciones Especiales</w:t>
            </w:r>
          </w:p>
        </w:tc>
      </w:tr>
      <w:tr w:rsidR="00C635CE" w:rsidRPr="007A6217" w14:paraId="40A3817B" w14:textId="77777777" w:rsidTr="00460B1D">
        <w:trPr>
          <w:trHeight w:val="315"/>
        </w:trPr>
        <w:tc>
          <w:tcPr>
            <w:tcW w:w="872" w:type="dxa"/>
            <w:shd w:val="clear" w:color="auto" w:fill="auto"/>
            <w:noWrap/>
            <w:vAlign w:val="center"/>
            <w:hideMark/>
          </w:tcPr>
          <w:p w14:paraId="6A9C3BED" w14:textId="77777777" w:rsidR="00C635CE" w:rsidRPr="007A6217" w:rsidRDefault="00C635CE" w:rsidP="00460B1D">
            <w:pPr>
              <w:rPr>
                <w:rFonts w:ascii="Arial" w:hAnsi="Arial" w:cs="Arial"/>
                <w:color w:val="000000"/>
              </w:rPr>
            </w:pPr>
            <w:r w:rsidRPr="007A6217">
              <w:rPr>
                <w:rFonts w:ascii="Arial" w:hAnsi="Arial" w:cs="Arial"/>
                <w:color w:val="000000"/>
              </w:rPr>
              <w:t>1.8.1.1</w:t>
            </w:r>
          </w:p>
        </w:tc>
        <w:tc>
          <w:tcPr>
            <w:tcW w:w="8929" w:type="dxa"/>
            <w:shd w:val="clear" w:color="auto" w:fill="auto"/>
            <w:noWrap/>
            <w:vAlign w:val="bottom"/>
            <w:hideMark/>
          </w:tcPr>
          <w:p w14:paraId="06B3F3FA" w14:textId="77777777" w:rsidR="00C635CE" w:rsidRPr="007A6217" w:rsidRDefault="00C635CE" w:rsidP="00460B1D">
            <w:pPr>
              <w:rPr>
                <w:rFonts w:ascii="Arial" w:hAnsi="Arial" w:cs="Arial"/>
                <w:color w:val="000000"/>
              </w:rPr>
            </w:pPr>
            <w:r w:rsidRPr="007A6217">
              <w:rPr>
                <w:rFonts w:ascii="Arial" w:hAnsi="Arial" w:cs="Arial"/>
                <w:color w:val="000000"/>
              </w:rPr>
              <w:t>De la Instalación, Mantenimiento y Conservación de Alumbrado Público</w:t>
            </w:r>
            <w:r w:rsidR="003C2413" w:rsidRPr="007A6217">
              <w:rPr>
                <w:rFonts w:ascii="Arial" w:hAnsi="Arial" w:cs="Arial"/>
                <w:color w:val="000000"/>
              </w:rPr>
              <w:t xml:space="preserve"> (Derogado)</w:t>
            </w:r>
          </w:p>
        </w:tc>
      </w:tr>
      <w:tr w:rsidR="00C635CE" w:rsidRPr="007A6217" w14:paraId="03E97DE3" w14:textId="77777777" w:rsidTr="00460B1D">
        <w:trPr>
          <w:trHeight w:val="315"/>
        </w:trPr>
        <w:tc>
          <w:tcPr>
            <w:tcW w:w="872" w:type="dxa"/>
            <w:shd w:val="clear" w:color="auto" w:fill="auto"/>
            <w:noWrap/>
            <w:vAlign w:val="center"/>
            <w:hideMark/>
          </w:tcPr>
          <w:p w14:paraId="5BAB2658" w14:textId="77777777" w:rsidR="00C635CE" w:rsidRPr="007A6217" w:rsidRDefault="00C635CE" w:rsidP="00460B1D">
            <w:pPr>
              <w:rPr>
                <w:rFonts w:ascii="Arial" w:hAnsi="Arial" w:cs="Arial"/>
                <w:color w:val="000000"/>
              </w:rPr>
            </w:pPr>
            <w:r w:rsidRPr="007A6217">
              <w:rPr>
                <w:rFonts w:ascii="Arial" w:hAnsi="Arial" w:cs="Arial"/>
                <w:color w:val="000000"/>
              </w:rPr>
              <w:lastRenderedPageBreak/>
              <w:t>1.8.1.2</w:t>
            </w:r>
          </w:p>
        </w:tc>
        <w:tc>
          <w:tcPr>
            <w:tcW w:w="8929" w:type="dxa"/>
            <w:shd w:val="clear" w:color="auto" w:fill="auto"/>
            <w:noWrap/>
            <w:vAlign w:val="bottom"/>
            <w:hideMark/>
          </w:tcPr>
          <w:p w14:paraId="4FEAF5EE" w14:textId="77777777" w:rsidR="00C635CE" w:rsidRPr="007A6217" w:rsidRDefault="00C635CE" w:rsidP="00460B1D">
            <w:pPr>
              <w:rPr>
                <w:rFonts w:ascii="Arial" w:hAnsi="Arial" w:cs="Arial"/>
                <w:color w:val="000000"/>
              </w:rPr>
            </w:pPr>
            <w:r w:rsidRPr="007A6217">
              <w:rPr>
                <w:rFonts w:ascii="Arial" w:hAnsi="Arial" w:cs="Arial"/>
                <w:color w:val="000000"/>
              </w:rPr>
              <w:t>Pro-Bomberos</w:t>
            </w:r>
          </w:p>
        </w:tc>
      </w:tr>
      <w:tr w:rsidR="00C635CE" w:rsidRPr="007A6217" w14:paraId="0DD4FA09" w14:textId="77777777" w:rsidTr="00460B1D">
        <w:trPr>
          <w:trHeight w:val="315"/>
        </w:trPr>
        <w:tc>
          <w:tcPr>
            <w:tcW w:w="872" w:type="dxa"/>
            <w:shd w:val="clear" w:color="auto" w:fill="auto"/>
            <w:noWrap/>
            <w:vAlign w:val="center"/>
            <w:hideMark/>
          </w:tcPr>
          <w:p w14:paraId="2F8F1973" w14:textId="77777777" w:rsidR="00C635CE" w:rsidRPr="007A6217" w:rsidRDefault="00C635CE" w:rsidP="00460B1D">
            <w:pPr>
              <w:rPr>
                <w:rFonts w:ascii="Arial" w:hAnsi="Arial" w:cs="Arial"/>
                <w:color w:val="000000"/>
              </w:rPr>
            </w:pPr>
            <w:r w:rsidRPr="007A6217">
              <w:rPr>
                <w:rFonts w:ascii="Arial" w:hAnsi="Arial" w:cs="Arial"/>
                <w:color w:val="000000"/>
              </w:rPr>
              <w:t>1.8.1.3</w:t>
            </w:r>
          </w:p>
        </w:tc>
        <w:tc>
          <w:tcPr>
            <w:tcW w:w="8929" w:type="dxa"/>
            <w:shd w:val="clear" w:color="auto" w:fill="auto"/>
            <w:noWrap/>
            <w:vAlign w:val="bottom"/>
            <w:hideMark/>
          </w:tcPr>
          <w:p w14:paraId="1FD01C28" w14:textId="77777777" w:rsidR="00C635CE" w:rsidRPr="007A6217" w:rsidRDefault="00C635CE" w:rsidP="00460B1D">
            <w:pPr>
              <w:rPr>
                <w:rFonts w:ascii="Arial" w:hAnsi="Arial" w:cs="Arial"/>
                <w:color w:val="000000"/>
              </w:rPr>
            </w:pPr>
            <w:r w:rsidRPr="007A6217">
              <w:rPr>
                <w:rFonts w:ascii="Arial" w:hAnsi="Arial" w:cs="Arial"/>
                <w:color w:val="000000"/>
              </w:rPr>
              <w:t>Por Recolección, Manejo y Disposición Final de Envases no Retornables</w:t>
            </w:r>
          </w:p>
        </w:tc>
      </w:tr>
      <w:tr w:rsidR="00C635CE" w:rsidRPr="007A6217" w14:paraId="4DEA4D79" w14:textId="77777777" w:rsidTr="00460B1D">
        <w:trPr>
          <w:trHeight w:val="315"/>
        </w:trPr>
        <w:tc>
          <w:tcPr>
            <w:tcW w:w="872" w:type="dxa"/>
            <w:shd w:val="clear" w:color="auto" w:fill="auto"/>
            <w:noWrap/>
            <w:vAlign w:val="center"/>
            <w:hideMark/>
          </w:tcPr>
          <w:p w14:paraId="3E88D408" w14:textId="77777777" w:rsidR="00C635CE" w:rsidRPr="007A6217" w:rsidRDefault="00C635CE" w:rsidP="00460B1D">
            <w:pPr>
              <w:rPr>
                <w:rFonts w:ascii="Arial" w:hAnsi="Arial" w:cs="Arial"/>
                <w:color w:val="000000"/>
              </w:rPr>
            </w:pPr>
            <w:r w:rsidRPr="007A6217">
              <w:rPr>
                <w:rFonts w:ascii="Arial" w:hAnsi="Arial" w:cs="Arial"/>
                <w:color w:val="000000"/>
              </w:rPr>
              <w:t>1.8.1.4</w:t>
            </w:r>
          </w:p>
        </w:tc>
        <w:tc>
          <w:tcPr>
            <w:tcW w:w="8929" w:type="dxa"/>
            <w:shd w:val="clear" w:color="auto" w:fill="auto"/>
            <w:noWrap/>
            <w:vAlign w:val="bottom"/>
            <w:hideMark/>
          </w:tcPr>
          <w:p w14:paraId="223B098E" w14:textId="77777777" w:rsidR="00C635CE" w:rsidRPr="007A6217" w:rsidRDefault="00C635CE" w:rsidP="00460B1D">
            <w:pPr>
              <w:rPr>
                <w:rFonts w:ascii="Arial" w:hAnsi="Arial" w:cs="Arial"/>
                <w:color w:val="000000"/>
              </w:rPr>
            </w:pPr>
            <w:r w:rsidRPr="007A6217">
              <w:rPr>
                <w:rFonts w:ascii="Arial" w:hAnsi="Arial" w:cs="Arial"/>
                <w:color w:val="000000"/>
              </w:rPr>
              <w:t>Pro-Ecología</w:t>
            </w:r>
          </w:p>
        </w:tc>
      </w:tr>
      <w:tr w:rsidR="00C635CE" w:rsidRPr="007A6217" w14:paraId="39591035" w14:textId="77777777" w:rsidTr="00460B1D">
        <w:trPr>
          <w:trHeight w:val="315"/>
        </w:trPr>
        <w:tc>
          <w:tcPr>
            <w:tcW w:w="872" w:type="dxa"/>
            <w:shd w:val="clear" w:color="auto" w:fill="auto"/>
            <w:noWrap/>
            <w:vAlign w:val="center"/>
            <w:hideMark/>
          </w:tcPr>
          <w:p w14:paraId="30AB0056" w14:textId="77777777" w:rsidR="00C635CE" w:rsidRPr="007A6217" w:rsidRDefault="00C635CE" w:rsidP="00460B1D">
            <w:pPr>
              <w:rPr>
                <w:rFonts w:ascii="Arial" w:hAnsi="Arial" w:cs="Arial"/>
                <w:b/>
                <w:bCs/>
                <w:color w:val="000000"/>
              </w:rPr>
            </w:pPr>
            <w:r w:rsidRPr="007A6217">
              <w:rPr>
                <w:rFonts w:ascii="Arial" w:hAnsi="Arial" w:cs="Arial"/>
                <w:b/>
                <w:bCs/>
                <w:color w:val="000000"/>
              </w:rPr>
              <w:t>1.8.2</w:t>
            </w:r>
          </w:p>
        </w:tc>
        <w:tc>
          <w:tcPr>
            <w:tcW w:w="8929" w:type="dxa"/>
            <w:shd w:val="clear" w:color="auto" w:fill="auto"/>
            <w:noWrap/>
            <w:vAlign w:val="bottom"/>
            <w:hideMark/>
          </w:tcPr>
          <w:p w14:paraId="2B38B3DE" w14:textId="77777777" w:rsidR="00C635CE" w:rsidRPr="007A6217" w:rsidRDefault="00C635CE" w:rsidP="00460B1D">
            <w:pPr>
              <w:rPr>
                <w:rFonts w:ascii="Arial" w:hAnsi="Arial" w:cs="Arial"/>
                <w:b/>
                <w:bCs/>
                <w:color w:val="000000"/>
              </w:rPr>
            </w:pPr>
            <w:r w:rsidRPr="007A6217">
              <w:rPr>
                <w:rFonts w:ascii="Arial" w:hAnsi="Arial" w:cs="Arial"/>
                <w:b/>
                <w:bCs/>
                <w:color w:val="000000"/>
              </w:rPr>
              <w:t>Impuestos Adicionales</w:t>
            </w:r>
          </w:p>
        </w:tc>
      </w:tr>
      <w:tr w:rsidR="00C635CE" w:rsidRPr="007A6217" w14:paraId="3392A575" w14:textId="77777777" w:rsidTr="00460B1D">
        <w:trPr>
          <w:trHeight w:val="315"/>
        </w:trPr>
        <w:tc>
          <w:tcPr>
            <w:tcW w:w="872" w:type="dxa"/>
            <w:shd w:val="clear" w:color="auto" w:fill="auto"/>
            <w:noWrap/>
            <w:vAlign w:val="center"/>
            <w:hideMark/>
          </w:tcPr>
          <w:p w14:paraId="28CFA2D0" w14:textId="77777777" w:rsidR="00C635CE" w:rsidRPr="007A6217" w:rsidRDefault="00C635CE" w:rsidP="00460B1D">
            <w:pPr>
              <w:rPr>
                <w:rFonts w:ascii="Arial" w:hAnsi="Arial" w:cs="Arial"/>
                <w:color w:val="000000"/>
              </w:rPr>
            </w:pPr>
            <w:r w:rsidRPr="007A6217">
              <w:rPr>
                <w:rFonts w:ascii="Arial" w:hAnsi="Arial" w:cs="Arial"/>
                <w:color w:val="000000"/>
              </w:rPr>
              <w:t>1.8.1.3</w:t>
            </w:r>
          </w:p>
        </w:tc>
        <w:tc>
          <w:tcPr>
            <w:tcW w:w="8929" w:type="dxa"/>
            <w:shd w:val="clear" w:color="auto" w:fill="auto"/>
            <w:noWrap/>
            <w:vAlign w:val="bottom"/>
            <w:hideMark/>
          </w:tcPr>
          <w:p w14:paraId="40A5CC12" w14:textId="77777777" w:rsidR="00C635CE" w:rsidRPr="007A6217" w:rsidRDefault="00C635CE" w:rsidP="00460B1D">
            <w:pPr>
              <w:rPr>
                <w:rFonts w:ascii="Arial" w:hAnsi="Arial" w:cs="Arial"/>
                <w:color w:val="000000"/>
              </w:rPr>
            </w:pPr>
            <w:r w:rsidRPr="007A6217">
              <w:rPr>
                <w:rFonts w:ascii="Arial" w:hAnsi="Arial" w:cs="Arial"/>
                <w:color w:val="000000"/>
              </w:rPr>
              <w:t>Aplicados a Impuesto Predial y Derechos por Servicios Catastrales</w:t>
            </w:r>
          </w:p>
        </w:tc>
      </w:tr>
      <w:tr w:rsidR="00C635CE" w:rsidRPr="007A6217" w14:paraId="3EE91596" w14:textId="77777777" w:rsidTr="00460B1D">
        <w:trPr>
          <w:trHeight w:val="315"/>
        </w:trPr>
        <w:tc>
          <w:tcPr>
            <w:tcW w:w="872" w:type="dxa"/>
            <w:shd w:val="clear" w:color="auto" w:fill="auto"/>
            <w:noWrap/>
            <w:vAlign w:val="center"/>
            <w:hideMark/>
          </w:tcPr>
          <w:p w14:paraId="1BE247F5" w14:textId="77777777" w:rsidR="00C635CE" w:rsidRPr="007A6217" w:rsidRDefault="00C635CE" w:rsidP="00460B1D">
            <w:pPr>
              <w:rPr>
                <w:rFonts w:ascii="Arial" w:hAnsi="Arial" w:cs="Arial"/>
                <w:color w:val="000000"/>
              </w:rPr>
            </w:pPr>
            <w:r w:rsidRPr="007A6217">
              <w:rPr>
                <w:rFonts w:ascii="Arial" w:hAnsi="Arial" w:cs="Arial"/>
                <w:color w:val="000000"/>
              </w:rPr>
              <w:t>1.8.1.4</w:t>
            </w:r>
          </w:p>
        </w:tc>
        <w:tc>
          <w:tcPr>
            <w:tcW w:w="8929" w:type="dxa"/>
            <w:shd w:val="clear" w:color="auto" w:fill="auto"/>
            <w:noWrap/>
            <w:vAlign w:val="bottom"/>
            <w:hideMark/>
          </w:tcPr>
          <w:p w14:paraId="52EF3C4C" w14:textId="77777777" w:rsidR="00C635CE" w:rsidRPr="007A6217" w:rsidRDefault="00C635CE" w:rsidP="00460B1D">
            <w:pPr>
              <w:rPr>
                <w:rFonts w:ascii="Arial" w:hAnsi="Arial" w:cs="Arial"/>
                <w:color w:val="000000"/>
              </w:rPr>
            </w:pPr>
            <w:r w:rsidRPr="007A6217">
              <w:rPr>
                <w:rFonts w:ascii="Arial" w:hAnsi="Arial" w:cs="Arial"/>
                <w:color w:val="000000"/>
              </w:rPr>
              <w:t>Aplicados a Derechos por Servicios de Transito</w:t>
            </w:r>
          </w:p>
        </w:tc>
      </w:tr>
      <w:tr w:rsidR="00C635CE" w:rsidRPr="007A6217" w14:paraId="643003B1" w14:textId="77777777" w:rsidTr="00460B1D">
        <w:trPr>
          <w:trHeight w:val="315"/>
        </w:trPr>
        <w:tc>
          <w:tcPr>
            <w:tcW w:w="872" w:type="dxa"/>
            <w:shd w:val="clear" w:color="auto" w:fill="auto"/>
            <w:noWrap/>
            <w:vAlign w:val="center"/>
            <w:hideMark/>
          </w:tcPr>
          <w:p w14:paraId="0EEDFD80" w14:textId="77777777" w:rsidR="00C635CE" w:rsidRPr="007A6217" w:rsidRDefault="00C635CE" w:rsidP="00460B1D">
            <w:pPr>
              <w:rPr>
                <w:rFonts w:ascii="Arial" w:hAnsi="Arial" w:cs="Arial"/>
                <w:color w:val="000000"/>
              </w:rPr>
            </w:pPr>
            <w:r w:rsidRPr="007A6217">
              <w:rPr>
                <w:rFonts w:ascii="Arial" w:hAnsi="Arial" w:cs="Arial"/>
                <w:color w:val="000000"/>
              </w:rPr>
              <w:t>1.8.1.5</w:t>
            </w:r>
          </w:p>
        </w:tc>
        <w:tc>
          <w:tcPr>
            <w:tcW w:w="8929" w:type="dxa"/>
            <w:shd w:val="clear" w:color="auto" w:fill="auto"/>
            <w:noWrap/>
            <w:vAlign w:val="bottom"/>
            <w:hideMark/>
          </w:tcPr>
          <w:p w14:paraId="5B22E174" w14:textId="77777777" w:rsidR="00C635CE" w:rsidRPr="007A6217" w:rsidRDefault="00C635CE" w:rsidP="00460B1D">
            <w:pPr>
              <w:rPr>
                <w:rFonts w:ascii="Arial" w:hAnsi="Arial" w:cs="Arial"/>
                <w:color w:val="000000"/>
              </w:rPr>
            </w:pPr>
            <w:r w:rsidRPr="007A6217">
              <w:rPr>
                <w:rFonts w:ascii="Arial" w:hAnsi="Arial" w:cs="Arial"/>
                <w:color w:val="000000"/>
              </w:rPr>
              <w:t>Aplicados a Derechos por Servicios de Agua Potable</w:t>
            </w:r>
          </w:p>
        </w:tc>
      </w:tr>
      <w:tr w:rsidR="00C635CE" w:rsidRPr="007A6217" w14:paraId="1822FD80" w14:textId="77777777" w:rsidTr="00460B1D">
        <w:trPr>
          <w:trHeight w:val="600"/>
        </w:trPr>
        <w:tc>
          <w:tcPr>
            <w:tcW w:w="872" w:type="dxa"/>
            <w:shd w:val="clear" w:color="auto" w:fill="auto"/>
            <w:noWrap/>
            <w:vAlign w:val="center"/>
            <w:hideMark/>
          </w:tcPr>
          <w:p w14:paraId="210A945D" w14:textId="77777777" w:rsidR="00C635CE" w:rsidRPr="007A6217" w:rsidRDefault="00C635CE" w:rsidP="00460B1D">
            <w:pPr>
              <w:rPr>
                <w:rFonts w:ascii="Arial" w:hAnsi="Arial" w:cs="Arial"/>
                <w:b/>
                <w:bCs/>
                <w:color w:val="000000"/>
              </w:rPr>
            </w:pPr>
            <w:r w:rsidRPr="007A6217">
              <w:rPr>
                <w:rFonts w:ascii="Arial" w:hAnsi="Arial" w:cs="Arial"/>
                <w:b/>
                <w:bCs/>
                <w:color w:val="000000"/>
              </w:rPr>
              <w:t>1.9</w:t>
            </w:r>
          </w:p>
        </w:tc>
        <w:tc>
          <w:tcPr>
            <w:tcW w:w="8929" w:type="dxa"/>
            <w:shd w:val="clear" w:color="auto" w:fill="auto"/>
            <w:vAlign w:val="bottom"/>
            <w:hideMark/>
          </w:tcPr>
          <w:p w14:paraId="2DEA7F50" w14:textId="77777777" w:rsidR="00C635CE" w:rsidRPr="007A6217" w:rsidRDefault="00C635CE" w:rsidP="00460B1D">
            <w:pPr>
              <w:rPr>
                <w:rFonts w:ascii="Arial" w:hAnsi="Arial" w:cs="Arial"/>
                <w:b/>
                <w:bCs/>
                <w:color w:val="000000"/>
              </w:rPr>
            </w:pPr>
            <w:r w:rsidRPr="007A6217">
              <w:rPr>
                <w:rFonts w:ascii="Arial" w:hAnsi="Arial" w:cs="Arial"/>
                <w:b/>
                <w:bCs/>
                <w:color w:val="000000"/>
              </w:rPr>
              <w:t>Impuestos no comprendidos en las fracciones de la Ley de Ingresos causadas en ejercicios fiscales anteriores pendientes de liquidación o pago</w:t>
            </w:r>
          </w:p>
        </w:tc>
      </w:tr>
      <w:tr w:rsidR="00C635CE" w:rsidRPr="007A6217" w14:paraId="0DCC9ED9" w14:textId="77777777" w:rsidTr="00460B1D">
        <w:trPr>
          <w:trHeight w:val="315"/>
        </w:trPr>
        <w:tc>
          <w:tcPr>
            <w:tcW w:w="872" w:type="dxa"/>
            <w:shd w:val="clear" w:color="auto" w:fill="auto"/>
            <w:noWrap/>
            <w:vAlign w:val="center"/>
            <w:hideMark/>
          </w:tcPr>
          <w:p w14:paraId="1163DE63" w14:textId="77777777" w:rsidR="00C635CE" w:rsidRPr="007A6217" w:rsidRDefault="00C635CE" w:rsidP="00460B1D">
            <w:pPr>
              <w:rPr>
                <w:rFonts w:ascii="Arial" w:hAnsi="Arial" w:cs="Arial"/>
                <w:color w:val="000000"/>
              </w:rPr>
            </w:pPr>
            <w:r w:rsidRPr="007A6217">
              <w:rPr>
                <w:rFonts w:ascii="Arial" w:hAnsi="Arial" w:cs="Arial"/>
                <w:color w:val="000000"/>
              </w:rPr>
              <w:t>1.9.1</w:t>
            </w:r>
          </w:p>
        </w:tc>
        <w:tc>
          <w:tcPr>
            <w:tcW w:w="8929" w:type="dxa"/>
            <w:shd w:val="clear" w:color="auto" w:fill="auto"/>
            <w:vAlign w:val="bottom"/>
            <w:hideMark/>
          </w:tcPr>
          <w:p w14:paraId="3F5728FF" w14:textId="77777777" w:rsidR="00C635CE" w:rsidRPr="007A6217" w:rsidRDefault="00C635CE" w:rsidP="00460B1D">
            <w:pPr>
              <w:rPr>
                <w:rFonts w:ascii="Arial" w:hAnsi="Arial" w:cs="Arial"/>
                <w:color w:val="000000"/>
              </w:rPr>
            </w:pPr>
            <w:r w:rsidRPr="007A6217">
              <w:rPr>
                <w:rFonts w:ascii="Arial" w:hAnsi="Arial" w:cs="Arial"/>
                <w:color w:val="000000"/>
              </w:rPr>
              <w:t>Rezagos de Impuesto Predial</w:t>
            </w:r>
          </w:p>
        </w:tc>
      </w:tr>
      <w:tr w:rsidR="00C635CE" w:rsidRPr="007A6217" w14:paraId="6F30275E" w14:textId="77777777" w:rsidTr="00460B1D">
        <w:trPr>
          <w:trHeight w:val="315"/>
        </w:trPr>
        <w:tc>
          <w:tcPr>
            <w:tcW w:w="872" w:type="dxa"/>
            <w:shd w:val="clear" w:color="000000" w:fill="F2F2F2"/>
            <w:noWrap/>
            <w:vAlign w:val="center"/>
            <w:hideMark/>
          </w:tcPr>
          <w:p w14:paraId="7DF6A6FF" w14:textId="77777777" w:rsidR="00C635CE" w:rsidRPr="007A6217" w:rsidRDefault="00C635CE" w:rsidP="00460B1D">
            <w:pPr>
              <w:rPr>
                <w:rFonts w:ascii="Arial" w:hAnsi="Arial" w:cs="Arial"/>
                <w:b/>
                <w:bCs/>
                <w:color w:val="000000"/>
              </w:rPr>
            </w:pPr>
            <w:r w:rsidRPr="007A6217">
              <w:rPr>
                <w:rFonts w:ascii="Arial" w:hAnsi="Arial" w:cs="Arial"/>
                <w:b/>
                <w:bCs/>
                <w:color w:val="000000"/>
              </w:rPr>
              <w:t>2</w:t>
            </w:r>
          </w:p>
        </w:tc>
        <w:tc>
          <w:tcPr>
            <w:tcW w:w="8929" w:type="dxa"/>
            <w:shd w:val="clear" w:color="000000" w:fill="F2F2F2"/>
            <w:noWrap/>
            <w:vAlign w:val="bottom"/>
            <w:hideMark/>
          </w:tcPr>
          <w:p w14:paraId="7A717F5E" w14:textId="77777777" w:rsidR="00C635CE" w:rsidRPr="007A6217" w:rsidRDefault="00C635CE" w:rsidP="00460B1D">
            <w:pPr>
              <w:rPr>
                <w:rFonts w:ascii="Arial" w:hAnsi="Arial" w:cs="Arial"/>
                <w:b/>
                <w:bCs/>
                <w:color w:val="000000"/>
              </w:rPr>
            </w:pPr>
            <w:r w:rsidRPr="007A6217">
              <w:rPr>
                <w:rFonts w:ascii="Arial" w:hAnsi="Arial" w:cs="Arial"/>
                <w:b/>
                <w:bCs/>
                <w:color w:val="000000"/>
              </w:rPr>
              <w:t>CUOTAS Y APORTACIONES DE SEGURIDAD SOCIAL</w:t>
            </w:r>
          </w:p>
        </w:tc>
      </w:tr>
      <w:tr w:rsidR="00C635CE" w:rsidRPr="007A6217" w14:paraId="02D8C376" w14:textId="77777777" w:rsidTr="00460B1D">
        <w:trPr>
          <w:trHeight w:val="315"/>
        </w:trPr>
        <w:tc>
          <w:tcPr>
            <w:tcW w:w="872" w:type="dxa"/>
            <w:shd w:val="clear" w:color="auto" w:fill="auto"/>
            <w:noWrap/>
            <w:vAlign w:val="center"/>
            <w:hideMark/>
          </w:tcPr>
          <w:p w14:paraId="2563227B" w14:textId="77777777" w:rsidR="00C635CE" w:rsidRPr="007A6217" w:rsidRDefault="00C635CE" w:rsidP="00460B1D">
            <w:pPr>
              <w:rPr>
                <w:rFonts w:ascii="Arial" w:hAnsi="Arial" w:cs="Arial"/>
                <w:b/>
                <w:bCs/>
                <w:color w:val="000000"/>
              </w:rPr>
            </w:pPr>
            <w:r w:rsidRPr="007A6217">
              <w:rPr>
                <w:rFonts w:ascii="Arial" w:hAnsi="Arial" w:cs="Arial"/>
                <w:b/>
                <w:bCs/>
                <w:color w:val="000000"/>
              </w:rPr>
              <w:t>2.1</w:t>
            </w:r>
          </w:p>
        </w:tc>
        <w:tc>
          <w:tcPr>
            <w:tcW w:w="8929" w:type="dxa"/>
            <w:shd w:val="clear" w:color="auto" w:fill="auto"/>
            <w:noWrap/>
            <w:vAlign w:val="bottom"/>
            <w:hideMark/>
          </w:tcPr>
          <w:p w14:paraId="672EA0B9" w14:textId="77777777" w:rsidR="00C635CE" w:rsidRPr="007A6217" w:rsidRDefault="00C635CE" w:rsidP="00460B1D">
            <w:pPr>
              <w:rPr>
                <w:rFonts w:ascii="Arial" w:hAnsi="Arial" w:cs="Arial"/>
                <w:b/>
                <w:bCs/>
                <w:color w:val="000000"/>
              </w:rPr>
            </w:pPr>
            <w:r w:rsidRPr="007A6217">
              <w:rPr>
                <w:rFonts w:ascii="Arial" w:hAnsi="Arial" w:cs="Arial"/>
                <w:b/>
                <w:bCs/>
                <w:color w:val="000000"/>
              </w:rPr>
              <w:t>Aportaciones para Fondos de Vivienda</w:t>
            </w:r>
          </w:p>
        </w:tc>
      </w:tr>
      <w:tr w:rsidR="00C635CE" w:rsidRPr="007A6217" w14:paraId="2576CE3F" w14:textId="77777777" w:rsidTr="00460B1D">
        <w:trPr>
          <w:trHeight w:val="315"/>
        </w:trPr>
        <w:tc>
          <w:tcPr>
            <w:tcW w:w="872" w:type="dxa"/>
            <w:shd w:val="clear" w:color="auto" w:fill="auto"/>
            <w:noWrap/>
            <w:vAlign w:val="center"/>
            <w:hideMark/>
          </w:tcPr>
          <w:p w14:paraId="50CF28B5" w14:textId="77777777" w:rsidR="00C635CE" w:rsidRPr="007A6217" w:rsidRDefault="00C635CE" w:rsidP="00460B1D">
            <w:pPr>
              <w:rPr>
                <w:rFonts w:ascii="Arial" w:hAnsi="Arial" w:cs="Arial"/>
                <w:b/>
                <w:bCs/>
                <w:color w:val="000000"/>
              </w:rPr>
            </w:pPr>
            <w:r w:rsidRPr="007A6217">
              <w:rPr>
                <w:rFonts w:ascii="Arial" w:hAnsi="Arial" w:cs="Arial"/>
                <w:b/>
                <w:bCs/>
                <w:color w:val="000000"/>
              </w:rPr>
              <w:t>2.2</w:t>
            </w:r>
          </w:p>
        </w:tc>
        <w:tc>
          <w:tcPr>
            <w:tcW w:w="8929" w:type="dxa"/>
            <w:shd w:val="clear" w:color="auto" w:fill="auto"/>
            <w:noWrap/>
            <w:vAlign w:val="bottom"/>
            <w:hideMark/>
          </w:tcPr>
          <w:p w14:paraId="3659935B" w14:textId="77777777" w:rsidR="00C635CE" w:rsidRPr="007A6217" w:rsidRDefault="00C635CE" w:rsidP="00460B1D">
            <w:pPr>
              <w:rPr>
                <w:rFonts w:ascii="Arial" w:hAnsi="Arial" w:cs="Arial"/>
                <w:b/>
                <w:bCs/>
                <w:color w:val="000000"/>
              </w:rPr>
            </w:pPr>
            <w:r w:rsidRPr="007A6217">
              <w:rPr>
                <w:rFonts w:ascii="Arial" w:hAnsi="Arial" w:cs="Arial"/>
                <w:b/>
                <w:bCs/>
                <w:color w:val="000000"/>
              </w:rPr>
              <w:t>Cuotas para el Seguro Social</w:t>
            </w:r>
          </w:p>
        </w:tc>
      </w:tr>
      <w:tr w:rsidR="00C635CE" w:rsidRPr="007A6217" w14:paraId="58F6D47E" w14:textId="77777777" w:rsidTr="00460B1D">
        <w:trPr>
          <w:trHeight w:val="315"/>
        </w:trPr>
        <w:tc>
          <w:tcPr>
            <w:tcW w:w="872" w:type="dxa"/>
            <w:shd w:val="clear" w:color="auto" w:fill="auto"/>
            <w:noWrap/>
            <w:vAlign w:val="center"/>
            <w:hideMark/>
          </w:tcPr>
          <w:p w14:paraId="59D3059A" w14:textId="77777777" w:rsidR="00C635CE" w:rsidRPr="007A6217" w:rsidRDefault="00C635CE" w:rsidP="00460B1D">
            <w:pPr>
              <w:rPr>
                <w:rFonts w:ascii="Arial" w:hAnsi="Arial" w:cs="Arial"/>
                <w:b/>
                <w:bCs/>
                <w:color w:val="000000"/>
              </w:rPr>
            </w:pPr>
            <w:r w:rsidRPr="007A6217">
              <w:rPr>
                <w:rFonts w:ascii="Arial" w:hAnsi="Arial" w:cs="Arial"/>
                <w:b/>
                <w:bCs/>
                <w:color w:val="000000"/>
              </w:rPr>
              <w:t>2.3</w:t>
            </w:r>
          </w:p>
        </w:tc>
        <w:tc>
          <w:tcPr>
            <w:tcW w:w="8929" w:type="dxa"/>
            <w:shd w:val="clear" w:color="auto" w:fill="auto"/>
            <w:noWrap/>
            <w:vAlign w:val="bottom"/>
            <w:hideMark/>
          </w:tcPr>
          <w:p w14:paraId="0F8AC010" w14:textId="77777777" w:rsidR="00C635CE" w:rsidRPr="007A6217" w:rsidRDefault="00C635CE" w:rsidP="00460B1D">
            <w:pPr>
              <w:rPr>
                <w:rFonts w:ascii="Arial" w:hAnsi="Arial" w:cs="Arial"/>
                <w:b/>
                <w:bCs/>
                <w:color w:val="000000"/>
              </w:rPr>
            </w:pPr>
            <w:r w:rsidRPr="007A6217">
              <w:rPr>
                <w:rFonts w:ascii="Arial" w:hAnsi="Arial" w:cs="Arial"/>
                <w:b/>
                <w:bCs/>
                <w:color w:val="000000"/>
              </w:rPr>
              <w:t>Cuotas de Ahorro para el Retiro</w:t>
            </w:r>
          </w:p>
        </w:tc>
      </w:tr>
      <w:tr w:rsidR="00C635CE" w:rsidRPr="007A6217" w14:paraId="29AB3D12" w14:textId="77777777" w:rsidTr="00460B1D">
        <w:trPr>
          <w:trHeight w:val="315"/>
        </w:trPr>
        <w:tc>
          <w:tcPr>
            <w:tcW w:w="872" w:type="dxa"/>
            <w:shd w:val="clear" w:color="auto" w:fill="auto"/>
            <w:noWrap/>
            <w:vAlign w:val="center"/>
            <w:hideMark/>
          </w:tcPr>
          <w:p w14:paraId="1042C5D6" w14:textId="77777777" w:rsidR="00C635CE" w:rsidRPr="007A6217" w:rsidRDefault="00C635CE" w:rsidP="00460B1D">
            <w:pPr>
              <w:rPr>
                <w:rFonts w:ascii="Arial" w:hAnsi="Arial" w:cs="Arial"/>
                <w:b/>
                <w:bCs/>
                <w:color w:val="000000"/>
              </w:rPr>
            </w:pPr>
            <w:r w:rsidRPr="007A6217">
              <w:rPr>
                <w:rFonts w:ascii="Arial" w:hAnsi="Arial" w:cs="Arial"/>
                <w:b/>
                <w:bCs/>
                <w:color w:val="000000"/>
              </w:rPr>
              <w:t>2.4</w:t>
            </w:r>
          </w:p>
        </w:tc>
        <w:tc>
          <w:tcPr>
            <w:tcW w:w="8929" w:type="dxa"/>
            <w:shd w:val="clear" w:color="auto" w:fill="auto"/>
            <w:noWrap/>
            <w:vAlign w:val="bottom"/>
            <w:hideMark/>
          </w:tcPr>
          <w:p w14:paraId="6CAC50F8" w14:textId="77777777" w:rsidR="00C635CE" w:rsidRPr="007A6217" w:rsidRDefault="00C635CE" w:rsidP="00460B1D">
            <w:pPr>
              <w:rPr>
                <w:rFonts w:ascii="Arial" w:hAnsi="Arial" w:cs="Arial"/>
                <w:b/>
                <w:bCs/>
                <w:color w:val="000000"/>
              </w:rPr>
            </w:pPr>
            <w:r w:rsidRPr="007A6217">
              <w:rPr>
                <w:rFonts w:ascii="Arial" w:hAnsi="Arial" w:cs="Arial"/>
                <w:b/>
                <w:bCs/>
                <w:color w:val="000000"/>
              </w:rPr>
              <w:t>Otras Cuotas y Aportaciones para la Seguridad Social</w:t>
            </w:r>
          </w:p>
        </w:tc>
      </w:tr>
      <w:tr w:rsidR="00C635CE" w:rsidRPr="007A6217" w14:paraId="02BC5697" w14:textId="77777777" w:rsidTr="00460B1D">
        <w:trPr>
          <w:trHeight w:val="315"/>
        </w:trPr>
        <w:tc>
          <w:tcPr>
            <w:tcW w:w="872" w:type="dxa"/>
            <w:shd w:val="clear" w:color="auto" w:fill="auto"/>
            <w:noWrap/>
            <w:vAlign w:val="center"/>
            <w:hideMark/>
          </w:tcPr>
          <w:p w14:paraId="2952A27F" w14:textId="77777777" w:rsidR="00C635CE" w:rsidRPr="007A6217" w:rsidRDefault="00C635CE" w:rsidP="00460B1D">
            <w:pPr>
              <w:rPr>
                <w:rFonts w:ascii="Arial" w:hAnsi="Arial" w:cs="Arial"/>
                <w:b/>
                <w:bCs/>
                <w:color w:val="000000"/>
              </w:rPr>
            </w:pPr>
            <w:r w:rsidRPr="007A6217">
              <w:rPr>
                <w:rFonts w:ascii="Arial" w:hAnsi="Arial" w:cs="Arial"/>
                <w:b/>
                <w:bCs/>
                <w:color w:val="000000"/>
              </w:rPr>
              <w:t>2.5</w:t>
            </w:r>
          </w:p>
        </w:tc>
        <w:tc>
          <w:tcPr>
            <w:tcW w:w="8929" w:type="dxa"/>
            <w:shd w:val="clear" w:color="auto" w:fill="auto"/>
            <w:noWrap/>
            <w:vAlign w:val="bottom"/>
            <w:hideMark/>
          </w:tcPr>
          <w:p w14:paraId="6230BC80" w14:textId="77777777" w:rsidR="00C635CE" w:rsidRPr="007A6217" w:rsidRDefault="00C635CE" w:rsidP="00460B1D">
            <w:pPr>
              <w:rPr>
                <w:rFonts w:ascii="Arial" w:hAnsi="Arial" w:cs="Arial"/>
                <w:b/>
                <w:bCs/>
                <w:color w:val="000000"/>
              </w:rPr>
            </w:pPr>
            <w:r w:rsidRPr="007A6217">
              <w:rPr>
                <w:rFonts w:ascii="Arial" w:hAnsi="Arial" w:cs="Arial"/>
                <w:b/>
                <w:bCs/>
                <w:color w:val="000000"/>
              </w:rPr>
              <w:t>Accesorios de Cuotas y Aportaciones de Seguridad Social</w:t>
            </w:r>
          </w:p>
        </w:tc>
      </w:tr>
      <w:tr w:rsidR="00C635CE" w:rsidRPr="007A6217" w14:paraId="00655664" w14:textId="77777777" w:rsidTr="00460B1D">
        <w:trPr>
          <w:trHeight w:val="315"/>
        </w:trPr>
        <w:tc>
          <w:tcPr>
            <w:tcW w:w="872" w:type="dxa"/>
            <w:shd w:val="clear" w:color="000000" w:fill="F2F2F2"/>
            <w:noWrap/>
            <w:vAlign w:val="center"/>
            <w:hideMark/>
          </w:tcPr>
          <w:p w14:paraId="0E529B67" w14:textId="77777777" w:rsidR="00C635CE" w:rsidRPr="007A6217" w:rsidRDefault="00C635CE" w:rsidP="00460B1D">
            <w:pPr>
              <w:rPr>
                <w:rFonts w:ascii="Arial" w:hAnsi="Arial" w:cs="Arial"/>
                <w:b/>
                <w:bCs/>
                <w:color w:val="000000"/>
              </w:rPr>
            </w:pPr>
            <w:r w:rsidRPr="007A6217">
              <w:rPr>
                <w:rFonts w:ascii="Arial" w:hAnsi="Arial" w:cs="Arial"/>
                <w:b/>
                <w:bCs/>
                <w:color w:val="000000"/>
              </w:rPr>
              <w:t>3</w:t>
            </w:r>
          </w:p>
        </w:tc>
        <w:tc>
          <w:tcPr>
            <w:tcW w:w="8929" w:type="dxa"/>
            <w:shd w:val="clear" w:color="000000" w:fill="F2F2F2"/>
            <w:noWrap/>
            <w:vAlign w:val="bottom"/>
            <w:hideMark/>
          </w:tcPr>
          <w:p w14:paraId="122068E8" w14:textId="77777777" w:rsidR="00C635CE" w:rsidRPr="007A6217" w:rsidRDefault="00C635CE" w:rsidP="00460B1D">
            <w:pPr>
              <w:rPr>
                <w:rFonts w:ascii="Arial" w:hAnsi="Arial" w:cs="Arial"/>
                <w:b/>
                <w:bCs/>
                <w:color w:val="000000"/>
              </w:rPr>
            </w:pPr>
            <w:r w:rsidRPr="007A6217">
              <w:rPr>
                <w:rFonts w:ascii="Arial" w:hAnsi="Arial" w:cs="Arial"/>
                <w:b/>
                <w:bCs/>
                <w:color w:val="000000"/>
              </w:rPr>
              <w:t>CONTRIBUCIONES DE MEJORAS</w:t>
            </w:r>
          </w:p>
        </w:tc>
      </w:tr>
      <w:tr w:rsidR="00C635CE" w:rsidRPr="007A6217" w14:paraId="7AE3B602" w14:textId="77777777" w:rsidTr="00460B1D">
        <w:trPr>
          <w:trHeight w:val="315"/>
        </w:trPr>
        <w:tc>
          <w:tcPr>
            <w:tcW w:w="872" w:type="dxa"/>
            <w:shd w:val="clear" w:color="auto" w:fill="auto"/>
            <w:noWrap/>
            <w:vAlign w:val="center"/>
            <w:hideMark/>
          </w:tcPr>
          <w:p w14:paraId="4AAFE017" w14:textId="77777777" w:rsidR="00C635CE" w:rsidRPr="007A6217" w:rsidRDefault="00C635CE" w:rsidP="00460B1D">
            <w:pPr>
              <w:rPr>
                <w:rFonts w:ascii="Arial" w:hAnsi="Arial" w:cs="Arial"/>
                <w:b/>
                <w:bCs/>
                <w:color w:val="000000"/>
              </w:rPr>
            </w:pPr>
            <w:r w:rsidRPr="007A6217">
              <w:rPr>
                <w:rFonts w:ascii="Arial" w:hAnsi="Arial" w:cs="Arial"/>
                <w:b/>
                <w:bCs/>
                <w:color w:val="000000"/>
              </w:rPr>
              <w:t>3.1</w:t>
            </w:r>
          </w:p>
        </w:tc>
        <w:tc>
          <w:tcPr>
            <w:tcW w:w="8929" w:type="dxa"/>
            <w:shd w:val="clear" w:color="auto" w:fill="auto"/>
            <w:noWrap/>
            <w:vAlign w:val="bottom"/>
            <w:hideMark/>
          </w:tcPr>
          <w:p w14:paraId="5834C12D" w14:textId="77777777" w:rsidR="00C635CE" w:rsidRPr="007A6217" w:rsidRDefault="00C635CE" w:rsidP="00460B1D">
            <w:pPr>
              <w:rPr>
                <w:rFonts w:ascii="Arial" w:hAnsi="Arial" w:cs="Arial"/>
                <w:b/>
                <w:bCs/>
                <w:color w:val="000000"/>
              </w:rPr>
            </w:pPr>
            <w:r w:rsidRPr="007A6217">
              <w:rPr>
                <w:rFonts w:ascii="Arial" w:hAnsi="Arial" w:cs="Arial"/>
                <w:b/>
                <w:bCs/>
                <w:color w:val="000000"/>
              </w:rPr>
              <w:t>Contribución de Mejoras por Obras Públicas</w:t>
            </w:r>
          </w:p>
        </w:tc>
      </w:tr>
      <w:tr w:rsidR="00C635CE" w:rsidRPr="007A6217" w14:paraId="5D0797A3" w14:textId="77777777" w:rsidTr="00460B1D">
        <w:trPr>
          <w:trHeight w:val="600"/>
        </w:trPr>
        <w:tc>
          <w:tcPr>
            <w:tcW w:w="872" w:type="dxa"/>
            <w:shd w:val="clear" w:color="auto" w:fill="auto"/>
            <w:noWrap/>
            <w:vAlign w:val="center"/>
            <w:hideMark/>
          </w:tcPr>
          <w:p w14:paraId="0CCA62B1" w14:textId="77777777" w:rsidR="00C635CE" w:rsidRPr="007A6217" w:rsidRDefault="00C635CE" w:rsidP="00460B1D">
            <w:pPr>
              <w:rPr>
                <w:rFonts w:ascii="Arial" w:hAnsi="Arial" w:cs="Arial"/>
                <w:b/>
                <w:bCs/>
                <w:color w:val="000000"/>
              </w:rPr>
            </w:pPr>
            <w:r w:rsidRPr="007A6217">
              <w:rPr>
                <w:rFonts w:ascii="Arial" w:hAnsi="Arial" w:cs="Arial"/>
                <w:b/>
                <w:bCs/>
                <w:color w:val="000000"/>
              </w:rPr>
              <w:t>3.9</w:t>
            </w:r>
          </w:p>
        </w:tc>
        <w:tc>
          <w:tcPr>
            <w:tcW w:w="8929" w:type="dxa"/>
            <w:shd w:val="clear" w:color="auto" w:fill="auto"/>
            <w:vAlign w:val="bottom"/>
            <w:hideMark/>
          </w:tcPr>
          <w:p w14:paraId="4B38CC6F" w14:textId="77777777" w:rsidR="00C635CE" w:rsidRPr="007A6217" w:rsidRDefault="00C635CE" w:rsidP="00460B1D">
            <w:pPr>
              <w:rPr>
                <w:rFonts w:ascii="Arial" w:hAnsi="Arial" w:cs="Arial"/>
                <w:b/>
                <w:bCs/>
                <w:color w:val="000000"/>
              </w:rPr>
            </w:pPr>
            <w:r w:rsidRPr="007A6217">
              <w:rPr>
                <w:rFonts w:ascii="Arial" w:hAnsi="Arial" w:cs="Arial"/>
                <w:b/>
                <w:bCs/>
                <w:color w:val="000000"/>
              </w:rPr>
              <w:t>Contribuciones de Mejoras no comprendidas en las fracciones de la Ley de Ingresos causadas en Ejercicios Fiscales Anteriores Pendientes de Liquidación o Pago</w:t>
            </w:r>
          </w:p>
        </w:tc>
      </w:tr>
      <w:tr w:rsidR="00C635CE" w:rsidRPr="007A6217" w14:paraId="61BBD300" w14:textId="77777777" w:rsidTr="00460B1D">
        <w:trPr>
          <w:trHeight w:val="315"/>
        </w:trPr>
        <w:tc>
          <w:tcPr>
            <w:tcW w:w="872" w:type="dxa"/>
            <w:shd w:val="clear" w:color="auto" w:fill="auto"/>
            <w:noWrap/>
            <w:vAlign w:val="center"/>
            <w:hideMark/>
          </w:tcPr>
          <w:p w14:paraId="075135D7" w14:textId="77777777" w:rsidR="00C635CE" w:rsidRPr="007A6217" w:rsidRDefault="00C635CE" w:rsidP="00460B1D">
            <w:pPr>
              <w:rPr>
                <w:rFonts w:ascii="Arial" w:hAnsi="Arial" w:cs="Arial"/>
                <w:color w:val="000000"/>
              </w:rPr>
            </w:pPr>
            <w:r w:rsidRPr="007A6217">
              <w:rPr>
                <w:rFonts w:ascii="Arial" w:hAnsi="Arial" w:cs="Arial"/>
                <w:color w:val="000000"/>
              </w:rPr>
              <w:t>3.9.1</w:t>
            </w:r>
          </w:p>
        </w:tc>
        <w:tc>
          <w:tcPr>
            <w:tcW w:w="8929" w:type="dxa"/>
            <w:shd w:val="clear" w:color="auto" w:fill="auto"/>
            <w:vAlign w:val="bottom"/>
            <w:hideMark/>
          </w:tcPr>
          <w:p w14:paraId="518B229D" w14:textId="77777777" w:rsidR="00C635CE" w:rsidRPr="007A6217" w:rsidRDefault="00C635CE" w:rsidP="00460B1D">
            <w:pPr>
              <w:rPr>
                <w:rFonts w:ascii="Arial" w:hAnsi="Arial" w:cs="Arial"/>
                <w:color w:val="000000"/>
              </w:rPr>
            </w:pPr>
            <w:r w:rsidRPr="007A6217">
              <w:rPr>
                <w:rFonts w:ascii="Arial" w:hAnsi="Arial" w:cs="Arial"/>
                <w:color w:val="000000"/>
              </w:rPr>
              <w:t>Rezagos de Contribuciones</w:t>
            </w:r>
          </w:p>
        </w:tc>
      </w:tr>
      <w:tr w:rsidR="00C635CE" w:rsidRPr="007A6217" w14:paraId="1573C358" w14:textId="77777777" w:rsidTr="00460B1D">
        <w:trPr>
          <w:trHeight w:val="315"/>
        </w:trPr>
        <w:tc>
          <w:tcPr>
            <w:tcW w:w="872" w:type="dxa"/>
            <w:shd w:val="clear" w:color="000000" w:fill="F2F2F2"/>
            <w:noWrap/>
            <w:vAlign w:val="center"/>
            <w:hideMark/>
          </w:tcPr>
          <w:p w14:paraId="7D9A8B67" w14:textId="77777777" w:rsidR="00C635CE" w:rsidRPr="007A6217" w:rsidRDefault="00C635CE" w:rsidP="00460B1D">
            <w:pPr>
              <w:rPr>
                <w:rFonts w:ascii="Arial" w:hAnsi="Arial" w:cs="Arial"/>
                <w:color w:val="000000"/>
              </w:rPr>
            </w:pPr>
            <w:r w:rsidRPr="007A6217">
              <w:rPr>
                <w:rFonts w:ascii="Arial" w:hAnsi="Arial" w:cs="Arial"/>
                <w:color w:val="000000"/>
              </w:rPr>
              <w:t>4</w:t>
            </w:r>
          </w:p>
        </w:tc>
        <w:tc>
          <w:tcPr>
            <w:tcW w:w="8929" w:type="dxa"/>
            <w:shd w:val="clear" w:color="000000" w:fill="F2F2F2"/>
            <w:noWrap/>
            <w:vAlign w:val="bottom"/>
            <w:hideMark/>
          </w:tcPr>
          <w:p w14:paraId="2CE2D78B" w14:textId="77777777" w:rsidR="00C635CE" w:rsidRPr="007A6217" w:rsidRDefault="00C635CE" w:rsidP="00460B1D">
            <w:pPr>
              <w:rPr>
                <w:rFonts w:ascii="Arial" w:hAnsi="Arial" w:cs="Arial"/>
                <w:b/>
                <w:bCs/>
                <w:color w:val="000000"/>
              </w:rPr>
            </w:pPr>
            <w:r w:rsidRPr="007A6217">
              <w:rPr>
                <w:rFonts w:ascii="Arial" w:hAnsi="Arial" w:cs="Arial"/>
                <w:b/>
                <w:bCs/>
                <w:color w:val="000000"/>
              </w:rPr>
              <w:t>DERECHOS</w:t>
            </w:r>
          </w:p>
        </w:tc>
      </w:tr>
      <w:tr w:rsidR="00C635CE" w:rsidRPr="007A6217" w14:paraId="28C44A0F" w14:textId="77777777" w:rsidTr="00460B1D">
        <w:trPr>
          <w:trHeight w:val="315"/>
        </w:trPr>
        <w:tc>
          <w:tcPr>
            <w:tcW w:w="872" w:type="dxa"/>
            <w:shd w:val="clear" w:color="auto" w:fill="auto"/>
            <w:noWrap/>
            <w:vAlign w:val="center"/>
            <w:hideMark/>
          </w:tcPr>
          <w:p w14:paraId="1519C443" w14:textId="77777777" w:rsidR="00C635CE" w:rsidRPr="007A6217" w:rsidRDefault="00C635CE" w:rsidP="00460B1D">
            <w:pPr>
              <w:rPr>
                <w:rFonts w:ascii="Arial" w:hAnsi="Arial" w:cs="Arial"/>
                <w:b/>
                <w:bCs/>
                <w:color w:val="000000"/>
              </w:rPr>
            </w:pPr>
            <w:r w:rsidRPr="007A6217">
              <w:rPr>
                <w:rFonts w:ascii="Arial" w:hAnsi="Arial" w:cs="Arial"/>
                <w:b/>
                <w:bCs/>
                <w:color w:val="000000"/>
              </w:rPr>
              <w:t>4.1</w:t>
            </w:r>
          </w:p>
        </w:tc>
        <w:tc>
          <w:tcPr>
            <w:tcW w:w="8929" w:type="dxa"/>
            <w:shd w:val="clear" w:color="auto" w:fill="auto"/>
            <w:noWrap/>
            <w:vAlign w:val="bottom"/>
            <w:hideMark/>
          </w:tcPr>
          <w:p w14:paraId="188B0826" w14:textId="77777777" w:rsidR="00C635CE" w:rsidRPr="007A6217" w:rsidRDefault="00C635CE" w:rsidP="00460B1D">
            <w:pPr>
              <w:rPr>
                <w:rFonts w:ascii="Arial" w:hAnsi="Arial" w:cs="Arial"/>
                <w:b/>
                <w:bCs/>
                <w:color w:val="000000"/>
              </w:rPr>
            </w:pPr>
            <w:r w:rsidRPr="007A6217">
              <w:rPr>
                <w:rFonts w:ascii="Arial" w:hAnsi="Arial" w:cs="Arial"/>
                <w:b/>
                <w:bCs/>
                <w:color w:val="000000"/>
              </w:rPr>
              <w:t>Derechos por el Uso, Goce, Aprovechamiento o Explotación de Bienes de Dominio Público</w:t>
            </w:r>
          </w:p>
        </w:tc>
      </w:tr>
      <w:tr w:rsidR="00C635CE" w:rsidRPr="007A6217" w14:paraId="02E9854B" w14:textId="77777777" w:rsidTr="00460B1D">
        <w:trPr>
          <w:trHeight w:val="315"/>
        </w:trPr>
        <w:tc>
          <w:tcPr>
            <w:tcW w:w="872" w:type="dxa"/>
            <w:shd w:val="clear" w:color="auto" w:fill="auto"/>
            <w:noWrap/>
            <w:vAlign w:val="center"/>
            <w:hideMark/>
          </w:tcPr>
          <w:p w14:paraId="0D59FA64" w14:textId="77777777" w:rsidR="00C635CE" w:rsidRPr="007A6217" w:rsidRDefault="00C635CE" w:rsidP="00460B1D">
            <w:pPr>
              <w:rPr>
                <w:rFonts w:ascii="Arial" w:hAnsi="Arial" w:cs="Arial"/>
                <w:color w:val="000000"/>
              </w:rPr>
            </w:pPr>
            <w:r w:rsidRPr="007A6217">
              <w:rPr>
                <w:rFonts w:ascii="Arial" w:hAnsi="Arial" w:cs="Arial"/>
                <w:color w:val="000000"/>
              </w:rPr>
              <w:t>4.1.2</w:t>
            </w:r>
          </w:p>
        </w:tc>
        <w:tc>
          <w:tcPr>
            <w:tcW w:w="8929" w:type="dxa"/>
            <w:shd w:val="clear" w:color="auto" w:fill="auto"/>
            <w:noWrap/>
            <w:vAlign w:val="bottom"/>
            <w:hideMark/>
          </w:tcPr>
          <w:p w14:paraId="4FE7991B" w14:textId="77777777" w:rsidR="00C635CE" w:rsidRPr="007A6217" w:rsidRDefault="00C635CE" w:rsidP="00460B1D">
            <w:pPr>
              <w:rPr>
                <w:rFonts w:ascii="Arial" w:hAnsi="Arial" w:cs="Arial"/>
                <w:color w:val="000000"/>
              </w:rPr>
            </w:pPr>
            <w:r w:rsidRPr="007A6217">
              <w:rPr>
                <w:rFonts w:ascii="Arial" w:hAnsi="Arial" w:cs="Arial"/>
                <w:color w:val="000000"/>
              </w:rPr>
              <w:t>Por Uso de la Vía Pública</w:t>
            </w:r>
          </w:p>
        </w:tc>
      </w:tr>
      <w:tr w:rsidR="00C635CE" w:rsidRPr="007A6217" w14:paraId="7FB4E4A2" w14:textId="77777777" w:rsidTr="00460B1D">
        <w:trPr>
          <w:trHeight w:val="315"/>
        </w:trPr>
        <w:tc>
          <w:tcPr>
            <w:tcW w:w="872" w:type="dxa"/>
            <w:shd w:val="clear" w:color="auto" w:fill="auto"/>
            <w:noWrap/>
            <w:vAlign w:val="center"/>
            <w:hideMark/>
          </w:tcPr>
          <w:p w14:paraId="53AB319D" w14:textId="77777777" w:rsidR="00C635CE" w:rsidRPr="007A6217" w:rsidRDefault="00C635CE" w:rsidP="00460B1D">
            <w:pPr>
              <w:rPr>
                <w:rFonts w:ascii="Arial" w:hAnsi="Arial" w:cs="Arial"/>
                <w:b/>
                <w:bCs/>
                <w:color w:val="000000"/>
              </w:rPr>
            </w:pPr>
            <w:r w:rsidRPr="007A6217">
              <w:rPr>
                <w:rFonts w:ascii="Arial" w:hAnsi="Arial" w:cs="Arial"/>
                <w:b/>
                <w:bCs/>
                <w:color w:val="000000"/>
              </w:rPr>
              <w:t>4.2</w:t>
            </w:r>
          </w:p>
        </w:tc>
        <w:tc>
          <w:tcPr>
            <w:tcW w:w="8929" w:type="dxa"/>
            <w:shd w:val="clear" w:color="auto" w:fill="auto"/>
            <w:noWrap/>
            <w:vAlign w:val="bottom"/>
            <w:hideMark/>
          </w:tcPr>
          <w:p w14:paraId="699B23AF" w14:textId="77777777" w:rsidR="00C635CE" w:rsidRPr="007A6217" w:rsidRDefault="00C635CE" w:rsidP="00460B1D">
            <w:pPr>
              <w:rPr>
                <w:rFonts w:ascii="Arial" w:hAnsi="Arial" w:cs="Arial"/>
                <w:b/>
                <w:bCs/>
                <w:color w:val="000000"/>
              </w:rPr>
            </w:pPr>
            <w:r w:rsidRPr="007A6217">
              <w:rPr>
                <w:rFonts w:ascii="Arial" w:hAnsi="Arial" w:cs="Arial"/>
                <w:b/>
                <w:bCs/>
                <w:color w:val="000000"/>
              </w:rPr>
              <w:t>Derechos a los Hidrocarburos (Derogado)</w:t>
            </w:r>
          </w:p>
        </w:tc>
      </w:tr>
      <w:tr w:rsidR="00C635CE" w:rsidRPr="007A6217" w14:paraId="628BA6A3" w14:textId="77777777" w:rsidTr="00460B1D">
        <w:trPr>
          <w:trHeight w:val="315"/>
        </w:trPr>
        <w:tc>
          <w:tcPr>
            <w:tcW w:w="872" w:type="dxa"/>
            <w:shd w:val="clear" w:color="auto" w:fill="auto"/>
            <w:noWrap/>
            <w:vAlign w:val="center"/>
            <w:hideMark/>
          </w:tcPr>
          <w:p w14:paraId="59B428EA" w14:textId="77777777" w:rsidR="00C635CE" w:rsidRPr="007A6217" w:rsidRDefault="00C635CE" w:rsidP="00460B1D">
            <w:pPr>
              <w:rPr>
                <w:rFonts w:ascii="Arial" w:hAnsi="Arial" w:cs="Arial"/>
                <w:b/>
                <w:bCs/>
                <w:color w:val="000000"/>
              </w:rPr>
            </w:pPr>
            <w:r w:rsidRPr="007A6217">
              <w:rPr>
                <w:rFonts w:ascii="Arial" w:hAnsi="Arial" w:cs="Arial"/>
                <w:b/>
                <w:bCs/>
                <w:color w:val="000000"/>
              </w:rPr>
              <w:t>4.3</w:t>
            </w:r>
          </w:p>
        </w:tc>
        <w:tc>
          <w:tcPr>
            <w:tcW w:w="8929" w:type="dxa"/>
            <w:shd w:val="clear" w:color="auto" w:fill="auto"/>
            <w:noWrap/>
            <w:vAlign w:val="bottom"/>
            <w:hideMark/>
          </w:tcPr>
          <w:p w14:paraId="6F9281D4" w14:textId="77777777" w:rsidR="00C635CE" w:rsidRPr="007A6217" w:rsidRDefault="00C635CE" w:rsidP="00460B1D">
            <w:pPr>
              <w:rPr>
                <w:rFonts w:ascii="Arial" w:hAnsi="Arial" w:cs="Arial"/>
                <w:b/>
                <w:bCs/>
                <w:color w:val="000000"/>
              </w:rPr>
            </w:pPr>
            <w:r w:rsidRPr="007A6217">
              <w:rPr>
                <w:rFonts w:ascii="Arial" w:hAnsi="Arial" w:cs="Arial"/>
                <w:b/>
                <w:bCs/>
                <w:color w:val="000000"/>
              </w:rPr>
              <w:t>Derechos por Prestación de Servicios</w:t>
            </w:r>
          </w:p>
        </w:tc>
      </w:tr>
      <w:tr w:rsidR="00C635CE" w:rsidRPr="007A6217" w14:paraId="4CEE7670" w14:textId="77777777" w:rsidTr="00460B1D">
        <w:trPr>
          <w:trHeight w:val="315"/>
        </w:trPr>
        <w:tc>
          <w:tcPr>
            <w:tcW w:w="872" w:type="dxa"/>
            <w:shd w:val="clear" w:color="auto" w:fill="auto"/>
            <w:noWrap/>
            <w:vAlign w:val="center"/>
            <w:hideMark/>
          </w:tcPr>
          <w:p w14:paraId="2284A88A" w14:textId="77777777" w:rsidR="00C635CE" w:rsidRPr="007A6217" w:rsidRDefault="00C635CE" w:rsidP="00460B1D">
            <w:pPr>
              <w:rPr>
                <w:rFonts w:ascii="Arial" w:hAnsi="Arial" w:cs="Arial"/>
                <w:color w:val="000000"/>
              </w:rPr>
            </w:pPr>
            <w:r w:rsidRPr="007A6217">
              <w:rPr>
                <w:rFonts w:ascii="Arial" w:hAnsi="Arial" w:cs="Arial"/>
                <w:color w:val="000000"/>
              </w:rPr>
              <w:t>4.3.1</w:t>
            </w:r>
          </w:p>
        </w:tc>
        <w:tc>
          <w:tcPr>
            <w:tcW w:w="8929" w:type="dxa"/>
            <w:shd w:val="clear" w:color="auto" w:fill="auto"/>
            <w:noWrap/>
            <w:vAlign w:val="bottom"/>
            <w:hideMark/>
          </w:tcPr>
          <w:p w14:paraId="56426A22" w14:textId="77777777" w:rsidR="00C635CE" w:rsidRPr="007A6217" w:rsidRDefault="00C635CE" w:rsidP="00460B1D">
            <w:pPr>
              <w:rPr>
                <w:rFonts w:ascii="Arial" w:hAnsi="Arial" w:cs="Arial"/>
                <w:color w:val="000000"/>
              </w:rPr>
            </w:pPr>
            <w:r w:rsidRPr="007A6217">
              <w:rPr>
                <w:rFonts w:ascii="Arial" w:hAnsi="Arial" w:cs="Arial"/>
                <w:color w:val="000000"/>
              </w:rPr>
              <w:t>Servicios Generales en el Rastro Municipal</w:t>
            </w:r>
          </w:p>
        </w:tc>
      </w:tr>
      <w:tr w:rsidR="00C635CE" w:rsidRPr="007A6217" w14:paraId="14F02EB8" w14:textId="77777777" w:rsidTr="00460B1D">
        <w:trPr>
          <w:trHeight w:val="315"/>
        </w:trPr>
        <w:tc>
          <w:tcPr>
            <w:tcW w:w="872" w:type="dxa"/>
            <w:shd w:val="clear" w:color="auto" w:fill="auto"/>
            <w:noWrap/>
            <w:vAlign w:val="center"/>
            <w:hideMark/>
          </w:tcPr>
          <w:p w14:paraId="73428997" w14:textId="77777777" w:rsidR="00C635CE" w:rsidRPr="007A6217" w:rsidRDefault="00C635CE" w:rsidP="00460B1D">
            <w:pPr>
              <w:rPr>
                <w:rFonts w:ascii="Arial" w:hAnsi="Arial" w:cs="Arial"/>
                <w:color w:val="000000"/>
              </w:rPr>
            </w:pPr>
            <w:r w:rsidRPr="007A6217">
              <w:rPr>
                <w:rFonts w:ascii="Arial" w:hAnsi="Arial" w:cs="Arial"/>
                <w:color w:val="000000"/>
              </w:rPr>
              <w:t>4.3.2</w:t>
            </w:r>
          </w:p>
        </w:tc>
        <w:tc>
          <w:tcPr>
            <w:tcW w:w="8929" w:type="dxa"/>
            <w:shd w:val="clear" w:color="auto" w:fill="auto"/>
            <w:noWrap/>
            <w:vAlign w:val="bottom"/>
            <w:hideMark/>
          </w:tcPr>
          <w:p w14:paraId="5AA55D11" w14:textId="77777777" w:rsidR="00C635CE" w:rsidRPr="007A6217" w:rsidRDefault="00C635CE" w:rsidP="00460B1D">
            <w:pPr>
              <w:rPr>
                <w:rFonts w:ascii="Arial" w:hAnsi="Arial" w:cs="Arial"/>
                <w:color w:val="000000"/>
              </w:rPr>
            </w:pPr>
            <w:r w:rsidRPr="007A6217">
              <w:rPr>
                <w:rFonts w:ascii="Arial" w:hAnsi="Arial" w:cs="Arial"/>
                <w:color w:val="000000"/>
              </w:rPr>
              <w:t>Servicios Generales en Panteones</w:t>
            </w:r>
          </w:p>
        </w:tc>
      </w:tr>
      <w:tr w:rsidR="00C635CE" w:rsidRPr="007A6217" w14:paraId="46B405DE" w14:textId="77777777" w:rsidTr="00460B1D">
        <w:trPr>
          <w:trHeight w:val="315"/>
        </w:trPr>
        <w:tc>
          <w:tcPr>
            <w:tcW w:w="872" w:type="dxa"/>
            <w:shd w:val="clear" w:color="auto" w:fill="auto"/>
            <w:noWrap/>
            <w:vAlign w:val="center"/>
            <w:hideMark/>
          </w:tcPr>
          <w:p w14:paraId="5D3CFEA4" w14:textId="77777777" w:rsidR="00C635CE" w:rsidRPr="007A6217" w:rsidRDefault="00C635CE" w:rsidP="00460B1D">
            <w:pPr>
              <w:rPr>
                <w:rFonts w:ascii="Arial" w:hAnsi="Arial" w:cs="Arial"/>
                <w:color w:val="000000"/>
              </w:rPr>
            </w:pPr>
            <w:r w:rsidRPr="007A6217">
              <w:rPr>
                <w:rFonts w:ascii="Arial" w:hAnsi="Arial" w:cs="Arial"/>
                <w:color w:val="000000"/>
              </w:rPr>
              <w:t>4.3.3</w:t>
            </w:r>
          </w:p>
        </w:tc>
        <w:tc>
          <w:tcPr>
            <w:tcW w:w="8929" w:type="dxa"/>
            <w:shd w:val="clear" w:color="auto" w:fill="auto"/>
            <w:noWrap/>
            <w:vAlign w:val="bottom"/>
            <w:hideMark/>
          </w:tcPr>
          <w:p w14:paraId="0801C375" w14:textId="77777777" w:rsidR="00C635CE" w:rsidRPr="007A6217" w:rsidRDefault="00C635CE" w:rsidP="00460B1D">
            <w:pPr>
              <w:rPr>
                <w:rFonts w:ascii="Arial" w:hAnsi="Arial" w:cs="Arial"/>
                <w:color w:val="000000"/>
              </w:rPr>
            </w:pPr>
            <w:r w:rsidRPr="007A6217">
              <w:rPr>
                <w:rFonts w:ascii="Arial" w:hAnsi="Arial" w:cs="Arial"/>
                <w:color w:val="000000"/>
              </w:rPr>
              <w:t>Servicio de Agua Potable, Drenaje, Alcantarillado y Saneamiento</w:t>
            </w:r>
          </w:p>
        </w:tc>
      </w:tr>
      <w:tr w:rsidR="00C635CE" w:rsidRPr="007A6217" w14:paraId="0E3BDF06" w14:textId="77777777" w:rsidTr="00460B1D">
        <w:trPr>
          <w:trHeight w:val="315"/>
        </w:trPr>
        <w:tc>
          <w:tcPr>
            <w:tcW w:w="872" w:type="dxa"/>
            <w:shd w:val="clear" w:color="auto" w:fill="auto"/>
            <w:noWrap/>
            <w:vAlign w:val="center"/>
            <w:hideMark/>
          </w:tcPr>
          <w:p w14:paraId="0351EF7E" w14:textId="77777777" w:rsidR="00C635CE" w:rsidRPr="007A6217" w:rsidRDefault="00C635CE" w:rsidP="00460B1D">
            <w:pPr>
              <w:rPr>
                <w:rFonts w:ascii="Arial" w:hAnsi="Arial" w:cs="Arial"/>
                <w:color w:val="000000"/>
              </w:rPr>
            </w:pPr>
            <w:r w:rsidRPr="007A6217">
              <w:rPr>
                <w:rFonts w:ascii="Arial" w:hAnsi="Arial" w:cs="Arial"/>
                <w:color w:val="000000"/>
              </w:rPr>
              <w:t>4.3.4</w:t>
            </w:r>
          </w:p>
        </w:tc>
        <w:tc>
          <w:tcPr>
            <w:tcW w:w="8929" w:type="dxa"/>
            <w:shd w:val="clear" w:color="auto" w:fill="auto"/>
            <w:noWrap/>
            <w:vAlign w:val="bottom"/>
            <w:hideMark/>
          </w:tcPr>
          <w:p w14:paraId="795D6014" w14:textId="77777777" w:rsidR="00C635CE" w:rsidRPr="007A6217" w:rsidRDefault="000C238E" w:rsidP="00460B1D">
            <w:pPr>
              <w:rPr>
                <w:rFonts w:ascii="Arial" w:hAnsi="Arial" w:cs="Arial"/>
                <w:color w:val="000000"/>
              </w:rPr>
            </w:pPr>
            <w:r w:rsidRPr="007A6217">
              <w:rPr>
                <w:rFonts w:ascii="Arial" w:hAnsi="Arial" w:cs="Arial"/>
                <w:color w:val="000000"/>
              </w:rPr>
              <w:t>Derecho De Operación, Mantenimiento de Alumbrado Público</w:t>
            </w:r>
            <w:r w:rsidR="007C24A2">
              <w:rPr>
                <w:rFonts w:ascii="Arial" w:hAnsi="Arial" w:cs="Arial"/>
                <w:color w:val="000000"/>
              </w:rPr>
              <w:t xml:space="preserve"> (DOMAP)</w:t>
            </w:r>
            <w:r w:rsidRPr="007A6217">
              <w:rPr>
                <w:rFonts w:ascii="Arial" w:hAnsi="Arial" w:cs="Arial"/>
                <w:color w:val="000000"/>
              </w:rPr>
              <w:t>.</w:t>
            </w:r>
          </w:p>
        </w:tc>
      </w:tr>
      <w:tr w:rsidR="00C635CE" w:rsidRPr="007A6217" w14:paraId="5E7D7429" w14:textId="77777777" w:rsidTr="00460B1D">
        <w:trPr>
          <w:trHeight w:val="600"/>
        </w:trPr>
        <w:tc>
          <w:tcPr>
            <w:tcW w:w="872" w:type="dxa"/>
            <w:shd w:val="clear" w:color="auto" w:fill="auto"/>
            <w:noWrap/>
            <w:vAlign w:val="center"/>
            <w:hideMark/>
          </w:tcPr>
          <w:p w14:paraId="29E7A80C" w14:textId="77777777" w:rsidR="00C635CE" w:rsidRPr="007A6217" w:rsidRDefault="00C635CE" w:rsidP="00460B1D">
            <w:pPr>
              <w:rPr>
                <w:rFonts w:ascii="Arial" w:hAnsi="Arial" w:cs="Arial"/>
                <w:color w:val="000000"/>
              </w:rPr>
            </w:pPr>
            <w:r w:rsidRPr="007A6217">
              <w:rPr>
                <w:rFonts w:ascii="Arial" w:hAnsi="Arial" w:cs="Arial"/>
                <w:color w:val="000000"/>
              </w:rPr>
              <w:t>4.3.5</w:t>
            </w:r>
          </w:p>
        </w:tc>
        <w:tc>
          <w:tcPr>
            <w:tcW w:w="8929" w:type="dxa"/>
            <w:shd w:val="clear" w:color="auto" w:fill="auto"/>
            <w:vAlign w:val="bottom"/>
            <w:hideMark/>
          </w:tcPr>
          <w:p w14:paraId="3726970C" w14:textId="77777777" w:rsidR="00C635CE" w:rsidRPr="007A6217" w:rsidRDefault="00C635CE" w:rsidP="00460B1D">
            <w:pPr>
              <w:rPr>
                <w:rFonts w:ascii="Arial" w:hAnsi="Arial" w:cs="Arial"/>
                <w:color w:val="000000"/>
              </w:rPr>
            </w:pPr>
            <w:r w:rsidRPr="007A6217">
              <w:rPr>
                <w:rFonts w:ascii="Arial" w:hAnsi="Arial" w:cs="Arial"/>
                <w:color w:val="000000"/>
              </w:rPr>
              <w:t xml:space="preserve">Servicio de Limpia, Aseo Público. Recolección, Traslado, Tratamiento y </w:t>
            </w:r>
            <w:proofErr w:type="gramStart"/>
            <w:r w:rsidRPr="007A6217">
              <w:rPr>
                <w:rFonts w:ascii="Arial" w:hAnsi="Arial" w:cs="Arial"/>
                <w:color w:val="000000"/>
              </w:rPr>
              <w:t>Disposición  Final</w:t>
            </w:r>
            <w:proofErr w:type="gramEnd"/>
            <w:r w:rsidRPr="007A6217">
              <w:rPr>
                <w:rFonts w:ascii="Arial" w:hAnsi="Arial" w:cs="Arial"/>
                <w:color w:val="000000"/>
              </w:rPr>
              <w:t xml:space="preserve"> de Residuos</w:t>
            </w:r>
          </w:p>
        </w:tc>
      </w:tr>
      <w:tr w:rsidR="00C635CE" w:rsidRPr="007A6217" w14:paraId="5EBB1650" w14:textId="77777777" w:rsidTr="00460B1D">
        <w:trPr>
          <w:trHeight w:val="315"/>
        </w:trPr>
        <w:tc>
          <w:tcPr>
            <w:tcW w:w="872" w:type="dxa"/>
            <w:shd w:val="clear" w:color="auto" w:fill="auto"/>
            <w:noWrap/>
            <w:vAlign w:val="center"/>
            <w:hideMark/>
          </w:tcPr>
          <w:p w14:paraId="0DDE29B5" w14:textId="77777777" w:rsidR="00C635CE" w:rsidRPr="007A6217" w:rsidRDefault="00C635CE" w:rsidP="00460B1D">
            <w:pPr>
              <w:rPr>
                <w:rFonts w:ascii="Arial" w:hAnsi="Arial" w:cs="Arial"/>
                <w:color w:val="000000"/>
              </w:rPr>
            </w:pPr>
            <w:r w:rsidRPr="007A6217">
              <w:rPr>
                <w:rFonts w:ascii="Arial" w:hAnsi="Arial" w:cs="Arial"/>
                <w:color w:val="000000"/>
              </w:rPr>
              <w:t>4.3.6</w:t>
            </w:r>
          </w:p>
        </w:tc>
        <w:tc>
          <w:tcPr>
            <w:tcW w:w="8929" w:type="dxa"/>
            <w:shd w:val="clear" w:color="auto" w:fill="auto"/>
            <w:noWrap/>
            <w:vAlign w:val="bottom"/>
            <w:hideMark/>
          </w:tcPr>
          <w:p w14:paraId="1EF2ABF2" w14:textId="77777777" w:rsidR="00C635CE" w:rsidRPr="007A6217" w:rsidRDefault="00C635CE" w:rsidP="00460B1D">
            <w:pPr>
              <w:rPr>
                <w:rFonts w:ascii="Arial" w:hAnsi="Arial" w:cs="Arial"/>
                <w:color w:val="000000"/>
              </w:rPr>
            </w:pPr>
            <w:r w:rsidRPr="007A6217">
              <w:rPr>
                <w:rFonts w:ascii="Arial" w:hAnsi="Arial" w:cs="Arial"/>
                <w:color w:val="000000"/>
              </w:rPr>
              <w:t>Servicios Municipales de Salud</w:t>
            </w:r>
          </w:p>
        </w:tc>
      </w:tr>
      <w:tr w:rsidR="00C635CE" w:rsidRPr="007A6217" w14:paraId="7A727B59" w14:textId="77777777" w:rsidTr="00460B1D">
        <w:trPr>
          <w:trHeight w:val="315"/>
        </w:trPr>
        <w:tc>
          <w:tcPr>
            <w:tcW w:w="872" w:type="dxa"/>
            <w:shd w:val="clear" w:color="auto" w:fill="auto"/>
            <w:noWrap/>
            <w:vAlign w:val="center"/>
            <w:hideMark/>
          </w:tcPr>
          <w:p w14:paraId="4A53EC21" w14:textId="77777777" w:rsidR="00C635CE" w:rsidRPr="007A6217" w:rsidRDefault="00C635CE" w:rsidP="00460B1D">
            <w:pPr>
              <w:rPr>
                <w:rFonts w:ascii="Arial" w:hAnsi="Arial" w:cs="Arial"/>
                <w:color w:val="000000"/>
              </w:rPr>
            </w:pPr>
            <w:r w:rsidRPr="007A6217">
              <w:rPr>
                <w:rFonts w:ascii="Arial" w:hAnsi="Arial" w:cs="Arial"/>
                <w:color w:val="000000"/>
              </w:rPr>
              <w:t>4.3.7</w:t>
            </w:r>
          </w:p>
        </w:tc>
        <w:tc>
          <w:tcPr>
            <w:tcW w:w="8929" w:type="dxa"/>
            <w:shd w:val="clear" w:color="auto" w:fill="auto"/>
            <w:noWrap/>
            <w:vAlign w:val="bottom"/>
            <w:hideMark/>
          </w:tcPr>
          <w:p w14:paraId="10968B81" w14:textId="77777777" w:rsidR="00C635CE" w:rsidRPr="007A6217" w:rsidRDefault="00C635CE" w:rsidP="00460B1D">
            <w:pPr>
              <w:rPr>
                <w:rFonts w:ascii="Arial" w:hAnsi="Arial" w:cs="Arial"/>
                <w:color w:val="000000"/>
              </w:rPr>
            </w:pPr>
            <w:r w:rsidRPr="007A6217">
              <w:rPr>
                <w:rFonts w:ascii="Arial" w:hAnsi="Arial" w:cs="Arial"/>
                <w:color w:val="000000"/>
              </w:rPr>
              <w:t>Servicios Prestados por la Dirección de Tránsito Municipal</w:t>
            </w:r>
          </w:p>
        </w:tc>
      </w:tr>
      <w:tr w:rsidR="00C635CE" w:rsidRPr="007A6217" w14:paraId="452E7799" w14:textId="77777777" w:rsidTr="00460B1D">
        <w:trPr>
          <w:trHeight w:val="315"/>
        </w:trPr>
        <w:tc>
          <w:tcPr>
            <w:tcW w:w="872" w:type="dxa"/>
            <w:shd w:val="clear" w:color="auto" w:fill="auto"/>
            <w:noWrap/>
            <w:vAlign w:val="center"/>
            <w:hideMark/>
          </w:tcPr>
          <w:p w14:paraId="14F2FAF9" w14:textId="77777777" w:rsidR="00C635CE" w:rsidRPr="007A6217" w:rsidRDefault="00C635CE" w:rsidP="00460B1D">
            <w:pPr>
              <w:rPr>
                <w:rFonts w:ascii="Arial" w:hAnsi="Arial" w:cs="Arial"/>
                <w:b/>
                <w:bCs/>
                <w:color w:val="000000"/>
              </w:rPr>
            </w:pPr>
            <w:r w:rsidRPr="007A6217">
              <w:rPr>
                <w:rFonts w:ascii="Arial" w:hAnsi="Arial" w:cs="Arial"/>
                <w:b/>
                <w:bCs/>
                <w:color w:val="000000"/>
              </w:rPr>
              <w:t>4.4</w:t>
            </w:r>
          </w:p>
        </w:tc>
        <w:tc>
          <w:tcPr>
            <w:tcW w:w="8929" w:type="dxa"/>
            <w:shd w:val="clear" w:color="auto" w:fill="auto"/>
            <w:noWrap/>
            <w:vAlign w:val="bottom"/>
            <w:hideMark/>
          </w:tcPr>
          <w:p w14:paraId="4892DCD3" w14:textId="77777777" w:rsidR="00C635CE" w:rsidRPr="007A6217" w:rsidRDefault="00C635CE" w:rsidP="00460B1D">
            <w:pPr>
              <w:rPr>
                <w:rFonts w:ascii="Arial" w:hAnsi="Arial" w:cs="Arial"/>
                <w:b/>
                <w:bCs/>
                <w:color w:val="000000"/>
              </w:rPr>
            </w:pPr>
            <w:r w:rsidRPr="007A6217">
              <w:rPr>
                <w:rFonts w:ascii="Arial" w:hAnsi="Arial" w:cs="Arial"/>
                <w:b/>
                <w:bCs/>
                <w:color w:val="000000"/>
              </w:rPr>
              <w:t>Otros Derechos</w:t>
            </w:r>
          </w:p>
        </w:tc>
      </w:tr>
      <w:tr w:rsidR="00C635CE" w:rsidRPr="007A6217" w14:paraId="737585C4" w14:textId="77777777" w:rsidTr="00460B1D">
        <w:trPr>
          <w:trHeight w:val="600"/>
        </w:trPr>
        <w:tc>
          <w:tcPr>
            <w:tcW w:w="872" w:type="dxa"/>
            <w:shd w:val="clear" w:color="auto" w:fill="auto"/>
            <w:noWrap/>
            <w:vAlign w:val="center"/>
            <w:hideMark/>
          </w:tcPr>
          <w:p w14:paraId="22AF0678" w14:textId="77777777" w:rsidR="00C635CE" w:rsidRPr="007A6217" w:rsidRDefault="00C635CE" w:rsidP="00460B1D">
            <w:pPr>
              <w:rPr>
                <w:rFonts w:ascii="Arial" w:hAnsi="Arial" w:cs="Arial"/>
                <w:color w:val="000000"/>
              </w:rPr>
            </w:pPr>
            <w:r w:rsidRPr="007A6217">
              <w:rPr>
                <w:rFonts w:ascii="Arial" w:hAnsi="Arial" w:cs="Arial"/>
                <w:color w:val="000000"/>
              </w:rPr>
              <w:t>4.4.1</w:t>
            </w:r>
          </w:p>
        </w:tc>
        <w:tc>
          <w:tcPr>
            <w:tcW w:w="8929" w:type="dxa"/>
            <w:shd w:val="clear" w:color="auto" w:fill="auto"/>
            <w:vAlign w:val="bottom"/>
            <w:hideMark/>
          </w:tcPr>
          <w:p w14:paraId="2F97F3ED" w14:textId="77777777" w:rsidR="00C635CE" w:rsidRPr="007A6217" w:rsidRDefault="00C635CE" w:rsidP="00460B1D">
            <w:pPr>
              <w:rPr>
                <w:rFonts w:ascii="Arial" w:hAnsi="Arial" w:cs="Arial"/>
                <w:color w:val="000000"/>
              </w:rPr>
            </w:pPr>
            <w:r w:rsidRPr="007A6217">
              <w:rPr>
                <w:rFonts w:ascii="Arial" w:hAnsi="Arial" w:cs="Arial"/>
                <w:color w:val="000000"/>
              </w:rPr>
              <w:t xml:space="preserve">Licencia para Construcción Edificios o Casa Habitación, Restauración o Reparación, Urbanización Fraccionamiento, Lotificación y </w:t>
            </w:r>
            <w:proofErr w:type="gramStart"/>
            <w:r w:rsidRPr="007A6217">
              <w:rPr>
                <w:rFonts w:ascii="Arial" w:hAnsi="Arial" w:cs="Arial"/>
                <w:color w:val="000000"/>
              </w:rPr>
              <w:t>Relotificación ,</w:t>
            </w:r>
            <w:proofErr w:type="gramEnd"/>
            <w:r w:rsidRPr="007A6217">
              <w:rPr>
                <w:rFonts w:ascii="Arial" w:hAnsi="Arial" w:cs="Arial"/>
                <w:color w:val="000000"/>
              </w:rPr>
              <w:t xml:space="preserve"> Fusión y Subdivisión</w:t>
            </w:r>
          </w:p>
        </w:tc>
      </w:tr>
      <w:tr w:rsidR="00C635CE" w:rsidRPr="007A6217" w14:paraId="56285FC1" w14:textId="77777777" w:rsidTr="00460B1D">
        <w:trPr>
          <w:trHeight w:val="315"/>
        </w:trPr>
        <w:tc>
          <w:tcPr>
            <w:tcW w:w="872" w:type="dxa"/>
            <w:shd w:val="clear" w:color="auto" w:fill="auto"/>
            <w:noWrap/>
            <w:vAlign w:val="center"/>
            <w:hideMark/>
          </w:tcPr>
          <w:p w14:paraId="7E9992A8" w14:textId="77777777" w:rsidR="00C635CE" w:rsidRPr="007A6217" w:rsidRDefault="00C635CE" w:rsidP="00460B1D">
            <w:pPr>
              <w:rPr>
                <w:rFonts w:ascii="Arial" w:hAnsi="Arial" w:cs="Arial"/>
                <w:color w:val="000000"/>
              </w:rPr>
            </w:pPr>
            <w:r w:rsidRPr="007A6217">
              <w:rPr>
                <w:rFonts w:ascii="Arial" w:hAnsi="Arial" w:cs="Arial"/>
                <w:color w:val="000000"/>
              </w:rPr>
              <w:t>4.4.2</w:t>
            </w:r>
          </w:p>
        </w:tc>
        <w:tc>
          <w:tcPr>
            <w:tcW w:w="8929" w:type="dxa"/>
            <w:shd w:val="clear" w:color="auto" w:fill="auto"/>
            <w:vAlign w:val="bottom"/>
            <w:hideMark/>
          </w:tcPr>
          <w:p w14:paraId="649C2AF2" w14:textId="77777777" w:rsidR="00C635CE" w:rsidRPr="007A6217" w:rsidRDefault="00C635CE" w:rsidP="00460B1D">
            <w:pPr>
              <w:rPr>
                <w:rFonts w:ascii="Arial" w:hAnsi="Arial" w:cs="Arial"/>
                <w:color w:val="000000"/>
              </w:rPr>
            </w:pPr>
            <w:r w:rsidRPr="007A6217">
              <w:rPr>
                <w:rFonts w:ascii="Arial" w:hAnsi="Arial" w:cs="Arial"/>
                <w:color w:val="000000"/>
              </w:rPr>
              <w:t>Licencias para el Alineamiento de Edificios o Casas Habitación y de Predios</w:t>
            </w:r>
          </w:p>
        </w:tc>
      </w:tr>
      <w:tr w:rsidR="00C635CE" w:rsidRPr="007A6217" w14:paraId="07D8E260" w14:textId="77777777" w:rsidTr="00460B1D">
        <w:trPr>
          <w:trHeight w:val="315"/>
        </w:trPr>
        <w:tc>
          <w:tcPr>
            <w:tcW w:w="872" w:type="dxa"/>
            <w:shd w:val="clear" w:color="auto" w:fill="auto"/>
            <w:noWrap/>
            <w:vAlign w:val="center"/>
            <w:hideMark/>
          </w:tcPr>
          <w:p w14:paraId="65EE40C8" w14:textId="77777777" w:rsidR="00C635CE" w:rsidRPr="007A6217" w:rsidRDefault="00C635CE" w:rsidP="00460B1D">
            <w:pPr>
              <w:rPr>
                <w:rFonts w:ascii="Arial" w:hAnsi="Arial" w:cs="Arial"/>
                <w:color w:val="000000"/>
              </w:rPr>
            </w:pPr>
            <w:r w:rsidRPr="007A6217">
              <w:rPr>
                <w:rFonts w:ascii="Arial" w:hAnsi="Arial" w:cs="Arial"/>
                <w:color w:val="000000"/>
              </w:rPr>
              <w:t>4.4.3</w:t>
            </w:r>
          </w:p>
        </w:tc>
        <w:tc>
          <w:tcPr>
            <w:tcW w:w="8929" w:type="dxa"/>
            <w:shd w:val="clear" w:color="auto" w:fill="auto"/>
            <w:vAlign w:val="bottom"/>
            <w:hideMark/>
          </w:tcPr>
          <w:p w14:paraId="0038386A" w14:textId="77777777" w:rsidR="00C635CE" w:rsidRPr="007A6217" w:rsidRDefault="00C635CE" w:rsidP="00460B1D">
            <w:pPr>
              <w:rPr>
                <w:rFonts w:ascii="Arial" w:hAnsi="Arial" w:cs="Arial"/>
                <w:color w:val="000000"/>
              </w:rPr>
            </w:pPr>
            <w:r w:rsidRPr="007A6217">
              <w:rPr>
                <w:rFonts w:ascii="Arial" w:hAnsi="Arial" w:cs="Arial"/>
                <w:color w:val="000000"/>
              </w:rPr>
              <w:t>Licencias para Demolición de Edificios o Casas Habitación</w:t>
            </w:r>
          </w:p>
        </w:tc>
      </w:tr>
      <w:tr w:rsidR="00C635CE" w:rsidRPr="007A6217" w14:paraId="70FDBD49" w14:textId="77777777" w:rsidTr="00460B1D">
        <w:trPr>
          <w:trHeight w:val="600"/>
        </w:trPr>
        <w:tc>
          <w:tcPr>
            <w:tcW w:w="872" w:type="dxa"/>
            <w:shd w:val="clear" w:color="auto" w:fill="auto"/>
            <w:noWrap/>
            <w:vAlign w:val="center"/>
            <w:hideMark/>
          </w:tcPr>
          <w:p w14:paraId="26712244" w14:textId="77777777" w:rsidR="00C635CE" w:rsidRPr="007A6217" w:rsidRDefault="00C635CE" w:rsidP="00460B1D">
            <w:pPr>
              <w:rPr>
                <w:rFonts w:ascii="Arial" w:hAnsi="Arial" w:cs="Arial"/>
                <w:color w:val="000000"/>
              </w:rPr>
            </w:pPr>
            <w:r w:rsidRPr="007A6217">
              <w:rPr>
                <w:rFonts w:ascii="Arial" w:hAnsi="Arial" w:cs="Arial"/>
                <w:color w:val="000000"/>
              </w:rPr>
              <w:lastRenderedPageBreak/>
              <w:t>4.4.4</w:t>
            </w:r>
          </w:p>
        </w:tc>
        <w:tc>
          <w:tcPr>
            <w:tcW w:w="8929" w:type="dxa"/>
            <w:shd w:val="clear" w:color="auto" w:fill="auto"/>
            <w:vAlign w:val="bottom"/>
            <w:hideMark/>
          </w:tcPr>
          <w:p w14:paraId="5D3C650E" w14:textId="77777777" w:rsidR="00C635CE" w:rsidRPr="007A6217" w:rsidRDefault="00C635CE" w:rsidP="00460B1D">
            <w:pPr>
              <w:rPr>
                <w:rFonts w:ascii="Arial" w:hAnsi="Arial" w:cs="Arial"/>
                <w:color w:val="000000"/>
              </w:rPr>
            </w:pPr>
            <w:r w:rsidRPr="007A6217">
              <w:rPr>
                <w:rFonts w:ascii="Arial" w:hAnsi="Arial" w:cs="Arial"/>
                <w:color w:val="000000"/>
              </w:rPr>
              <w:t>Por la Expedición de Permisos o Licencias para Apertura de Zanjas, Construcción de Infraestructura en la Vía Publica o Instalación de Casetas</w:t>
            </w:r>
          </w:p>
        </w:tc>
      </w:tr>
      <w:tr w:rsidR="00C635CE" w:rsidRPr="007A6217" w14:paraId="50D42EA9" w14:textId="77777777" w:rsidTr="00460B1D">
        <w:trPr>
          <w:trHeight w:val="315"/>
        </w:trPr>
        <w:tc>
          <w:tcPr>
            <w:tcW w:w="872" w:type="dxa"/>
            <w:shd w:val="clear" w:color="auto" w:fill="auto"/>
            <w:noWrap/>
            <w:vAlign w:val="center"/>
            <w:hideMark/>
          </w:tcPr>
          <w:p w14:paraId="515390F4" w14:textId="77777777" w:rsidR="00C635CE" w:rsidRPr="007A6217" w:rsidRDefault="00C635CE" w:rsidP="00460B1D">
            <w:pPr>
              <w:rPr>
                <w:rFonts w:ascii="Arial" w:hAnsi="Arial" w:cs="Arial"/>
                <w:color w:val="000000"/>
              </w:rPr>
            </w:pPr>
            <w:r w:rsidRPr="007A6217">
              <w:rPr>
                <w:rFonts w:ascii="Arial" w:hAnsi="Arial" w:cs="Arial"/>
                <w:color w:val="000000"/>
              </w:rPr>
              <w:t>4.4.5</w:t>
            </w:r>
          </w:p>
        </w:tc>
        <w:tc>
          <w:tcPr>
            <w:tcW w:w="8929" w:type="dxa"/>
            <w:shd w:val="clear" w:color="auto" w:fill="auto"/>
            <w:vAlign w:val="bottom"/>
            <w:hideMark/>
          </w:tcPr>
          <w:p w14:paraId="0DECCF2A" w14:textId="77777777" w:rsidR="00C635CE" w:rsidRPr="007A6217" w:rsidRDefault="00C635CE" w:rsidP="00460B1D">
            <w:pPr>
              <w:rPr>
                <w:rFonts w:ascii="Arial" w:hAnsi="Arial" w:cs="Arial"/>
                <w:color w:val="000000"/>
              </w:rPr>
            </w:pPr>
            <w:r w:rsidRPr="007A6217">
              <w:rPr>
                <w:rFonts w:ascii="Arial" w:hAnsi="Arial" w:cs="Arial"/>
                <w:color w:val="000000"/>
              </w:rPr>
              <w:t>Por la Expedición de Permisos y Registros en Materia Ambiental</w:t>
            </w:r>
          </w:p>
        </w:tc>
      </w:tr>
      <w:tr w:rsidR="00C635CE" w:rsidRPr="007A6217" w14:paraId="77E83BF5" w14:textId="77777777" w:rsidTr="00460B1D">
        <w:trPr>
          <w:trHeight w:val="315"/>
        </w:trPr>
        <w:tc>
          <w:tcPr>
            <w:tcW w:w="872" w:type="dxa"/>
            <w:shd w:val="clear" w:color="auto" w:fill="auto"/>
            <w:noWrap/>
            <w:vAlign w:val="center"/>
            <w:hideMark/>
          </w:tcPr>
          <w:p w14:paraId="770EF045" w14:textId="77777777" w:rsidR="00C635CE" w:rsidRPr="007A6217" w:rsidRDefault="00C635CE" w:rsidP="00460B1D">
            <w:pPr>
              <w:rPr>
                <w:rFonts w:ascii="Arial" w:hAnsi="Arial" w:cs="Arial"/>
                <w:color w:val="000000"/>
              </w:rPr>
            </w:pPr>
            <w:r w:rsidRPr="007A6217">
              <w:rPr>
                <w:rFonts w:ascii="Arial" w:hAnsi="Arial" w:cs="Arial"/>
                <w:color w:val="000000"/>
              </w:rPr>
              <w:t>4.4.6</w:t>
            </w:r>
          </w:p>
        </w:tc>
        <w:tc>
          <w:tcPr>
            <w:tcW w:w="8929" w:type="dxa"/>
            <w:shd w:val="clear" w:color="auto" w:fill="auto"/>
            <w:vAlign w:val="bottom"/>
            <w:hideMark/>
          </w:tcPr>
          <w:p w14:paraId="13246FF8" w14:textId="77777777" w:rsidR="00C635CE" w:rsidRPr="007A6217" w:rsidRDefault="00C635CE" w:rsidP="00460B1D">
            <w:pPr>
              <w:rPr>
                <w:rFonts w:ascii="Arial" w:hAnsi="Arial" w:cs="Arial"/>
                <w:color w:val="000000"/>
              </w:rPr>
            </w:pPr>
            <w:r w:rsidRPr="007A6217">
              <w:rPr>
                <w:rFonts w:ascii="Arial" w:hAnsi="Arial" w:cs="Arial"/>
                <w:color w:val="000000"/>
              </w:rPr>
              <w:t>Por Refrendo Anual, Revalidación y Certificación</w:t>
            </w:r>
          </w:p>
        </w:tc>
      </w:tr>
      <w:tr w:rsidR="00C635CE" w:rsidRPr="007A6217" w14:paraId="69539D03" w14:textId="77777777" w:rsidTr="00460B1D">
        <w:trPr>
          <w:trHeight w:val="315"/>
        </w:trPr>
        <w:tc>
          <w:tcPr>
            <w:tcW w:w="872" w:type="dxa"/>
            <w:shd w:val="clear" w:color="auto" w:fill="auto"/>
            <w:noWrap/>
            <w:vAlign w:val="center"/>
            <w:hideMark/>
          </w:tcPr>
          <w:p w14:paraId="23510F0E" w14:textId="77777777" w:rsidR="00C635CE" w:rsidRPr="007A6217" w:rsidRDefault="00C635CE" w:rsidP="00460B1D">
            <w:pPr>
              <w:rPr>
                <w:rFonts w:ascii="Arial" w:hAnsi="Arial" w:cs="Arial"/>
                <w:color w:val="000000"/>
              </w:rPr>
            </w:pPr>
            <w:r w:rsidRPr="007A6217">
              <w:rPr>
                <w:rFonts w:ascii="Arial" w:hAnsi="Arial" w:cs="Arial"/>
                <w:color w:val="000000"/>
              </w:rPr>
              <w:t>4.4.7</w:t>
            </w:r>
          </w:p>
        </w:tc>
        <w:tc>
          <w:tcPr>
            <w:tcW w:w="8929" w:type="dxa"/>
            <w:shd w:val="clear" w:color="auto" w:fill="auto"/>
            <w:vAlign w:val="bottom"/>
            <w:hideMark/>
          </w:tcPr>
          <w:p w14:paraId="77BB5909" w14:textId="77777777" w:rsidR="00C635CE" w:rsidRPr="007A6217" w:rsidRDefault="00C635CE" w:rsidP="00460B1D">
            <w:pPr>
              <w:rPr>
                <w:rFonts w:ascii="Arial" w:hAnsi="Arial" w:cs="Arial"/>
                <w:color w:val="000000"/>
              </w:rPr>
            </w:pPr>
            <w:r w:rsidRPr="007A6217">
              <w:rPr>
                <w:rFonts w:ascii="Arial" w:hAnsi="Arial" w:cs="Arial"/>
                <w:color w:val="000000"/>
              </w:rPr>
              <w:t>Expedición o Tramitación de Constancias, Certificaciones, Duplicados y Copias</w:t>
            </w:r>
          </w:p>
        </w:tc>
      </w:tr>
      <w:tr w:rsidR="00C635CE" w:rsidRPr="007A6217" w14:paraId="1AF10081" w14:textId="77777777" w:rsidTr="00460B1D">
        <w:trPr>
          <w:trHeight w:val="315"/>
        </w:trPr>
        <w:tc>
          <w:tcPr>
            <w:tcW w:w="872" w:type="dxa"/>
            <w:shd w:val="clear" w:color="auto" w:fill="auto"/>
            <w:noWrap/>
            <w:vAlign w:val="center"/>
            <w:hideMark/>
          </w:tcPr>
          <w:p w14:paraId="47BB67E9" w14:textId="77777777" w:rsidR="00C635CE" w:rsidRPr="007A6217" w:rsidRDefault="00C635CE" w:rsidP="00460B1D">
            <w:pPr>
              <w:rPr>
                <w:rFonts w:ascii="Arial" w:hAnsi="Arial" w:cs="Arial"/>
                <w:color w:val="000000"/>
              </w:rPr>
            </w:pPr>
            <w:r w:rsidRPr="007A6217">
              <w:rPr>
                <w:rFonts w:ascii="Arial" w:hAnsi="Arial" w:cs="Arial"/>
                <w:color w:val="000000"/>
              </w:rPr>
              <w:t>4.4.8</w:t>
            </w:r>
          </w:p>
        </w:tc>
        <w:tc>
          <w:tcPr>
            <w:tcW w:w="8929" w:type="dxa"/>
            <w:shd w:val="clear" w:color="auto" w:fill="auto"/>
            <w:vAlign w:val="bottom"/>
            <w:hideMark/>
          </w:tcPr>
          <w:p w14:paraId="7B8E3E17" w14:textId="77777777" w:rsidR="00C635CE" w:rsidRPr="007A6217" w:rsidRDefault="00C635CE" w:rsidP="00460B1D">
            <w:pPr>
              <w:rPr>
                <w:rFonts w:ascii="Arial" w:hAnsi="Arial" w:cs="Arial"/>
                <w:color w:val="000000"/>
              </w:rPr>
            </w:pPr>
            <w:r w:rsidRPr="007A6217">
              <w:rPr>
                <w:rFonts w:ascii="Arial" w:hAnsi="Arial" w:cs="Arial"/>
                <w:color w:val="000000"/>
              </w:rPr>
              <w:t>Copias de planos, Avalúos y Servicios Catastrales</w:t>
            </w:r>
          </w:p>
        </w:tc>
      </w:tr>
      <w:tr w:rsidR="00C635CE" w:rsidRPr="007A6217" w14:paraId="7CCE6DC6" w14:textId="77777777" w:rsidTr="00460B1D">
        <w:trPr>
          <w:trHeight w:val="900"/>
        </w:trPr>
        <w:tc>
          <w:tcPr>
            <w:tcW w:w="872" w:type="dxa"/>
            <w:shd w:val="clear" w:color="auto" w:fill="auto"/>
            <w:noWrap/>
            <w:vAlign w:val="center"/>
            <w:hideMark/>
          </w:tcPr>
          <w:p w14:paraId="2AAD09FD" w14:textId="77777777" w:rsidR="00C635CE" w:rsidRPr="007A6217" w:rsidRDefault="00C635CE" w:rsidP="00460B1D">
            <w:pPr>
              <w:rPr>
                <w:rFonts w:ascii="Arial" w:hAnsi="Arial" w:cs="Arial"/>
                <w:color w:val="000000"/>
              </w:rPr>
            </w:pPr>
            <w:r w:rsidRPr="007A6217">
              <w:rPr>
                <w:rFonts w:ascii="Arial" w:hAnsi="Arial" w:cs="Arial"/>
                <w:color w:val="000000"/>
              </w:rPr>
              <w:t>4.4.9</w:t>
            </w:r>
          </w:p>
        </w:tc>
        <w:tc>
          <w:tcPr>
            <w:tcW w:w="8929" w:type="dxa"/>
            <w:shd w:val="clear" w:color="auto" w:fill="auto"/>
            <w:vAlign w:val="bottom"/>
            <w:hideMark/>
          </w:tcPr>
          <w:p w14:paraId="4B65006F" w14:textId="77777777" w:rsidR="00C635CE" w:rsidRPr="007A6217" w:rsidRDefault="00C635CE" w:rsidP="00460B1D">
            <w:pPr>
              <w:rPr>
                <w:rFonts w:ascii="Arial" w:hAnsi="Arial" w:cs="Arial"/>
                <w:color w:val="000000"/>
              </w:rPr>
            </w:pPr>
            <w:r w:rsidRPr="007A6217">
              <w:rPr>
                <w:rFonts w:ascii="Arial" w:hAnsi="Arial" w:cs="Arial"/>
                <w:color w:val="000000"/>
              </w:rPr>
              <w:t>Expedición Inicial o Refrendo de Licencias, Permisos y Autorizaciones para el Funcionamiento de Establecimientos o Locales cuyos Giros sean Enajenación de Bebidas Alcohólicas</w:t>
            </w:r>
          </w:p>
        </w:tc>
      </w:tr>
      <w:tr w:rsidR="00C635CE" w:rsidRPr="007A6217" w14:paraId="6C9E113A" w14:textId="77777777" w:rsidTr="00460B1D">
        <w:trPr>
          <w:trHeight w:val="600"/>
        </w:trPr>
        <w:tc>
          <w:tcPr>
            <w:tcW w:w="872" w:type="dxa"/>
            <w:shd w:val="clear" w:color="auto" w:fill="auto"/>
            <w:noWrap/>
            <w:vAlign w:val="center"/>
            <w:hideMark/>
          </w:tcPr>
          <w:p w14:paraId="165641C3" w14:textId="77777777" w:rsidR="00C635CE" w:rsidRPr="007A6217" w:rsidRDefault="00C635CE" w:rsidP="00460B1D">
            <w:pPr>
              <w:rPr>
                <w:rFonts w:ascii="Arial" w:hAnsi="Arial" w:cs="Arial"/>
                <w:color w:val="000000"/>
              </w:rPr>
            </w:pPr>
            <w:r w:rsidRPr="007A6217">
              <w:rPr>
                <w:rFonts w:ascii="Arial" w:hAnsi="Arial" w:cs="Arial"/>
                <w:color w:val="000000"/>
              </w:rPr>
              <w:t>4.4.10</w:t>
            </w:r>
          </w:p>
        </w:tc>
        <w:tc>
          <w:tcPr>
            <w:tcW w:w="8929" w:type="dxa"/>
            <w:shd w:val="clear" w:color="auto" w:fill="auto"/>
            <w:vAlign w:val="bottom"/>
            <w:hideMark/>
          </w:tcPr>
          <w:p w14:paraId="0625A0FF" w14:textId="77777777" w:rsidR="00C635CE" w:rsidRPr="007A6217" w:rsidRDefault="00C635CE" w:rsidP="00460B1D">
            <w:pPr>
              <w:rPr>
                <w:rFonts w:ascii="Arial" w:hAnsi="Arial" w:cs="Arial"/>
                <w:color w:val="000000"/>
              </w:rPr>
            </w:pPr>
            <w:r w:rsidRPr="007A6217">
              <w:rPr>
                <w:rFonts w:ascii="Arial" w:hAnsi="Arial" w:cs="Arial"/>
                <w:color w:val="000000"/>
              </w:rPr>
              <w:t>Licencias Permisos o Autorizaciones para Colocación de Anuncios o Carteles y Realización de Publicidad</w:t>
            </w:r>
          </w:p>
        </w:tc>
      </w:tr>
      <w:tr w:rsidR="00C635CE" w:rsidRPr="007A6217" w14:paraId="5865B94D" w14:textId="77777777" w:rsidTr="00460B1D">
        <w:trPr>
          <w:trHeight w:val="315"/>
        </w:trPr>
        <w:tc>
          <w:tcPr>
            <w:tcW w:w="872" w:type="dxa"/>
            <w:shd w:val="clear" w:color="auto" w:fill="auto"/>
            <w:noWrap/>
            <w:vAlign w:val="center"/>
            <w:hideMark/>
          </w:tcPr>
          <w:p w14:paraId="0707DFED" w14:textId="77777777" w:rsidR="00C635CE" w:rsidRPr="007A6217" w:rsidRDefault="00C635CE" w:rsidP="00460B1D">
            <w:pPr>
              <w:rPr>
                <w:rFonts w:ascii="Arial" w:hAnsi="Arial" w:cs="Arial"/>
                <w:color w:val="000000"/>
              </w:rPr>
            </w:pPr>
            <w:r w:rsidRPr="007A6217">
              <w:rPr>
                <w:rFonts w:ascii="Arial" w:hAnsi="Arial" w:cs="Arial"/>
                <w:color w:val="000000"/>
              </w:rPr>
              <w:t>4.4.11</w:t>
            </w:r>
          </w:p>
        </w:tc>
        <w:tc>
          <w:tcPr>
            <w:tcW w:w="8929" w:type="dxa"/>
            <w:shd w:val="clear" w:color="auto" w:fill="auto"/>
            <w:vAlign w:val="bottom"/>
            <w:hideMark/>
          </w:tcPr>
          <w:p w14:paraId="54263255" w14:textId="77777777" w:rsidR="00C635CE" w:rsidRPr="007A6217" w:rsidRDefault="00C635CE" w:rsidP="00460B1D">
            <w:pPr>
              <w:rPr>
                <w:rFonts w:ascii="Arial" w:hAnsi="Arial" w:cs="Arial"/>
                <w:color w:val="000000"/>
              </w:rPr>
            </w:pPr>
            <w:r w:rsidRPr="007A6217">
              <w:rPr>
                <w:rFonts w:ascii="Arial" w:hAnsi="Arial" w:cs="Arial"/>
                <w:color w:val="000000"/>
              </w:rPr>
              <w:t>Registro Civil</w:t>
            </w:r>
          </w:p>
        </w:tc>
      </w:tr>
      <w:tr w:rsidR="00C635CE" w:rsidRPr="007A6217" w14:paraId="3FDEBB1F" w14:textId="77777777" w:rsidTr="00460B1D">
        <w:trPr>
          <w:trHeight w:val="315"/>
        </w:trPr>
        <w:tc>
          <w:tcPr>
            <w:tcW w:w="872" w:type="dxa"/>
            <w:shd w:val="clear" w:color="auto" w:fill="auto"/>
            <w:noWrap/>
            <w:vAlign w:val="center"/>
            <w:hideMark/>
          </w:tcPr>
          <w:p w14:paraId="51829151" w14:textId="77777777" w:rsidR="00C635CE" w:rsidRPr="007A6217" w:rsidRDefault="00C635CE" w:rsidP="00460B1D">
            <w:pPr>
              <w:rPr>
                <w:rFonts w:ascii="Arial" w:hAnsi="Arial" w:cs="Arial"/>
                <w:color w:val="000000"/>
              </w:rPr>
            </w:pPr>
            <w:r w:rsidRPr="007A6217">
              <w:rPr>
                <w:rFonts w:ascii="Arial" w:hAnsi="Arial" w:cs="Arial"/>
                <w:color w:val="000000"/>
              </w:rPr>
              <w:t>4.4.12</w:t>
            </w:r>
          </w:p>
        </w:tc>
        <w:tc>
          <w:tcPr>
            <w:tcW w:w="8929" w:type="dxa"/>
            <w:shd w:val="clear" w:color="auto" w:fill="auto"/>
            <w:vAlign w:val="bottom"/>
            <w:hideMark/>
          </w:tcPr>
          <w:p w14:paraId="190DC22B" w14:textId="77777777" w:rsidR="00C635CE" w:rsidRPr="007A6217" w:rsidRDefault="00C635CE" w:rsidP="00460B1D">
            <w:pPr>
              <w:rPr>
                <w:rFonts w:ascii="Arial" w:hAnsi="Arial" w:cs="Arial"/>
                <w:color w:val="000000"/>
              </w:rPr>
            </w:pPr>
            <w:r w:rsidRPr="007A6217">
              <w:rPr>
                <w:rFonts w:ascii="Arial" w:hAnsi="Arial" w:cs="Arial"/>
                <w:color w:val="000000"/>
              </w:rPr>
              <w:t>Servicios Generales Prestados por Centros Antirrábicos Municipales</w:t>
            </w:r>
          </w:p>
        </w:tc>
      </w:tr>
      <w:tr w:rsidR="00C635CE" w:rsidRPr="007A6217" w14:paraId="20EA0AED" w14:textId="77777777" w:rsidTr="00460B1D">
        <w:trPr>
          <w:trHeight w:val="315"/>
        </w:trPr>
        <w:tc>
          <w:tcPr>
            <w:tcW w:w="872" w:type="dxa"/>
            <w:shd w:val="clear" w:color="auto" w:fill="auto"/>
            <w:noWrap/>
            <w:vAlign w:val="center"/>
            <w:hideMark/>
          </w:tcPr>
          <w:p w14:paraId="5EBD6362" w14:textId="77777777" w:rsidR="00C635CE" w:rsidRPr="007A6217" w:rsidRDefault="00C635CE" w:rsidP="00460B1D">
            <w:pPr>
              <w:rPr>
                <w:rFonts w:ascii="Arial" w:hAnsi="Arial" w:cs="Arial"/>
                <w:color w:val="000000"/>
              </w:rPr>
            </w:pPr>
            <w:r w:rsidRPr="007A6217">
              <w:rPr>
                <w:rFonts w:ascii="Arial" w:hAnsi="Arial" w:cs="Arial"/>
                <w:color w:val="000000"/>
              </w:rPr>
              <w:t>4.4.13</w:t>
            </w:r>
          </w:p>
        </w:tc>
        <w:tc>
          <w:tcPr>
            <w:tcW w:w="8929" w:type="dxa"/>
            <w:shd w:val="clear" w:color="auto" w:fill="auto"/>
            <w:vAlign w:val="bottom"/>
            <w:hideMark/>
          </w:tcPr>
          <w:p w14:paraId="229A9F9D" w14:textId="77777777" w:rsidR="00C635CE" w:rsidRPr="007A6217" w:rsidRDefault="00C635CE" w:rsidP="00460B1D">
            <w:pPr>
              <w:rPr>
                <w:rFonts w:ascii="Arial" w:hAnsi="Arial" w:cs="Arial"/>
                <w:color w:val="000000"/>
              </w:rPr>
            </w:pPr>
            <w:r w:rsidRPr="007A6217">
              <w:rPr>
                <w:rFonts w:ascii="Arial" w:hAnsi="Arial" w:cs="Arial"/>
                <w:color w:val="000000"/>
              </w:rPr>
              <w:t>Derechos de Escrituración</w:t>
            </w:r>
          </w:p>
        </w:tc>
      </w:tr>
      <w:tr w:rsidR="00C635CE" w:rsidRPr="007A6217" w14:paraId="2E229B75" w14:textId="77777777" w:rsidTr="00460B1D">
        <w:trPr>
          <w:trHeight w:val="315"/>
        </w:trPr>
        <w:tc>
          <w:tcPr>
            <w:tcW w:w="872" w:type="dxa"/>
            <w:shd w:val="clear" w:color="auto" w:fill="auto"/>
            <w:noWrap/>
            <w:vAlign w:val="center"/>
            <w:hideMark/>
          </w:tcPr>
          <w:p w14:paraId="4DB1E51D" w14:textId="77777777" w:rsidR="00C635CE" w:rsidRPr="007A6217" w:rsidRDefault="00C635CE" w:rsidP="00460B1D">
            <w:pPr>
              <w:rPr>
                <w:rFonts w:ascii="Arial" w:hAnsi="Arial" w:cs="Arial"/>
                <w:b/>
                <w:bCs/>
                <w:color w:val="000000"/>
              </w:rPr>
            </w:pPr>
            <w:r w:rsidRPr="007A6217">
              <w:rPr>
                <w:rFonts w:ascii="Arial" w:hAnsi="Arial" w:cs="Arial"/>
                <w:b/>
                <w:bCs/>
                <w:color w:val="000000"/>
              </w:rPr>
              <w:t>4.5</w:t>
            </w:r>
          </w:p>
        </w:tc>
        <w:tc>
          <w:tcPr>
            <w:tcW w:w="8929" w:type="dxa"/>
            <w:shd w:val="clear" w:color="auto" w:fill="auto"/>
            <w:noWrap/>
            <w:vAlign w:val="bottom"/>
            <w:hideMark/>
          </w:tcPr>
          <w:p w14:paraId="3CAF5A29" w14:textId="77777777" w:rsidR="00C635CE" w:rsidRPr="007A6217" w:rsidRDefault="00C635CE" w:rsidP="00460B1D">
            <w:pPr>
              <w:rPr>
                <w:rFonts w:ascii="Arial" w:hAnsi="Arial" w:cs="Arial"/>
                <w:b/>
                <w:bCs/>
                <w:color w:val="000000"/>
              </w:rPr>
            </w:pPr>
            <w:r w:rsidRPr="007A6217">
              <w:rPr>
                <w:rFonts w:ascii="Arial" w:hAnsi="Arial" w:cs="Arial"/>
                <w:b/>
                <w:bCs/>
                <w:color w:val="000000"/>
              </w:rPr>
              <w:t>Accesorios de derechos</w:t>
            </w:r>
          </w:p>
        </w:tc>
      </w:tr>
      <w:tr w:rsidR="00C635CE" w:rsidRPr="007A6217" w14:paraId="293895B0" w14:textId="77777777" w:rsidTr="00460B1D">
        <w:trPr>
          <w:trHeight w:val="315"/>
        </w:trPr>
        <w:tc>
          <w:tcPr>
            <w:tcW w:w="872" w:type="dxa"/>
            <w:shd w:val="clear" w:color="auto" w:fill="auto"/>
            <w:noWrap/>
            <w:vAlign w:val="center"/>
            <w:hideMark/>
          </w:tcPr>
          <w:p w14:paraId="00B292B4" w14:textId="77777777" w:rsidR="00C635CE" w:rsidRPr="007A6217" w:rsidRDefault="00C635CE" w:rsidP="00460B1D">
            <w:pPr>
              <w:rPr>
                <w:rFonts w:ascii="Arial" w:hAnsi="Arial" w:cs="Arial"/>
                <w:color w:val="000000"/>
              </w:rPr>
            </w:pPr>
            <w:r w:rsidRPr="007A6217">
              <w:rPr>
                <w:rFonts w:ascii="Arial" w:hAnsi="Arial" w:cs="Arial"/>
                <w:color w:val="000000"/>
              </w:rPr>
              <w:t>4.5.1</w:t>
            </w:r>
          </w:p>
        </w:tc>
        <w:tc>
          <w:tcPr>
            <w:tcW w:w="8929" w:type="dxa"/>
            <w:shd w:val="clear" w:color="auto" w:fill="auto"/>
            <w:noWrap/>
            <w:vAlign w:val="bottom"/>
            <w:hideMark/>
          </w:tcPr>
          <w:p w14:paraId="5DB2A389" w14:textId="77777777" w:rsidR="00C635CE" w:rsidRPr="007A6217" w:rsidRDefault="00C635CE" w:rsidP="00460B1D">
            <w:pPr>
              <w:rPr>
                <w:rFonts w:ascii="Arial" w:hAnsi="Arial" w:cs="Arial"/>
                <w:color w:val="000000"/>
              </w:rPr>
            </w:pPr>
            <w:r w:rsidRPr="007A6217">
              <w:rPr>
                <w:rFonts w:ascii="Arial" w:hAnsi="Arial" w:cs="Arial"/>
                <w:color w:val="000000"/>
              </w:rPr>
              <w:t>Multas</w:t>
            </w:r>
          </w:p>
        </w:tc>
      </w:tr>
      <w:tr w:rsidR="00C635CE" w:rsidRPr="007A6217" w14:paraId="5B8B2816" w14:textId="77777777" w:rsidTr="00460B1D">
        <w:trPr>
          <w:trHeight w:val="315"/>
        </w:trPr>
        <w:tc>
          <w:tcPr>
            <w:tcW w:w="872" w:type="dxa"/>
            <w:shd w:val="clear" w:color="auto" w:fill="auto"/>
            <w:noWrap/>
            <w:vAlign w:val="center"/>
            <w:hideMark/>
          </w:tcPr>
          <w:p w14:paraId="7AD35AD9" w14:textId="77777777" w:rsidR="00C635CE" w:rsidRPr="007A6217" w:rsidRDefault="00C635CE" w:rsidP="00460B1D">
            <w:pPr>
              <w:rPr>
                <w:rFonts w:ascii="Arial" w:hAnsi="Arial" w:cs="Arial"/>
                <w:color w:val="000000"/>
              </w:rPr>
            </w:pPr>
            <w:r w:rsidRPr="007A6217">
              <w:rPr>
                <w:rFonts w:ascii="Arial" w:hAnsi="Arial" w:cs="Arial"/>
                <w:color w:val="000000"/>
              </w:rPr>
              <w:t>4.5.2</w:t>
            </w:r>
          </w:p>
        </w:tc>
        <w:tc>
          <w:tcPr>
            <w:tcW w:w="8929" w:type="dxa"/>
            <w:shd w:val="clear" w:color="auto" w:fill="auto"/>
            <w:noWrap/>
            <w:vAlign w:val="bottom"/>
            <w:hideMark/>
          </w:tcPr>
          <w:p w14:paraId="195135D7" w14:textId="77777777" w:rsidR="00C635CE" w:rsidRPr="007A6217" w:rsidRDefault="00C635CE" w:rsidP="00460B1D">
            <w:pPr>
              <w:rPr>
                <w:rFonts w:ascii="Arial" w:hAnsi="Arial" w:cs="Arial"/>
                <w:color w:val="000000"/>
              </w:rPr>
            </w:pPr>
            <w:r w:rsidRPr="007A6217">
              <w:rPr>
                <w:rFonts w:ascii="Arial" w:hAnsi="Arial" w:cs="Arial"/>
                <w:color w:val="000000"/>
              </w:rPr>
              <w:t>Recargos</w:t>
            </w:r>
          </w:p>
        </w:tc>
      </w:tr>
      <w:tr w:rsidR="00C635CE" w:rsidRPr="007A6217" w14:paraId="4FA5B658" w14:textId="77777777" w:rsidTr="00460B1D">
        <w:trPr>
          <w:trHeight w:val="315"/>
        </w:trPr>
        <w:tc>
          <w:tcPr>
            <w:tcW w:w="872" w:type="dxa"/>
            <w:shd w:val="clear" w:color="auto" w:fill="auto"/>
            <w:noWrap/>
            <w:vAlign w:val="center"/>
            <w:hideMark/>
          </w:tcPr>
          <w:p w14:paraId="048DA990" w14:textId="77777777" w:rsidR="00C635CE" w:rsidRPr="007A6217" w:rsidRDefault="00C635CE" w:rsidP="00460B1D">
            <w:pPr>
              <w:rPr>
                <w:rFonts w:ascii="Arial" w:hAnsi="Arial" w:cs="Arial"/>
                <w:color w:val="000000"/>
              </w:rPr>
            </w:pPr>
            <w:r w:rsidRPr="007A6217">
              <w:rPr>
                <w:rFonts w:ascii="Arial" w:hAnsi="Arial" w:cs="Arial"/>
                <w:color w:val="000000"/>
              </w:rPr>
              <w:t>4.5.3</w:t>
            </w:r>
          </w:p>
        </w:tc>
        <w:tc>
          <w:tcPr>
            <w:tcW w:w="8929" w:type="dxa"/>
            <w:shd w:val="clear" w:color="auto" w:fill="auto"/>
            <w:noWrap/>
            <w:vAlign w:val="bottom"/>
            <w:hideMark/>
          </w:tcPr>
          <w:p w14:paraId="49AEBD6C" w14:textId="77777777" w:rsidR="00C635CE" w:rsidRPr="007A6217" w:rsidRDefault="00C635CE" w:rsidP="00460B1D">
            <w:pPr>
              <w:rPr>
                <w:rFonts w:ascii="Arial" w:hAnsi="Arial" w:cs="Arial"/>
                <w:color w:val="000000"/>
              </w:rPr>
            </w:pPr>
            <w:r w:rsidRPr="007A6217">
              <w:rPr>
                <w:rFonts w:ascii="Arial" w:hAnsi="Arial" w:cs="Arial"/>
                <w:color w:val="000000"/>
              </w:rPr>
              <w:t>Gastos de Ejecución</w:t>
            </w:r>
          </w:p>
        </w:tc>
      </w:tr>
      <w:tr w:rsidR="00C635CE" w:rsidRPr="007A6217" w14:paraId="3D2F6988" w14:textId="77777777" w:rsidTr="00460B1D">
        <w:trPr>
          <w:trHeight w:val="600"/>
        </w:trPr>
        <w:tc>
          <w:tcPr>
            <w:tcW w:w="872" w:type="dxa"/>
            <w:shd w:val="clear" w:color="auto" w:fill="auto"/>
            <w:noWrap/>
            <w:vAlign w:val="center"/>
            <w:hideMark/>
          </w:tcPr>
          <w:p w14:paraId="23512D34" w14:textId="77777777" w:rsidR="00C635CE" w:rsidRPr="007A6217" w:rsidRDefault="00C635CE" w:rsidP="00460B1D">
            <w:pPr>
              <w:rPr>
                <w:rFonts w:ascii="Arial" w:hAnsi="Arial" w:cs="Arial"/>
                <w:b/>
                <w:bCs/>
                <w:color w:val="000000"/>
              </w:rPr>
            </w:pPr>
            <w:r w:rsidRPr="007A6217">
              <w:rPr>
                <w:rFonts w:ascii="Arial" w:hAnsi="Arial" w:cs="Arial"/>
                <w:b/>
                <w:bCs/>
                <w:color w:val="000000"/>
              </w:rPr>
              <w:t>4.9</w:t>
            </w:r>
          </w:p>
        </w:tc>
        <w:tc>
          <w:tcPr>
            <w:tcW w:w="8929" w:type="dxa"/>
            <w:shd w:val="clear" w:color="auto" w:fill="auto"/>
            <w:vAlign w:val="bottom"/>
            <w:hideMark/>
          </w:tcPr>
          <w:p w14:paraId="7C3FF88E" w14:textId="77777777" w:rsidR="00C635CE" w:rsidRPr="007A6217" w:rsidRDefault="00C635CE" w:rsidP="00460B1D">
            <w:pPr>
              <w:rPr>
                <w:rFonts w:ascii="Arial" w:hAnsi="Arial" w:cs="Arial"/>
                <w:b/>
                <w:bCs/>
                <w:color w:val="000000"/>
              </w:rPr>
            </w:pPr>
            <w:r w:rsidRPr="007A6217">
              <w:rPr>
                <w:rFonts w:ascii="Arial" w:hAnsi="Arial" w:cs="Arial"/>
                <w:b/>
                <w:bCs/>
                <w:color w:val="000000"/>
              </w:rPr>
              <w:t>Derechos no comprendidos en las fracciones de la Ley de Ingresos causadas en ejercicios fiscales anteriores pendientes de liquidación o pago</w:t>
            </w:r>
          </w:p>
        </w:tc>
      </w:tr>
      <w:tr w:rsidR="00C635CE" w:rsidRPr="007A6217" w14:paraId="11750ECD" w14:textId="77777777" w:rsidTr="00460B1D">
        <w:trPr>
          <w:trHeight w:val="300"/>
        </w:trPr>
        <w:tc>
          <w:tcPr>
            <w:tcW w:w="872" w:type="dxa"/>
            <w:shd w:val="clear" w:color="auto" w:fill="auto"/>
            <w:noWrap/>
            <w:vAlign w:val="center"/>
            <w:hideMark/>
          </w:tcPr>
          <w:p w14:paraId="5EF04951" w14:textId="77777777" w:rsidR="00C635CE" w:rsidRPr="007A6217" w:rsidRDefault="00C635CE" w:rsidP="00460B1D">
            <w:pPr>
              <w:rPr>
                <w:rFonts w:ascii="Arial" w:hAnsi="Arial" w:cs="Arial"/>
                <w:color w:val="000000"/>
              </w:rPr>
            </w:pPr>
            <w:r w:rsidRPr="007A6217">
              <w:rPr>
                <w:rFonts w:ascii="Arial" w:hAnsi="Arial" w:cs="Arial"/>
                <w:color w:val="000000"/>
              </w:rPr>
              <w:t>4.9.1</w:t>
            </w:r>
          </w:p>
        </w:tc>
        <w:tc>
          <w:tcPr>
            <w:tcW w:w="8929" w:type="dxa"/>
            <w:shd w:val="clear" w:color="auto" w:fill="auto"/>
            <w:vAlign w:val="bottom"/>
            <w:hideMark/>
          </w:tcPr>
          <w:p w14:paraId="43398A22" w14:textId="77777777" w:rsidR="00C635CE" w:rsidRPr="007A6217" w:rsidRDefault="00C635CE" w:rsidP="00460B1D">
            <w:pPr>
              <w:rPr>
                <w:rFonts w:ascii="Arial" w:hAnsi="Arial" w:cs="Arial"/>
                <w:color w:val="000000"/>
              </w:rPr>
            </w:pPr>
            <w:r w:rsidRPr="007A6217">
              <w:rPr>
                <w:rFonts w:ascii="Arial" w:hAnsi="Arial" w:cs="Arial"/>
                <w:color w:val="000000"/>
              </w:rPr>
              <w:t>Rezagos de Agua Potable, Alcantarillado y Saneamiento</w:t>
            </w:r>
          </w:p>
        </w:tc>
      </w:tr>
      <w:tr w:rsidR="00C635CE" w:rsidRPr="007A6217" w14:paraId="282959F6" w14:textId="77777777" w:rsidTr="00460B1D">
        <w:trPr>
          <w:trHeight w:val="315"/>
        </w:trPr>
        <w:tc>
          <w:tcPr>
            <w:tcW w:w="872" w:type="dxa"/>
            <w:shd w:val="clear" w:color="000000" w:fill="F2F2F2"/>
            <w:noWrap/>
            <w:vAlign w:val="center"/>
            <w:hideMark/>
          </w:tcPr>
          <w:p w14:paraId="52C576C9" w14:textId="77777777" w:rsidR="00C635CE" w:rsidRPr="007A6217" w:rsidRDefault="00C635CE" w:rsidP="00460B1D">
            <w:pPr>
              <w:rPr>
                <w:rFonts w:ascii="Arial" w:hAnsi="Arial" w:cs="Arial"/>
                <w:b/>
                <w:bCs/>
                <w:color w:val="000000"/>
              </w:rPr>
            </w:pPr>
            <w:r w:rsidRPr="007A6217">
              <w:rPr>
                <w:rFonts w:ascii="Arial" w:hAnsi="Arial" w:cs="Arial"/>
                <w:b/>
                <w:bCs/>
                <w:color w:val="000000"/>
              </w:rPr>
              <w:t>5</w:t>
            </w:r>
          </w:p>
        </w:tc>
        <w:tc>
          <w:tcPr>
            <w:tcW w:w="8929" w:type="dxa"/>
            <w:shd w:val="clear" w:color="000000" w:fill="F2F2F2"/>
            <w:noWrap/>
            <w:vAlign w:val="bottom"/>
            <w:hideMark/>
          </w:tcPr>
          <w:p w14:paraId="7C6ACC37" w14:textId="77777777" w:rsidR="00C635CE" w:rsidRPr="007A6217" w:rsidRDefault="00C635CE" w:rsidP="00460B1D">
            <w:pPr>
              <w:rPr>
                <w:rFonts w:ascii="Arial" w:hAnsi="Arial" w:cs="Arial"/>
                <w:b/>
                <w:bCs/>
                <w:color w:val="000000"/>
              </w:rPr>
            </w:pPr>
            <w:r w:rsidRPr="007A6217">
              <w:rPr>
                <w:rFonts w:ascii="Arial" w:hAnsi="Arial" w:cs="Arial"/>
                <w:b/>
                <w:bCs/>
                <w:color w:val="000000"/>
              </w:rPr>
              <w:t>PRODUCTOS</w:t>
            </w:r>
          </w:p>
        </w:tc>
      </w:tr>
      <w:tr w:rsidR="00C635CE" w:rsidRPr="007A6217" w14:paraId="6C48C5E8" w14:textId="77777777" w:rsidTr="00460B1D">
        <w:trPr>
          <w:trHeight w:val="315"/>
        </w:trPr>
        <w:tc>
          <w:tcPr>
            <w:tcW w:w="872" w:type="dxa"/>
            <w:shd w:val="clear" w:color="auto" w:fill="auto"/>
            <w:noWrap/>
            <w:vAlign w:val="center"/>
            <w:hideMark/>
          </w:tcPr>
          <w:p w14:paraId="556CEF22" w14:textId="77777777" w:rsidR="00C635CE" w:rsidRPr="007A6217" w:rsidRDefault="00C635CE" w:rsidP="00460B1D">
            <w:pPr>
              <w:rPr>
                <w:rFonts w:ascii="Arial" w:hAnsi="Arial" w:cs="Arial"/>
                <w:b/>
                <w:bCs/>
                <w:color w:val="000000"/>
              </w:rPr>
            </w:pPr>
            <w:r w:rsidRPr="007A6217">
              <w:rPr>
                <w:rFonts w:ascii="Arial" w:hAnsi="Arial" w:cs="Arial"/>
                <w:b/>
                <w:bCs/>
                <w:color w:val="000000"/>
              </w:rPr>
              <w:t>5.1</w:t>
            </w:r>
          </w:p>
        </w:tc>
        <w:tc>
          <w:tcPr>
            <w:tcW w:w="8929" w:type="dxa"/>
            <w:shd w:val="clear" w:color="auto" w:fill="auto"/>
            <w:noWrap/>
            <w:vAlign w:val="bottom"/>
            <w:hideMark/>
          </w:tcPr>
          <w:p w14:paraId="4F1ED11B" w14:textId="77777777" w:rsidR="00C635CE" w:rsidRPr="007A6217" w:rsidRDefault="00C635CE" w:rsidP="00460B1D">
            <w:pPr>
              <w:rPr>
                <w:rFonts w:ascii="Arial" w:hAnsi="Arial" w:cs="Arial"/>
                <w:b/>
                <w:bCs/>
                <w:color w:val="000000"/>
              </w:rPr>
            </w:pPr>
            <w:r w:rsidRPr="007A6217">
              <w:rPr>
                <w:rFonts w:ascii="Arial" w:hAnsi="Arial" w:cs="Arial"/>
                <w:b/>
                <w:bCs/>
                <w:color w:val="000000"/>
              </w:rPr>
              <w:t>Productos</w:t>
            </w:r>
          </w:p>
        </w:tc>
      </w:tr>
      <w:tr w:rsidR="00C635CE" w:rsidRPr="007A6217" w14:paraId="0E4FC660" w14:textId="77777777" w:rsidTr="00460B1D">
        <w:trPr>
          <w:trHeight w:val="315"/>
        </w:trPr>
        <w:tc>
          <w:tcPr>
            <w:tcW w:w="872" w:type="dxa"/>
            <w:shd w:val="clear" w:color="auto" w:fill="auto"/>
            <w:noWrap/>
            <w:vAlign w:val="center"/>
            <w:hideMark/>
          </w:tcPr>
          <w:p w14:paraId="3EDD51F6" w14:textId="77777777" w:rsidR="00C635CE" w:rsidRPr="007A6217" w:rsidRDefault="00C635CE" w:rsidP="00460B1D">
            <w:pPr>
              <w:rPr>
                <w:rFonts w:ascii="Arial" w:hAnsi="Arial" w:cs="Arial"/>
                <w:color w:val="000000"/>
              </w:rPr>
            </w:pPr>
            <w:r w:rsidRPr="007A6217">
              <w:rPr>
                <w:rFonts w:ascii="Arial" w:hAnsi="Arial" w:cs="Arial"/>
                <w:color w:val="000000"/>
              </w:rPr>
              <w:t>5.1.1</w:t>
            </w:r>
          </w:p>
        </w:tc>
        <w:tc>
          <w:tcPr>
            <w:tcW w:w="8929" w:type="dxa"/>
            <w:shd w:val="clear" w:color="auto" w:fill="auto"/>
            <w:noWrap/>
            <w:vAlign w:val="bottom"/>
            <w:hideMark/>
          </w:tcPr>
          <w:p w14:paraId="4B9E2DCC" w14:textId="77777777" w:rsidR="00C635CE" w:rsidRPr="007A6217" w:rsidRDefault="00C635CE" w:rsidP="00460B1D">
            <w:pPr>
              <w:rPr>
                <w:rFonts w:ascii="Arial" w:hAnsi="Arial" w:cs="Arial"/>
                <w:color w:val="000000"/>
              </w:rPr>
            </w:pPr>
            <w:r w:rsidRPr="007A6217">
              <w:rPr>
                <w:rFonts w:ascii="Arial" w:hAnsi="Arial" w:cs="Arial"/>
                <w:color w:val="000000"/>
              </w:rPr>
              <w:t>Arrendamiento, Explotación o Venta de Bienes Muebles o Inmuebles</w:t>
            </w:r>
          </w:p>
        </w:tc>
      </w:tr>
      <w:tr w:rsidR="00C635CE" w:rsidRPr="007A6217" w14:paraId="668CE032" w14:textId="77777777" w:rsidTr="00460B1D">
        <w:trPr>
          <w:trHeight w:val="315"/>
        </w:trPr>
        <w:tc>
          <w:tcPr>
            <w:tcW w:w="872" w:type="dxa"/>
            <w:shd w:val="clear" w:color="auto" w:fill="auto"/>
            <w:noWrap/>
            <w:vAlign w:val="center"/>
            <w:hideMark/>
          </w:tcPr>
          <w:p w14:paraId="257A0D7E" w14:textId="77777777" w:rsidR="00C635CE" w:rsidRPr="007A6217" w:rsidRDefault="00C635CE" w:rsidP="00460B1D">
            <w:pPr>
              <w:rPr>
                <w:rFonts w:ascii="Arial" w:hAnsi="Arial" w:cs="Arial"/>
                <w:color w:val="000000"/>
              </w:rPr>
            </w:pPr>
            <w:r w:rsidRPr="007A6217">
              <w:rPr>
                <w:rFonts w:ascii="Arial" w:hAnsi="Arial" w:cs="Arial"/>
                <w:color w:val="000000"/>
              </w:rPr>
              <w:t>5.1.2</w:t>
            </w:r>
          </w:p>
        </w:tc>
        <w:tc>
          <w:tcPr>
            <w:tcW w:w="8929" w:type="dxa"/>
            <w:shd w:val="clear" w:color="auto" w:fill="auto"/>
            <w:noWrap/>
            <w:vAlign w:val="bottom"/>
            <w:hideMark/>
          </w:tcPr>
          <w:p w14:paraId="56647297" w14:textId="77777777" w:rsidR="00C635CE" w:rsidRPr="007A6217" w:rsidRDefault="00C635CE" w:rsidP="00460B1D">
            <w:pPr>
              <w:rPr>
                <w:rFonts w:ascii="Arial" w:hAnsi="Arial" w:cs="Arial"/>
                <w:color w:val="000000"/>
              </w:rPr>
            </w:pPr>
            <w:r w:rsidRPr="007A6217">
              <w:rPr>
                <w:rFonts w:ascii="Arial" w:hAnsi="Arial" w:cs="Arial"/>
                <w:color w:val="000000"/>
              </w:rPr>
              <w:t>Ocupación o Aprovechamiento de la Vía Pública</w:t>
            </w:r>
          </w:p>
        </w:tc>
      </w:tr>
      <w:tr w:rsidR="00C635CE" w:rsidRPr="007A6217" w14:paraId="7A6BF6E8" w14:textId="77777777" w:rsidTr="00460B1D">
        <w:trPr>
          <w:trHeight w:val="315"/>
        </w:trPr>
        <w:tc>
          <w:tcPr>
            <w:tcW w:w="872" w:type="dxa"/>
            <w:shd w:val="clear" w:color="auto" w:fill="auto"/>
            <w:noWrap/>
            <w:vAlign w:val="center"/>
            <w:hideMark/>
          </w:tcPr>
          <w:p w14:paraId="4581DA18" w14:textId="77777777" w:rsidR="00C635CE" w:rsidRPr="007A6217" w:rsidRDefault="00C635CE" w:rsidP="00460B1D">
            <w:pPr>
              <w:rPr>
                <w:rFonts w:ascii="Arial" w:hAnsi="Arial" w:cs="Arial"/>
                <w:color w:val="000000"/>
              </w:rPr>
            </w:pPr>
            <w:r w:rsidRPr="007A6217">
              <w:rPr>
                <w:rFonts w:ascii="Arial" w:hAnsi="Arial" w:cs="Arial"/>
                <w:color w:val="000000"/>
              </w:rPr>
              <w:t>5.1.3</w:t>
            </w:r>
          </w:p>
        </w:tc>
        <w:tc>
          <w:tcPr>
            <w:tcW w:w="8929" w:type="dxa"/>
            <w:shd w:val="clear" w:color="auto" w:fill="auto"/>
            <w:noWrap/>
            <w:vAlign w:val="bottom"/>
            <w:hideMark/>
          </w:tcPr>
          <w:p w14:paraId="2198B532" w14:textId="77777777" w:rsidR="00C635CE" w:rsidRPr="007A6217" w:rsidRDefault="00C635CE" w:rsidP="00460B1D">
            <w:pPr>
              <w:rPr>
                <w:rFonts w:ascii="Arial" w:hAnsi="Arial" w:cs="Arial"/>
                <w:color w:val="000000"/>
              </w:rPr>
            </w:pPr>
            <w:r w:rsidRPr="007A6217">
              <w:rPr>
                <w:rFonts w:ascii="Arial" w:hAnsi="Arial" w:cs="Arial"/>
                <w:color w:val="000000"/>
              </w:rPr>
              <w:t>Corrales y Corraletas para Ganado Mostrenco</w:t>
            </w:r>
          </w:p>
        </w:tc>
      </w:tr>
      <w:tr w:rsidR="00C635CE" w:rsidRPr="007A6217" w14:paraId="7905D43A" w14:textId="77777777" w:rsidTr="00460B1D">
        <w:trPr>
          <w:trHeight w:val="315"/>
        </w:trPr>
        <w:tc>
          <w:tcPr>
            <w:tcW w:w="872" w:type="dxa"/>
            <w:shd w:val="clear" w:color="auto" w:fill="auto"/>
            <w:noWrap/>
            <w:vAlign w:val="center"/>
            <w:hideMark/>
          </w:tcPr>
          <w:p w14:paraId="1AEC27E2" w14:textId="77777777" w:rsidR="00C635CE" w:rsidRPr="007A6217" w:rsidRDefault="00C635CE" w:rsidP="00460B1D">
            <w:pPr>
              <w:rPr>
                <w:rFonts w:ascii="Arial" w:hAnsi="Arial" w:cs="Arial"/>
                <w:color w:val="000000"/>
              </w:rPr>
            </w:pPr>
            <w:r w:rsidRPr="007A6217">
              <w:rPr>
                <w:rFonts w:ascii="Arial" w:hAnsi="Arial" w:cs="Arial"/>
                <w:color w:val="000000"/>
              </w:rPr>
              <w:t>5.1.4</w:t>
            </w:r>
          </w:p>
        </w:tc>
        <w:tc>
          <w:tcPr>
            <w:tcW w:w="8929" w:type="dxa"/>
            <w:shd w:val="clear" w:color="auto" w:fill="auto"/>
            <w:noWrap/>
            <w:vAlign w:val="bottom"/>
            <w:hideMark/>
          </w:tcPr>
          <w:p w14:paraId="70C2B77B" w14:textId="77777777" w:rsidR="00C635CE" w:rsidRPr="007A6217" w:rsidRDefault="00C635CE" w:rsidP="00460B1D">
            <w:pPr>
              <w:rPr>
                <w:rFonts w:ascii="Arial" w:hAnsi="Arial" w:cs="Arial"/>
                <w:color w:val="000000"/>
              </w:rPr>
            </w:pPr>
            <w:r w:rsidRPr="007A6217">
              <w:rPr>
                <w:rFonts w:ascii="Arial" w:hAnsi="Arial" w:cs="Arial"/>
                <w:color w:val="000000"/>
              </w:rPr>
              <w:t>Corralón Municipal</w:t>
            </w:r>
          </w:p>
        </w:tc>
      </w:tr>
      <w:tr w:rsidR="00C635CE" w:rsidRPr="007A6217" w14:paraId="5F864E29" w14:textId="77777777" w:rsidTr="00460B1D">
        <w:trPr>
          <w:trHeight w:val="315"/>
        </w:trPr>
        <w:tc>
          <w:tcPr>
            <w:tcW w:w="872" w:type="dxa"/>
            <w:shd w:val="clear" w:color="auto" w:fill="auto"/>
            <w:noWrap/>
            <w:vAlign w:val="center"/>
            <w:hideMark/>
          </w:tcPr>
          <w:p w14:paraId="6FABC0A9" w14:textId="77777777" w:rsidR="00C635CE" w:rsidRPr="007A6217" w:rsidRDefault="00C635CE" w:rsidP="00460B1D">
            <w:pPr>
              <w:rPr>
                <w:rFonts w:ascii="Arial" w:hAnsi="Arial" w:cs="Arial"/>
                <w:color w:val="000000"/>
              </w:rPr>
            </w:pPr>
            <w:r w:rsidRPr="007A6217">
              <w:rPr>
                <w:rFonts w:ascii="Arial" w:hAnsi="Arial" w:cs="Arial"/>
                <w:color w:val="000000"/>
              </w:rPr>
              <w:t>5.1.5</w:t>
            </w:r>
          </w:p>
        </w:tc>
        <w:tc>
          <w:tcPr>
            <w:tcW w:w="8929" w:type="dxa"/>
            <w:shd w:val="clear" w:color="auto" w:fill="auto"/>
            <w:noWrap/>
            <w:vAlign w:val="bottom"/>
            <w:hideMark/>
          </w:tcPr>
          <w:p w14:paraId="2B0AFC85" w14:textId="77777777" w:rsidR="00C635CE" w:rsidRPr="007A6217" w:rsidRDefault="00C635CE" w:rsidP="00460B1D">
            <w:pPr>
              <w:rPr>
                <w:rFonts w:ascii="Arial" w:hAnsi="Arial" w:cs="Arial"/>
                <w:color w:val="000000"/>
              </w:rPr>
            </w:pPr>
            <w:r w:rsidRPr="007A6217">
              <w:rPr>
                <w:rFonts w:ascii="Arial" w:hAnsi="Arial" w:cs="Arial"/>
                <w:color w:val="000000"/>
              </w:rPr>
              <w:t>Productos Financieros</w:t>
            </w:r>
          </w:p>
        </w:tc>
      </w:tr>
      <w:tr w:rsidR="00C635CE" w:rsidRPr="007A6217" w14:paraId="5AAB1029" w14:textId="77777777" w:rsidTr="00460B1D">
        <w:trPr>
          <w:trHeight w:val="315"/>
        </w:trPr>
        <w:tc>
          <w:tcPr>
            <w:tcW w:w="872" w:type="dxa"/>
            <w:shd w:val="clear" w:color="auto" w:fill="auto"/>
            <w:noWrap/>
            <w:vAlign w:val="center"/>
            <w:hideMark/>
          </w:tcPr>
          <w:p w14:paraId="3E715E8D" w14:textId="77777777" w:rsidR="00C635CE" w:rsidRPr="007A6217" w:rsidRDefault="00C635CE" w:rsidP="00460B1D">
            <w:pPr>
              <w:rPr>
                <w:rFonts w:ascii="Arial" w:hAnsi="Arial" w:cs="Arial"/>
                <w:color w:val="000000"/>
              </w:rPr>
            </w:pPr>
            <w:r w:rsidRPr="007A6217">
              <w:rPr>
                <w:rFonts w:ascii="Arial" w:hAnsi="Arial" w:cs="Arial"/>
                <w:color w:val="000000"/>
              </w:rPr>
              <w:t>5.1.6</w:t>
            </w:r>
          </w:p>
        </w:tc>
        <w:tc>
          <w:tcPr>
            <w:tcW w:w="8929" w:type="dxa"/>
            <w:shd w:val="clear" w:color="auto" w:fill="auto"/>
            <w:noWrap/>
            <w:vAlign w:val="bottom"/>
            <w:hideMark/>
          </w:tcPr>
          <w:p w14:paraId="1E451108" w14:textId="77777777" w:rsidR="00C635CE" w:rsidRPr="007A6217" w:rsidRDefault="00C635CE" w:rsidP="00460B1D">
            <w:pPr>
              <w:rPr>
                <w:rFonts w:ascii="Arial" w:hAnsi="Arial" w:cs="Arial"/>
                <w:color w:val="000000"/>
              </w:rPr>
            </w:pPr>
            <w:r w:rsidRPr="007A6217">
              <w:rPr>
                <w:rFonts w:ascii="Arial" w:hAnsi="Arial" w:cs="Arial"/>
                <w:color w:val="000000"/>
              </w:rPr>
              <w:t>Por Servicio Mixto de Unidades de Transporte Propiedad del Municipio</w:t>
            </w:r>
          </w:p>
        </w:tc>
      </w:tr>
      <w:tr w:rsidR="00C635CE" w:rsidRPr="007A6217" w14:paraId="469DB3F2" w14:textId="77777777" w:rsidTr="00460B1D">
        <w:trPr>
          <w:trHeight w:val="315"/>
        </w:trPr>
        <w:tc>
          <w:tcPr>
            <w:tcW w:w="872" w:type="dxa"/>
            <w:shd w:val="clear" w:color="auto" w:fill="auto"/>
            <w:noWrap/>
            <w:vAlign w:val="center"/>
            <w:hideMark/>
          </w:tcPr>
          <w:p w14:paraId="6F97CDD5" w14:textId="77777777" w:rsidR="00C635CE" w:rsidRPr="007A6217" w:rsidRDefault="00C635CE" w:rsidP="00460B1D">
            <w:pPr>
              <w:rPr>
                <w:rFonts w:ascii="Arial" w:hAnsi="Arial" w:cs="Arial"/>
                <w:color w:val="000000"/>
              </w:rPr>
            </w:pPr>
            <w:r w:rsidRPr="007A6217">
              <w:rPr>
                <w:rFonts w:ascii="Arial" w:hAnsi="Arial" w:cs="Arial"/>
                <w:color w:val="000000"/>
              </w:rPr>
              <w:t>5.1.7</w:t>
            </w:r>
          </w:p>
        </w:tc>
        <w:tc>
          <w:tcPr>
            <w:tcW w:w="8929" w:type="dxa"/>
            <w:shd w:val="clear" w:color="auto" w:fill="auto"/>
            <w:noWrap/>
            <w:vAlign w:val="bottom"/>
            <w:hideMark/>
          </w:tcPr>
          <w:p w14:paraId="2DC05586" w14:textId="77777777" w:rsidR="00C635CE" w:rsidRPr="007A6217" w:rsidRDefault="00C635CE" w:rsidP="00460B1D">
            <w:pPr>
              <w:rPr>
                <w:rFonts w:ascii="Arial" w:hAnsi="Arial" w:cs="Arial"/>
                <w:color w:val="000000"/>
              </w:rPr>
            </w:pPr>
            <w:r w:rsidRPr="007A6217">
              <w:rPr>
                <w:rFonts w:ascii="Arial" w:hAnsi="Arial" w:cs="Arial"/>
                <w:color w:val="000000"/>
              </w:rPr>
              <w:t>Por Servicio de Unidades de Transporte Urbano</w:t>
            </w:r>
          </w:p>
        </w:tc>
      </w:tr>
      <w:tr w:rsidR="00C635CE" w:rsidRPr="007A6217" w14:paraId="0A4DE695" w14:textId="77777777" w:rsidTr="00460B1D">
        <w:trPr>
          <w:trHeight w:val="315"/>
        </w:trPr>
        <w:tc>
          <w:tcPr>
            <w:tcW w:w="872" w:type="dxa"/>
            <w:shd w:val="clear" w:color="auto" w:fill="auto"/>
            <w:noWrap/>
            <w:vAlign w:val="center"/>
            <w:hideMark/>
          </w:tcPr>
          <w:p w14:paraId="2B0D2295" w14:textId="77777777" w:rsidR="00C635CE" w:rsidRPr="007A6217" w:rsidRDefault="00C635CE" w:rsidP="00460B1D">
            <w:pPr>
              <w:rPr>
                <w:rFonts w:ascii="Arial" w:hAnsi="Arial" w:cs="Arial"/>
                <w:color w:val="000000"/>
              </w:rPr>
            </w:pPr>
            <w:r w:rsidRPr="007A6217">
              <w:rPr>
                <w:rFonts w:ascii="Arial" w:hAnsi="Arial" w:cs="Arial"/>
                <w:color w:val="000000"/>
              </w:rPr>
              <w:t>5.1.8</w:t>
            </w:r>
          </w:p>
        </w:tc>
        <w:tc>
          <w:tcPr>
            <w:tcW w:w="8929" w:type="dxa"/>
            <w:shd w:val="clear" w:color="auto" w:fill="auto"/>
            <w:noWrap/>
            <w:vAlign w:val="bottom"/>
            <w:hideMark/>
          </w:tcPr>
          <w:p w14:paraId="31F47589" w14:textId="77777777" w:rsidR="00C635CE" w:rsidRPr="007A6217" w:rsidRDefault="00C635CE" w:rsidP="00460B1D">
            <w:pPr>
              <w:rPr>
                <w:rFonts w:ascii="Arial" w:hAnsi="Arial" w:cs="Arial"/>
                <w:color w:val="000000"/>
              </w:rPr>
            </w:pPr>
            <w:r w:rsidRPr="007A6217">
              <w:rPr>
                <w:rFonts w:ascii="Arial" w:hAnsi="Arial" w:cs="Arial"/>
                <w:color w:val="000000"/>
              </w:rPr>
              <w:t>Balnearios y Centros Recreativos</w:t>
            </w:r>
          </w:p>
        </w:tc>
      </w:tr>
      <w:tr w:rsidR="00C635CE" w:rsidRPr="007A6217" w14:paraId="281D2365" w14:textId="77777777" w:rsidTr="00460B1D">
        <w:trPr>
          <w:trHeight w:val="315"/>
        </w:trPr>
        <w:tc>
          <w:tcPr>
            <w:tcW w:w="872" w:type="dxa"/>
            <w:shd w:val="clear" w:color="auto" w:fill="auto"/>
            <w:noWrap/>
            <w:vAlign w:val="center"/>
            <w:hideMark/>
          </w:tcPr>
          <w:p w14:paraId="6993A57D" w14:textId="77777777" w:rsidR="00C635CE" w:rsidRPr="007A6217" w:rsidRDefault="00C635CE" w:rsidP="00460B1D">
            <w:pPr>
              <w:rPr>
                <w:rFonts w:ascii="Arial" w:hAnsi="Arial" w:cs="Arial"/>
                <w:color w:val="000000"/>
              </w:rPr>
            </w:pPr>
            <w:r w:rsidRPr="007A6217">
              <w:rPr>
                <w:rFonts w:ascii="Arial" w:hAnsi="Arial" w:cs="Arial"/>
                <w:color w:val="000000"/>
              </w:rPr>
              <w:t>5.1.9</w:t>
            </w:r>
          </w:p>
        </w:tc>
        <w:tc>
          <w:tcPr>
            <w:tcW w:w="8929" w:type="dxa"/>
            <w:shd w:val="clear" w:color="auto" w:fill="auto"/>
            <w:noWrap/>
            <w:vAlign w:val="bottom"/>
            <w:hideMark/>
          </w:tcPr>
          <w:p w14:paraId="60409190" w14:textId="77777777" w:rsidR="00C635CE" w:rsidRPr="007A6217" w:rsidRDefault="00C635CE" w:rsidP="00460B1D">
            <w:pPr>
              <w:rPr>
                <w:rFonts w:ascii="Arial" w:hAnsi="Arial" w:cs="Arial"/>
                <w:color w:val="000000"/>
              </w:rPr>
            </w:pPr>
            <w:r w:rsidRPr="007A6217">
              <w:rPr>
                <w:rFonts w:ascii="Arial" w:hAnsi="Arial" w:cs="Arial"/>
                <w:color w:val="000000"/>
              </w:rPr>
              <w:t>Estaciones de Gasolinas</w:t>
            </w:r>
          </w:p>
        </w:tc>
      </w:tr>
      <w:tr w:rsidR="00C635CE" w:rsidRPr="007A6217" w14:paraId="7BE4B1AA" w14:textId="77777777" w:rsidTr="00460B1D">
        <w:trPr>
          <w:trHeight w:val="315"/>
        </w:trPr>
        <w:tc>
          <w:tcPr>
            <w:tcW w:w="872" w:type="dxa"/>
            <w:shd w:val="clear" w:color="auto" w:fill="auto"/>
            <w:noWrap/>
            <w:vAlign w:val="center"/>
            <w:hideMark/>
          </w:tcPr>
          <w:p w14:paraId="00E3AA9E" w14:textId="77777777" w:rsidR="00C635CE" w:rsidRPr="007A6217" w:rsidRDefault="00C635CE" w:rsidP="00460B1D">
            <w:pPr>
              <w:rPr>
                <w:rFonts w:ascii="Arial" w:hAnsi="Arial" w:cs="Arial"/>
                <w:color w:val="000000"/>
              </w:rPr>
            </w:pPr>
            <w:r w:rsidRPr="007A6217">
              <w:rPr>
                <w:rFonts w:ascii="Arial" w:hAnsi="Arial" w:cs="Arial"/>
                <w:color w:val="000000"/>
              </w:rPr>
              <w:t>5.1.10</w:t>
            </w:r>
          </w:p>
        </w:tc>
        <w:tc>
          <w:tcPr>
            <w:tcW w:w="8929" w:type="dxa"/>
            <w:shd w:val="clear" w:color="auto" w:fill="auto"/>
            <w:noWrap/>
            <w:vAlign w:val="bottom"/>
            <w:hideMark/>
          </w:tcPr>
          <w:p w14:paraId="39152978" w14:textId="77777777" w:rsidR="00C635CE" w:rsidRPr="007A6217" w:rsidRDefault="00C635CE" w:rsidP="00460B1D">
            <w:pPr>
              <w:rPr>
                <w:rFonts w:ascii="Arial" w:hAnsi="Arial" w:cs="Arial"/>
                <w:color w:val="000000"/>
              </w:rPr>
            </w:pPr>
            <w:r w:rsidRPr="007A6217">
              <w:rPr>
                <w:rFonts w:ascii="Arial" w:hAnsi="Arial" w:cs="Arial"/>
                <w:color w:val="000000"/>
              </w:rPr>
              <w:t>Baños Públicos</w:t>
            </w:r>
          </w:p>
        </w:tc>
      </w:tr>
      <w:tr w:rsidR="00C635CE" w:rsidRPr="007A6217" w14:paraId="3702F90F" w14:textId="77777777" w:rsidTr="00460B1D">
        <w:trPr>
          <w:trHeight w:val="315"/>
        </w:trPr>
        <w:tc>
          <w:tcPr>
            <w:tcW w:w="872" w:type="dxa"/>
            <w:shd w:val="clear" w:color="auto" w:fill="auto"/>
            <w:noWrap/>
            <w:vAlign w:val="center"/>
            <w:hideMark/>
          </w:tcPr>
          <w:p w14:paraId="0F80C098" w14:textId="77777777" w:rsidR="00C635CE" w:rsidRPr="007A6217" w:rsidRDefault="00C635CE" w:rsidP="00460B1D">
            <w:pPr>
              <w:rPr>
                <w:rFonts w:ascii="Arial" w:hAnsi="Arial" w:cs="Arial"/>
                <w:color w:val="000000"/>
              </w:rPr>
            </w:pPr>
            <w:r w:rsidRPr="007A6217">
              <w:rPr>
                <w:rFonts w:ascii="Arial" w:hAnsi="Arial" w:cs="Arial"/>
                <w:color w:val="000000"/>
              </w:rPr>
              <w:t>5.1.11</w:t>
            </w:r>
          </w:p>
        </w:tc>
        <w:tc>
          <w:tcPr>
            <w:tcW w:w="8929" w:type="dxa"/>
            <w:shd w:val="clear" w:color="auto" w:fill="auto"/>
            <w:noWrap/>
            <w:vAlign w:val="bottom"/>
            <w:hideMark/>
          </w:tcPr>
          <w:p w14:paraId="5969482E" w14:textId="77777777" w:rsidR="00C635CE" w:rsidRPr="007A6217" w:rsidRDefault="00C635CE" w:rsidP="00460B1D">
            <w:pPr>
              <w:rPr>
                <w:rFonts w:ascii="Arial" w:hAnsi="Arial" w:cs="Arial"/>
                <w:color w:val="000000"/>
              </w:rPr>
            </w:pPr>
            <w:r w:rsidRPr="007A6217">
              <w:rPr>
                <w:rFonts w:ascii="Arial" w:hAnsi="Arial" w:cs="Arial"/>
                <w:color w:val="000000"/>
              </w:rPr>
              <w:t>Centrales de Maquinaria Agrícola</w:t>
            </w:r>
          </w:p>
        </w:tc>
      </w:tr>
      <w:tr w:rsidR="00C635CE" w:rsidRPr="007A6217" w14:paraId="7E32466F" w14:textId="77777777" w:rsidTr="00460B1D">
        <w:trPr>
          <w:trHeight w:val="315"/>
        </w:trPr>
        <w:tc>
          <w:tcPr>
            <w:tcW w:w="872" w:type="dxa"/>
            <w:shd w:val="clear" w:color="auto" w:fill="auto"/>
            <w:noWrap/>
            <w:vAlign w:val="center"/>
            <w:hideMark/>
          </w:tcPr>
          <w:p w14:paraId="081980F4" w14:textId="77777777" w:rsidR="00C635CE" w:rsidRPr="007A6217" w:rsidRDefault="00C635CE" w:rsidP="00460B1D">
            <w:pPr>
              <w:rPr>
                <w:rFonts w:ascii="Arial" w:hAnsi="Arial" w:cs="Arial"/>
                <w:color w:val="000000"/>
              </w:rPr>
            </w:pPr>
            <w:r w:rsidRPr="007A6217">
              <w:rPr>
                <w:rFonts w:ascii="Arial" w:hAnsi="Arial" w:cs="Arial"/>
                <w:color w:val="000000"/>
              </w:rPr>
              <w:t>5.1.12</w:t>
            </w:r>
          </w:p>
        </w:tc>
        <w:tc>
          <w:tcPr>
            <w:tcW w:w="8929" w:type="dxa"/>
            <w:shd w:val="clear" w:color="auto" w:fill="auto"/>
            <w:noWrap/>
            <w:vAlign w:val="bottom"/>
            <w:hideMark/>
          </w:tcPr>
          <w:p w14:paraId="5574D593" w14:textId="77777777" w:rsidR="00C635CE" w:rsidRPr="007A6217" w:rsidRDefault="00C635CE" w:rsidP="00460B1D">
            <w:pPr>
              <w:rPr>
                <w:rFonts w:ascii="Arial" w:hAnsi="Arial" w:cs="Arial"/>
                <w:color w:val="000000"/>
                <w:lang w:val="es-MX"/>
              </w:rPr>
            </w:pPr>
            <w:r w:rsidRPr="007A6217">
              <w:rPr>
                <w:rFonts w:ascii="Arial" w:hAnsi="Arial" w:cs="Arial"/>
                <w:color w:val="000000"/>
              </w:rPr>
              <w:t>Asoleaderos</w:t>
            </w:r>
          </w:p>
        </w:tc>
      </w:tr>
      <w:tr w:rsidR="00C635CE" w:rsidRPr="007A6217" w14:paraId="4ABA41E8" w14:textId="77777777" w:rsidTr="00460B1D">
        <w:trPr>
          <w:trHeight w:val="315"/>
        </w:trPr>
        <w:tc>
          <w:tcPr>
            <w:tcW w:w="872" w:type="dxa"/>
            <w:shd w:val="clear" w:color="auto" w:fill="auto"/>
            <w:noWrap/>
            <w:vAlign w:val="center"/>
            <w:hideMark/>
          </w:tcPr>
          <w:p w14:paraId="69C50EF3" w14:textId="77777777" w:rsidR="00C635CE" w:rsidRPr="007A6217" w:rsidRDefault="00C635CE" w:rsidP="00460B1D">
            <w:pPr>
              <w:rPr>
                <w:rFonts w:ascii="Arial" w:hAnsi="Arial" w:cs="Arial"/>
                <w:color w:val="000000"/>
              </w:rPr>
            </w:pPr>
            <w:r w:rsidRPr="007A6217">
              <w:rPr>
                <w:rFonts w:ascii="Arial" w:hAnsi="Arial" w:cs="Arial"/>
                <w:color w:val="000000"/>
              </w:rPr>
              <w:t>5.1.13</w:t>
            </w:r>
          </w:p>
        </w:tc>
        <w:tc>
          <w:tcPr>
            <w:tcW w:w="8929" w:type="dxa"/>
            <w:shd w:val="clear" w:color="auto" w:fill="auto"/>
            <w:noWrap/>
            <w:vAlign w:val="bottom"/>
            <w:hideMark/>
          </w:tcPr>
          <w:p w14:paraId="47DB7F95" w14:textId="77777777" w:rsidR="00C635CE" w:rsidRPr="007A6217" w:rsidRDefault="00C635CE" w:rsidP="00460B1D">
            <w:pPr>
              <w:rPr>
                <w:rFonts w:ascii="Arial" w:hAnsi="Arial" w:cs="Arial"/>
                <w:color w:val="000000"/>
              </w:rPr>
            </w:pPr>
            <w:r w:rsidRPr="007A6217">
              <w:rPr>
                <w:rFonts w:ascii="Arial" w:hAnsi="Arial" w:cs="Arial"/>
                <w:color w:val="000000"/>
              </w:rPr>
              <w:t>Talleres de Huarache</w:t>
            </w:r>
          </w:p>
        </w:tc>
      </w:tr>
      <w:tr w:rsidR="00C635CE" w:rsidRPr="007A6217" w14:paraId="208F97B1" w14:textId="77777777" w:rsidTr="00460B1D">
        <w:trPr>
          <w:trHeight w:val="315"/>
        </w:trPr>
        <w:tc>
          <w:tcPr>
            <w:tcW w:w="872" w:type="dxa"/>
            <w:shd w:val="clear" w:color="auto" w:fill="auto"/>
            <w:noWrap/>
            <w:vAlign w:val="center"/>
            <w:hideMark/>
          </w:tcPr>
          <w:p w14:paraId="667F45C2" w14:textId="77777777" w:rsidR="00C635CE" w:rsidRPr="007A6217" w:rsidRDefault="00C635CE" w:rsidP="00460B1D">
            <w:pPr>
              <w:rPr>
                <w:rFonts w:ascii="Arial" w:hAnsi="Arial" w:cs="Arial"/>
                <w:color w:val="000000"/>
              </w:rPr>
            </w:pPr>
            <w:r w:rsidRPr="007A6217">
              <w:rPr>
                <w:rFonts w:ascii="Arial" w:hAnsi="Arial" w:cs="Arial"/>
                <w:color w:val="000000"/>
              </w:rPr>
              <w:t>5.1.14</w:t>
            </w:r>
          </w:p>
        </w:tc>
        <w:tc>
          <w:tcPr>
            <w:tcW w:w="8929" w:type="dxa"/>
            <w:shd w:val="clear" w:color="auto" w:fill="auto"/>
            <w:noWrap/>
            <w:vAlign w:val="bottom"/>
            <w:hideMark/>
          </w:tcPr>
          <w:p w14:paraId="3BA41392" w14:textId="77777777" w:rsidR="00C635CE" w:rsidRPr="007A6217" w:rsidRDefault="00C635CE" w:rsidP="00460B1D">
            <w:pPr>
              <w:rPr>
                <w:rFonts w:ascii="Arial" w:hAnsi="Arial" w:cs="Arial"/>
                <w:color w:val="000000"/>
              </w:rPr>
            </w:pPr>
            <w:r w:rsidRPr="007A6217">
              <w:rPr>
                <w:rFonts w:ascii="Arial" w:hAnsi="Arial" w:cs="Arial"/>
                <w:color w:val="000000"/>
              </w:rPr>
              <w:t>Granjas Porcicolas</w:t>
            </w:r>
          </w:p>
        </w:tc>
      </w:tr>
      <w:tr w:rsidR="00C635CE" w:rsidRPr="007A6217" w14:paraId="675B916B" w14:textId="77777777" w:rsidTr="00460B1D">
        <w:trPr>
          <w:trHeight w:val="315"/>
        </w:trPr>
        <w:tc>
          <w:tcPr>
            <w:tcW w:w="872" w:type="dxa"/>
            <w:shd w:val="clear" w:color="auto" w:fill="auto"/>
            <w:noWrap/>
            <w:vAlign w:val="center"/>
            <w:hideMark/>
          </w:tcPr>
          <w:p w14:paraId="3FBB1800" w14:textId="77777777" w:rsidR="00C635CE" w:rsidRPr="007A6217" w:rsidRDefault="00C635CE" w:rsidP="00460B1D">
            <w:pPr>
              <w:rPr>
                <w:rFonts w:ascii="Arial" w:hAnsi="Arial" w:cs="Arial"/>
                <w:color w:val="000000"/>
              </w:rPr>
            </w:pPr>
            <w:r w:rsidRPr="007A6217">
              <w:rPr>
                <w:rFonts w:ascii="Arial" w:hAnsi="Arial" w:cs="Arial"/>
                <w:color w:val="000000"/>
              </w:rPr>
              <w:t>5.1.15</w:t>
            </w:r>
          </w:p>
        </w:tc>
        <w:tc>
          <w:tcPr>
            <w:tcW w:w="8929" w:type="dxa"/>
            <w:shd w:val="clear" w:color="auto" w:fill="auto"/>
            <w:noWrap/>
            <w:vAlign w:val="bottom"/>
            <w:hideMark/>
          </w:tcPr>
          <w:p w14:paraId="07948268" w14:textId="77777777" w:rsidR="00C635CE" w:rsidRPr="007A6217" w:rsidRDefault="00C635CE" w:rsidP="00460B1D">
            <w:pPr>
              <w:rPr>
                <w:rFonts w:ascii="Arial" w:hAnsi="Arial" w:cs="Arial"/>
                <w:color w:val="000000"/>
              </w:rPr>
            </w:pPr>
            <w:r w:rsidRPr="007A6217">
              <w:rPr>
                <w:rFonts w:ascii="Arial" w:hAnsi="Arial" w:cs="Arial"/>
                <w:color w:val="000000"/>
              </w:rPr>
              <w:t>Adquisición para Venta de Apoyo a las Comunidades</w:t>
            </w:r>
          </w:p>
        </w:tc>
      </w:tr>
      <w:tr w:rsidR="00C635CE" w:rsidRPr="007A6217" w14:paraId="103F9237" w14:textId="77777777" w:rsidTr="00460B1D">
        <w:trPr>
          <w:trHeight w:val="315"/>
        </w:trPr>
        <w:tc>
          <w:tcPr>
            <w:tcW w:w="872" w:type="dxa"/>
            <w:shd w:val="clear" w:color="auto" w:fill="auto"/>
            <w:noWrap/>
            <w:vAlign w:val="center"/>
            <w:hideMark/>
          </w:tcPr>
          <w:p w14:paraId="3EE69435" w14:textId="77777777" w:rsidR="00C635CE" w:rsidRPr="007A6217" w:rsidRDefault="00C635CE" w:rsidP="00460B1D">
            <w:pPr>
              <w:rPr>
                <w:rFonts w:ascii="Arial" w:hAnsi="Arial" w:cs="Arial"/>
                <w:color w:val="000000"/>
              </w:rPr>
            </w:pPr>
            <w:r w:rsidRPr="007A6217">
              <w:rPr>
                <w:rFonts w:ascii="Arial" w:hAnsi="Arial" w:cs="Arial"/>
                <w:color w:val="000000"/>
              </w:rPr>
              <w:t>5.1.16</w:t>
            </w:r>
          </w:p>
        </w:tc>
        <w:tc>
          <w:tcPr>
            <w:tcW w:w="8929" w:type="dxa"/>
            <w:shd w:val="clear" w:color="auto" w:fill="auto"/>
            <w:noWrap/>
            <w:vAlign w:val="bottom"/>
            <w:hideMark/>
          </w:tcPr>
          <w:p w14:paraId="2ED08308" w14:textId="77777777" w:rsidR="00C635CE" w:rsidRPr="007A6217" w:rsidRDefault="00C635CE" w:rsidP="00460B1D">
            <w:pPr>
              <w:rPr>
                <w:rFonts w:ascii="Arial" w:hAnsi="Arial" w:cs="Arial"/>
                <w:color w:val="000000"/>
              </w:rPr>
            </w:pPr>
            <w:r w:rsidRPr="007A6217">
              <w:rPr>
                <w:rFonts w:ascii="Arial" w:hAnsi="Arial" w:cs="Arial"/>
                <w:color w:val="000000"/>
              </w:rPr>
              <w:t>Servicios de Protección Privada</w:t>
            </w:r>
          </w:p>
        </w:tc>
      </w:tr>
      <w:tr w:rsidR="00C635CE" w:rsidRPr="007A6217" w14:paraId="460456F5" w14:textId="77777777" w:rsidTr="00460B1D">
        <w:trPr>
          <w:trHeight w:val="315"/>
        </w:trPr>
        <w:tc>
          <w:tcPr>
            <w:tcW w:w="872" w:type="dxa"/>
            <w:shd w:val="clear" w:color="auto" w:fill="auto"/>
            <w:noWrap/>
            <w:vAlign w:val="center"/>
            <w:hideMark/>
          </w:tcPr>
          <w:p w14:paraId="71D90651" w14:textId="77777777" w:rsidR="00C635CE" w:rsidRPr="007A6217" w:rsidRDefault="00C635CE" w:rsidP="00460B1D">
            <w:pPr>
              <w:rPr>
                <w:rFonts w:ascii="Arial" w:hAnsi="Arial" w:cs="Arial"/>
                <w:color w:val="000000"/>
              </w:rPr>
            </w:pPr>
            <w:r w:rsidRPr="007A6217">
              <w:rPr>
                <w:rFonts w:ascii="Arial" w:hAnsi="Arial" w:cs="Arial"/>
                <w:color w:val="000000"/>
              </w:rPr>
              <w:t>5.1.17</w:t>
            </w:r>
          </w:p>
        </w:tc>
        <w:tc>
          <w:tcPr>
            <w:tcW w:w="8929" w:type="dxa"/>
            <w:shd w:val="clear" w:color="auto" w:fill="auto"/>
            <w:noWrap/>
            <w:vAlign w:val="bottom"/>
            <w:hideMark/>
          </w:tcPr>
          <w:p w14:paraId="2DD4566D" w14:textId="77777777" w:rsidR="00C635CE" w:rsidRPr="007A6217" w:rsidRDefault="00C635CE" w:rsidP="00460B1D">
            <w:pPr>
              <w:rPr>
                <w:rFonts w:ascii="Arial" w:hAnsi="Arial" w:cs="Arial"/>
                <w:color w:val="000000"/>
              </w:rPr>
            </w:pPr>
            <w:r w:rsidRPr="007A6217">
              <w:rPr>
                <w:rFonts w:ascii="Arial" w:hAnsi="Arial" w:cs="Arial"/>
                <w:color w:val="000000"/>
              </w:rPr>
              <w:t>Productos Diversos</w:t>
            </w:r>
          </w:p>
        </w:tc>
      </w:tr>
      <w:tr w:rsidR="00C635CE" w:rsidRPr="007A6217" w14:paraId="3FA4E1F5" w14:textId="77777777" w:rsidTr="00460B1D">
        <w:trPr>
          <w:trHeight w:val="315"/>
        </w:trPr>
        <w:tc>
          <w:tcPr>
            <w:tcW w:w="872" w:type="dxa"/>
            <w:shd w:val="clear" w:color="auto" w:fill="auto"/>
            <w:noWrap/>
            <w:vAlign w:val="center"/>
            <w:hideMark/>
          </w:tcPr>
          <w:p w14:paraId="2F88DA29" w14:textId="77777777" w:rsidR="00C635CE" w:rsidRPr="007A6217" w:rsidRDefault="00C635CE" w:rsidP="00460B1D">
            <w:pPr>
              <w:rPr>
                <w:rFonts w:ascii="Arial" w:hAnsi="Arial" w:cs="Arial"/>
                <w:b/>
                <w:bCs/>
                <w:color w:val="000000"/>
              </w:rPr>
            </w:pPr>
            <w:r w:rsidRPr="007A6217">
              <w:rPr>
                <w:rFonts w:ascii="Arial" w:hAnsi="Arial" w:cs="Arial"/>
                <w:b/>
                <w:bCs/>
                <w:color w:val="000000"/>
              </w:rPr>
              <w:t>5.2</w:t>
            </w:r>
          </w:p>
        </w:tc>
        <w:tc>
          <w:tcPr>
            <w:tcW w:w="8929" w:type="dxa"/>
            <w:shd w:val="clear" w:color="auto" w:fill="auto"/>
            <w:noWrap/>
            <w:vAlign w:val="bottom"/>
            <w:hideMark/>
          </w:tcPr>
          <w:p w14:paraId="3026129D" w14:textId="77777777" w:rsidR="00C635CE" w:rsidRPr="007A6217" w:rsidRDefault="00C635CE" w:rsidP="00460B1D">
            <w:pPr>
              <w:rPr>
                <w:rFonts w:ascii="Arial" w:hAnsi="Arial" w:cs="Arial"/>
                <w:b/>
                <w:bCs/>
                <w:color w:val="000000"/>
              </w:rPr>
            </w:pPr>
            <w:r w:rsidRPr="007A6217">
              <w:rPr>
                <w:rFonts w:ascii="Arial" w:hAnsi="Arial" w:cs="Arial"/>
                <w:b/>
                <w:bCs/>
                <w:color w:val="000000"/>
              </w:rPr>
              <w:t>Productos de capital (Derogado)</w:t>
            </w:r>
          </w:p>
        </w:tc>
      </w:tr>
      <w:tr w:rsidR="00C635CE" w:rsidRPr="007A6217" w14:paraId="7A0B89D8" w14:textId="77777777" w:rsidTr="00460B1D">
        <w:trPr>
          <w:trHeight w:val="600"/>
        </w:trPr>
        <w:tc>
          <w:tcPr>
            <w:tcW w:w="872" w:type="dxa"/>
            <w:shd w:val="clear" w:color="auto" w:fill="auto"/>
            <w:noWrap/>
            <w:vAlign w:val="center"/>
            <w:hideMark/>
          </w:tcPr>
          <w:p w14:paraId="337D5470" w14:textId="77777777" w:rsidR="00C635CE" w:rsidRPr="007A6217" w:rsidRDefault="00C635CE" w:rsidP="00460B1D">
            <w:pPr>
              <w:rPr>
                <w:rFonts w:ascii="Arial" w:hAnsi="Arial" w:cs="Arial"/>
                <w:b/>
                <w:bCs/>
                <w:color w:val="000000"/>
              </w:rPr>
            </w:pPr>
            <w:r w:rsidRPr="007A6217">
              <w:rPr>
                <w:rFonts w:ascii="Arial" w:hAnsi="Arial" w:cs="Arial"/>
                <w:b/>
                <w:bCs/>
                <w:color w:val="000000"/>
              </w:rPr>
              <w:lastRenderedPageBreak/>
              <w:t>5.9</w:t>
            </w:r>
          </w:p>
        </w:tc>
        <w:tc>
          <w:tcPr>
            <w:tcW w:w="8929" w:type="dxa"/>
            <w:shd w:val="clear" w:color="auto" w:fill="auto"/>
            <w:vAlign w:val="bottom"/>
            <w:hideMark/>
          </w:tcPr>
          <w:p w14:paraId="6A1D1DC2" w14:textId="77777777" w:rsidR="00C635CE" w:rsidRPr="007A6217" w:rsidRDefault="00C635CE" w:rsidP="00460B1D">
            <w:pPr>
              <w:rPr>
                <w:rFonts w:ascii="Arial" w:hAnsi="Arial" w:cs="Arial"/>
                <w:b/>
                <w:bCs/>
                <w:color w:val="000000"/>
              </w:rPr>
            </w:pPr>
            <w:r w:rsidRPr="007A6217">
              <w:rPr>
                <w:rFonts w:ascii="Arial" w:hAnsi="Arial" w:cs="Arial"/>
                <w:b/>
                <w:bCs/>
                <w:color w:val="000000"/>
              </w:rPr>
              <w:t>Productos no comprendidos en las fracciones de la Ley de Ingresos causadas en ejercicios fiscales anteriores pendientes de liquidación o pago</w:t>
            </w:r>
          </w:p>
        </w:tc>
      </w:tr>
      <w:tr w:rsidR="00C635CE" w:rsidRPr="007A6217" w14:paraId="317EA5BE" w14:textId="77777777" w:rsidTr="00460B1D">
        <w:trPr>
          <w:trHeight w:val="315"/>
        </w:trPr>
        <w:tc>
          <w:tcPr>
            <w:tcW w:w="872" w:type="dxa"/>
            <w:shd w:val="clear" w:color="auto" w:fill="auto"/>
            <w:noWrap/>
            <w:vAlign w:val="center"/>
            <w:hideMark/>
          </w:tcPr>
          <w:p w14:paraId="27B412AA" w14:textId="77777777" w:rsidR="00C635CE" w:rsidRPr="007A6217" w:rsidRDefault="00C635CE" w:rsidP="00460B1D">
            <w:pPr>
              <w:rPr>
                <w:rFonts w:ascii="Arial" w:hAnsi="Arial" w:cs="Arial"/>
                <w:color w:val="000000"/>
              </w:rPr>
            </w:pPr>
            <w:r w:rsidRPr="007A6217">
              <w:rPr>
                <w:rFonts w:ascii="Arial" w:hAnsi="Arial" w:cs="Arial"/>
                <w:color w:val="000000"/>
              </w:rPr>
              <w:t>5.9.1</w:t>
            </w:r>
          </w:p>
        </w:tc>
        <w:tc>
          <w:tcPr>
            <w:tcW w:w="8929" w:type="dxa"/>
            <w:shd w:val="clear" w:color="auto" w:fill="auto"/>
            <w:vAlign w:val="bottom"/>
            <w:hideMark/>
          </w:tcPr>
          <w:p w14:paraId="423CCC83" w14:textId="77777777" w:rsidR="00C635CE" w:rsidRPr="007A6217" w:rsidRDefault="00C635CE" w:rsidP="00460B1D">
            <w:pPr>
              <w:rPr>
                <w:rFonts w:ascii="Arial" w:hAnsi="Arial" w:cs="Arial"/>
                <w:color w:val="000000"/>
              </w:rPr>
            </w:pPr>
            <w:r w:rsidRPr="007A6217">
              <w:rPr>
                <w:rFonts w:ascii="Arial" w:hAnsi="Arial" w:cs="Arial"/>
                <w:color w:val="000000"/>
              </w:rPr>
              <w:t>Rezagos de Productos</w:t>
            </w:r>
          </w:p>
        </w:tc>
      </w:tr>
      <w:tr w:rsidR="00C635CE" w:rsidRPr="007A6217" w14:paraId="218DF77B" w14:textId="77777777" w:rsidTr="00460B1D">
        <w:trPr>
          <w:trHeight w:val="315"/>
        </w:trPr>
        <w:tc>
          <w:tcPr>
            <w:tcW w:w="872" w:type="dxa"/>
            <w:shd w:val="clear" w:color="000000" w:fill="F2F2F2"/>
            <w:noWrap/>
            <w:vAlign w:val="center"/>
            <w:hideMark/>
          </w:tcPr>
          <w:p w14:paraId="62A92FEE" w14:textId="77777777" w:rsidR="00C635CE" w:rsidRPr="007A6217" w:rsidRDefault="00C635CE" w:rsidP="00460B1D">
            <w:pPr>
              <w:rPr>
                <w:rFonts w:ascii="Arial" w:hAnsi="Arial" w:cs="Arial"/>
                <w:b/>
                <w:bCs/>
                <w:color w:val="000000"/>
              </w:rPr>
            </w:pPr>
            <w:r w:rsidRPr="007A6217">
              <w:rPr>
                <w:rFonts w:ascii="Arial" w:hAnsi="Arial" w:cs="Arial"/>
                <w:b/>
                <w:bCs/>
                <w:color w:val="000000"/>
              </w:rPr>
              <w:t>6</w:t>
            </w:r>
          </w:p>
        </w:tc>
        <w:tc>
          <w:tcPr>
            <w:tcW w:w="8929" w:type="dxa"/>
            <w:shd w:val="clear" w:color="000000" w:fill="F2F2F2"/>
            <w:noWrap/>
            <w:vAlign w:val="bottom"/>
            <w:hideMark/>
          </w:tcPr>
          <w:p w14:paraId="0FA0A95C" w14:textId="77777777" w:rsidR="00C635CE" w:rsidRPr="007A6217" w:rsidRDefault="00C635CE" w:rsidP="00460B1D">
            <w:pPr>
              <w:rPr>
                <w:rFonts w:ascii="Arial" w:hAnsi="Arial" w:cs="Arial"/>
                <w:b/>
                <w:bCs/>
                <w:color w:val="000000"/>
              </w:rPr>
            </w:pPr>
            <w:r w:rsidRPr="007A6217">
              <w:rPr>
                <w:rFonts w:ascii="Arial" w:hAnsi="Arial" w:cs="Arial"/>
                <w:b/>
                <w:bCs/>
                <w:color w:val="000000"/>
              </w:rPr>
              <w:t>APROVECHAMIENTOS</w:t>
            </w:r>
          </w:p>
        </w:tc>
      </w:tr>
      <w:tr w:rsidR="00C635CE" w:rsidRPr="007A6217" w14:paraId="04DA8F7E" w14:textId="77777777" w:rsidTr="00460B1D">
        <w:trPr>
          <w:trHeight w:val="315"/>
        </w:trPr>
        <w:tc>
          <w:tcPr>
            <w:tcW w:w="872" w:type="dxa"/>
            <w:shd w:val="clear" w:color="auto" w:fill="auto"/>
            <w:noWrap/>
            <w:vAlign w:val="center"/>
            <w:hideMark/>
          </w:tcPr>
          <w:p w14:paraId="5E5BE0FB" w14:textId="77777777" w:rsidR="00C635CE" w:rsidRPr="007A6217" w:rsidRDefault="00C635CE" w:rsidP="00460B1D">
            <w:pPr>
              <w:rPr>
                <w:rFonts w:ascii="Arial" w:hAnsi="Arial" w:cs="Arial"/>
                <w:b/>
                <w:bCs/>
                <w:color w:val="000000"/>
              </w:rPr>
            </w:pPr>
            <w:r w:rsidRPr="007A6217">
              <w:rPr>
                <w:rFonts w:ascii="Arial" w:hAnsi="Arial" w:cs="Arial"/>
                <w:b/>
                <w:bCs/>
                <w:color w:val="000000"/>
              </w:rPr>
              <w:t>6.1</w:t>
            </w:r>
          </w:p>
        </w:tc>
        <w:tc>
          <w:tcPr>
            <w:tcW w:w="8929" w:type="dxa"/>
            <w:shd w:val="clear" w:color="auto" w:fill="auto"/>
            <w:noWrap/>
            <w:vAlign w:val="bottom"/>
            <w:hideMark/>
          </w:tcPr>
          <w:p w14:paraId="05D2D8FA" w14:textId="77777777" w:rsidR="00C635CE" w:rsidRPr="007A6217" w:rsidRDefault="00C635CE" w:rsidP="00460B1D">
            <w:pPr>
              <w:rPr>
                <w:rFonts w:ascii="Arial" w:hAnsi="Arial" w:cs="Arial"/>
                <w:b/>
                <w:bCs/>
                <w:color w:val="000000"/>
              </w:rPr>
            </w:pPr>
            <w:r w:rsidRPr="007A6217">
              <w:rPr>
                <w:rFonts w:ascii="Arial" w:hAnsi="Arial" w:cs="Arial"/>
                <w:b/>
                <w:bCs/>
                <w:color w:val="000000"/>
              </w:rPr>
              <w:t xml:space="preserve">Aprovechamientos </w:t>
            </w:r>
          </w:p>
        </w:tc>
      </w:tr>
      <w:tr w:rsidR="00C635CE" w:rsidRPr="007A6217" w14:paraId="560F2430" w14:textId="77777777" w:rsidTr="00460B1D">
        <w:trPr>
          <w:trHeight w:val="315"/>
        </w:trPr>
        <w:tc>
          <w:tcPr>
            <w:tcW w:w="872" w:type="dxa"/>
            <w:shd w:val="clear" w:color="auto" w:fill="auto"/>
            <w:noWrap/>
            <w:vAlign w:val="center"/>
            <w:hideMark/>
          </w:tcPr>
          <w:p w14:paraId="4FBF8FBE" w14:textId="77777777" w:rsidR="00C635CE" w:rsidRPr="007A6217" w:rsidRDefault="00C635CE" w:rsidP="00460B1D">
            <w:pPr>
              <w:rPr>
                <w:rFonts w:ascii="Arial" w:hAnsi="Arial" w:cs="Arial"/>
                <w:color w:val="000000"/>
              </w:rPr>
            </w:pPr>
            <w:r w:rsidRPr="007A6217">
              <w:rPr>
                <w:rFonts w:ascii="Arial" w:hAnsi="Arial" w:cs="Arial"/>
                <w:color w:val="000000"/>
              </w:rPr>
              <w:t>6.1.1</w:t>
            </w:r>
          </w:p>
        </w:tc>
        <w:tc>
          <w:tcPr>
            <w:tcW w:w="8929" w:type="dxa"/>
            <w:shd w:val="clear" w:color="auto" w:fill="auto"/>
            <w:noWrap/>
            <w:vAlign w:val="bottom"/>
            <w:hideMark/>
          </w:tcPr>
          <w:p w14:paraId="02FA43FE" w14:textId="77777777" w:rsidR="00C635CE" w:rsidRPr="007A6217" w:rsidRDefault="00C635CE" w:rsidP="00460B1D">
            <w:pPr>
              <w:rPr>
                <w:rFonts w:ascii="Arial" w:hAnsi="Arial" w:cs="Arial"/>
                <w:color w:val="000000"/>
              </w:rPr>
            </w:pPr>
            <w:r w:rsidRPr="007A6217">
              <w:rPr>
                <w:rFonts w:ascii="Arial" w:hAnsi="Arial" w:cs="Arial"/>
                <w:color w:val="000000"/>
              </w:rPr>
              <w:t>Incentivos Derivados de la Colaboración Fiscal</w:t>
            </w:r>
          </w:p>
        </w:tc>
      </w:tr>
      <w:tr w:rsidR="00C635CE" w:rsidRPr="007A6217" w14:paraId="00A0B333" w14:textId="77777777" w:rsidTr="00460B1D">
        <w:trPr>
          <w:trHeight w:val="315"/>
        </w:trPr>
        <w:tc>
          <w:tcPr>
            <w:tcW w:w="872" w:type="dxa"/>
            <w:shd w:val="clear" w:color="auto" w:fill="auto"/>
            <w:noWrap/>
            <w:vAlign w:val="center"/>
            <w:hideMark/>
          </w:tcPr>
          <w:p w14:paraId="1DEC3922" w14:textId="77777777" w:rsidR="00C635CE" w:rsidRPr="007A6217" w:rsidRDefault="00C635CE" w:rsidP="00460B1D">
            <w:pPr>
              <w:rPr>
                <w:rFonts w:ascii="Arial" w:hAnsi="Arial" w:cs="Arial"/>
                <w:color w:val="000000"/>
              </w:rPr>
            </w:pPr>
            <w:r w:rsidRPr="007A6217">
              <w:rPr>
                <w:rFonts w:ascii="Arial" w:hAnsi="Arial" w:cs="Arial"/>
                <w:color w:val="000000"/>
              </w:rPr>
              <w:t>6.1.2</w:t>
            </w:r>
          </w:p>
        </w:tc>
        <w:tc>
          <w:tcPr>
            <w:tcW w:w="8929" w:type="dxa"/>
            <w:shd w:val="clear" w:color="auto" w:fill="auto"/>
            <w:noWrap/>
            <w:vAlign w:val="bottom"/>
            <w:hideMark/>
          </w:tcPr>
          <w:p w14:paraId="0A5882DB" w14:textId="77777777" w:rsidR="00C635CE" w:rsidRPr="007A6217" w:rsidRDefault="00C635CE" w:rsidP="00460B1D">
            <w:pPr>
              <w:rPr>
                <w:rFonts w:ascii="Arial" w:hAnsi="Arial" w:cs="Arial"/>
                <w:color w:val="000000"/>
              </w:rPr>
            </w:pPr>
            <w:r w:rsidRPr="007A6217">
              <w:rPr>
                <w:rFonts w:ascii="Arial" w:hAnsi="Arial" w:cs="Arial"/>
                <w:color w:val="000000"/>
              </w:rPr>
              <w:t>Multas</w:t>
            </w:r>
          </w:p>
        </w:tc>
      </w:tr>
      <w:tr w:rsidR="00C635CE" w:rsidRPr="007A6217" w14:paraId="45E18A3E" w14:textId="77777777" w:rsidTr="00460B1D">
        <w:trPr>
          <w:trHeight w:val="315"/>
        </w:trPr>
        <w:tc>
          <w:tcPr>
            <w:tcW w:w="872" w:type="dxa"/>
            <w:shd w:val="clear" w:color="auto" w:fill="auto"/>
            <w:noWrap/>
            <w:vAlign w:val="center"/>
            <w:hideMark/>
          </w:tcPr>
          <w:p w14:paraId="30076260" w14:textId="77777777" w:rsidR="00C635CE" w:rsidRPr="007A6217" w:rsidRDefault="00C635CE" w:rsidP="00460B1D">
            <w:pPr>
              <w:rPr>
                <w:rFonts w:ascii="Arial" w:hAnsi="Arial" w:cs="Arial"/>
                <w:color w:val="000000"/>
              </w:rPr>
            </w:pPr>
            <w:r w:rsidRPr="007A6217">
              <w:rPr>
                <w:rFonts w:ascii="Arial" w:hAnsi="Arial" w:cs="Arial"/>
                <w:color w:val="000000"/>
              </w:rPr>
              <w:t>6.1.3</w:t>
            </w:r>
          </w:p>
        </w:tc>
        <w:tc>
          <w:tcPr>
            <w:tcW w:w="8929" w:type="dxa"/>
            <w:shd w:val="clear" w:color="auto" w:fill="auto"/>
            <w:noWrap/>
            <w:vAlign w:val="bottom"/>
            <w:hideMark/>
          </w:tcPr>
          <w:p w14:paraId="2655D538" w14:textId="77777777" w:rsidR="00C635CE" w:rsidRPr="007A6217" w:rsidRDefault="00C635CE" w:rsidP="00460B1D">
            <w:pPr>
              <w:rPr>
                <w:rFonts w:ascii="Arial" w:hAnsi="Arial" w:cs="Arial"/>
                <w:color w:val="000000"/>
              </w:rPr>
            </w:pPr>
            <w:r w:rsidRPr="007A6217">
              <w:rPr>
                <w:rFonts w:ascii="Arial" w:hAnsi="Arial" w:cs="Arial"/>
                <w:color w:val="000000"/>
              </w:rPr>
              <w:t>Indemnización por Daños Causados a Bienes Municipales</w:t>
            </w:r>
          </w:p>
        </w:tc>
      </w:tr>
      <w:tr w:rsidR="00C635CE" w:rsidRPr="007A6217" w14:paraId="05DEEEEF" w14:textId="77777777" w:rsidTr="00460B1D">
        <w:trPr>
          <w:trHeight w:val="315"/>
        </w:trPr>
        <w:tc>
          <w:tcPr>
            <w:tcW w:w="872" w:type="dxa"/>
            <w:shd w:val="clear" w:color="auto" w:fill="auto"/>
            <w:noWrap/>
            <w:vAlign w:val="center"/>
            <w:hideMark/>
          </w:tcPr>
          <w:p w14:paraId="788133E4" w14:textId="77777777" w:rsidR="00C635CE" w:rsidRPr="007A6217" w:rsidRDefault="00C635CE" w:rsidP="00460B1D">
            <w:pPr>
              <w:rPr>
                <w:rFonts w:ascii="Arial" w:hAnsi="Arial" w:cs="Arial"/>
                <w:color w:val="000000"/>
              </w:rPr>
            </w:pPr>
            <w:r w:rsidRPr="007A6217">
              <w:rPr>
                <w:rFonts w:ascii="Arial" w:hAnsi="Arial" w:cs="Arial"/>
                <w:color w:val="000000"/>
              </w:rPr>
              <w:t>6.1.4</w:t>
            </w:r>
          </w:p>
        </w:tc>
        <w:tc>
          <w:tcPr>
            <w:tcW w:w="8929" w:type="dxa"/>
            <w:shd w:val="clear" w:color="auto" w:fill="auto"/>
            <w:noWrap/>
            <w:vAlign w:val="bottom"/>
            <w:hideMark/>
          </w:tcPr>
          <w:p w14:paraId="0FB09F60" w14:textId="77777777" w:rsidR="00C635CE" w:rsidRPr="007A6217" w:rsidRDefault="00C635CE" w:rsidP="00460B1D">
            <w:pPr>
              <w:rPr>
                <w:rFonts w:ascii="Arial" w:hAnsi="Arial" w:cs="Arial"/>
                <w:color w:val="000000"/>
              </w:rPr>
            </w:pPr>
            <w:r w:rsidRPr="007A6217">
              <w:rPr>
                <w:rFonts w:ascii="Arial" w:hAnsi="Arial" w:cs="Arial"/>
                <w:color w:val="000000"/>
              </w:rPr>
              <w:t>Reintegros o Devoluciones</w:t>
            </w:r>
          </w:p>
        </w:tc>
      </w:tr>
      <w:tr w:rsidR="00C635CE" w:rsidRPr="007A6217" w14:paraId="205E04C2" w14:textId="77777777" w:rsidTr="00460B1D">
        <w:trPr>
          <w:trHeight w:val="315"/>
        </w:trPr>
        <w:tc>
          <w:tcPr>
            <w:tcW w:w="872" w:type="dxa"/>
            <w:shd w:val="clear" w:color="auto" w:fill="auto"/>
            <w:noWrap/>
            <w:vAlign w:val="center"/>
            <w:hideMark/>
          </w:tcPr>
          <w:p w14:paraId="5480FE1F" w14:textId="77777777" w:rsidR="00C635CE" w:rsidRPr="007A6217" w:rsidRDefault="00C635CE" w:rsidP="00460B1D">
            <w:pPr>
              <w:rPr>
                <w:rFonts w:ascii="Arial" w:hAnsi="Arial" w:cs="Arial"/>
                <w:color w:val="000000"/>
              </w:rPr>
            </w:pPr>
            <w:r w:rsidRPr="007A6217">
              <w:rPr>
                <w:rFonts w:ascii="Arial" w:hAnsi="Arial" w:cs="Arial"/>
                <w:color w:val="000000"/>
              </w:rPr>
              <w:t>6.1.5</w:t>
            </w:r>
          </w:p>
        </w:tc>
        <w:tc>
          <w:tcPr>
            <w:tcW w:w="8929" w:type="dxa"/>
            <w:shd w:val="clear" w:color="auto" w:fill="auto"/>
            <w:noWrap/>
            <w:vAlign w:val="bottom"/>
            <w:hideMark/>
          </w:tcPr>
          <w:p w14:paraId="73A1C70C" w14:textId="77777777" w:rsidR="00C635CE" w:rsidRPr="007A6217" w:rsidRDefault="00C635CE" w:rsidP="00460B1D">
            <w:pPr>
              <w:rPr>
                <w:rFonts w:ascii="Arial" w:hAnsi="Arial" w:cs="Arial"/>
                <w:color w:val="000000"/>
              </w:rPr>
            </w:pPr>
            <w:r w:rsidRPr="007A6217">
              <w:rPr>
                <w:rFonts w:ascii="Arial" w:hAnsi="Arial" w:cs="Arial"/>
                <w:color w:val="000000"/>
              </w:rPr>
              <w:t>Aprovechamientos Provenientes de Obras Publicas</w:t>
            </w:r>
          </w:p>
        </w:tc>
      </w:tr>
      <w:tr w:rsidR="00C635CE" w:rsidRPr="007A6217" w14:paraId="6A498E84" w14:textId="77777777" w:rsidTr="00460B1D">
        <w:trPr>
          <w:trHeight w:val="315"/>
        </w:trPr>
        <w:tc>
          <w:tcPr>
            <w:tcW w:w="872" w:type="dxa"/>
            <w:shd w:val="clear" w:color="auto" w:fill="auto"/>
            <w:noWrap/>
            <w:vAlign w:val="center"/>
            <w:hideMark/>
          </w:tcPr>
          <w:p w14:paraId="51E94172" w14:textId="77777777" w:rsidR="00C635CE" w:rsidRPr="007A6217" w:rsidRDefault="00C635CE" w:rsidP="00460B1D">
            <w:pPr>
              <w:rPr>
                <w:rFonts w:ascii="Arial" w:hAnsi="Arial" w:cs="Arial"/>
                <w:color w:val="000000"/>
              </w:rPr>
            </w:pPr>
            <w:r w:rsidRPr="007A6217">
              <w:rPr>
                <w:rFonts w:ascii="Arial" w:hAnsi="Arial" w:cs="Arial"/>
                <w:color w:val="000000"/>
              </w:rPr>
              <w:t>6.1.6</w:t>
            </w:r>
          </w:p>
        </w:tc>
        <w:tc>
          <w:tcPr>
            <w:tcW w:w="8929" w:type="dxa"/>
            <w:shd w:val="clear" w:color="auto" w:fill="auto"/>
            <w:noWrap/>
            <w:vAlign w:val="bottom"/>
            <w:hideMark/>
          </w:tcPr>
          <w:p w14:paraId="7C808A60" w14:textId="77777777" w:rsidR="00C635CE" w:rsidRPr="007A6217" w:rsidRDefault="00C635CE" w:rsidP="00460B1D">
            <w:pPr>
              <w:rPr>
                <w:rFonts w:ascii="Arial" w:hAnsi="Arial" w:cs="Arial"/>
                <w:color w:val="000000"/>
              </w:rPr>
            </w:pPr>
            <w:r w:rsidRPr="007A6217">
              <w:rPr>
                <w:rFonts w:ascii="Arial" w:hAnsi="Arial" w:cs="Arial"/>
                <w:color w:val="000000"/>
              </w:rPr>
              <w:t>Aprovechamientos por Participaciones Derivadas de la Aplicación de Leyes</w:t>
            </w:r>
          </w:p>
        </w:tc>
      </w:tr>
      <w:tr w:rsidR="00C635CE" w:rsidRPr="007A6217" w14:paraId="06E6586F" w14:textId="77777777" w:rsidTr="00460B1D">
        <w:trPr>
          <w:trHeight w:val="315"/>
        </w:trPr>
        <w:tc>
          <w:tcPr>
            <w:tcW w:w="872" w:type="dxa"/>
            <w:shd w:val="clear" w:color="auto" w:fill="auto"/>
            <w:noWrap/>
            <w:vAlign w:val="center"/>
            <w:hideMark/>
          </w:tcPr>
          <w:p w14:paraId="22ED51B8" w14:textId="77777777" w:rsidR="00C635CE" w:rsidRPr="007A6217" w:rsidRDefault="00C635CE" w:rsidP="00460B1D">
            <w:pPr>
              <w:rPr>
                <w:rFonts w:ascii="Arial" w:hAnsi="Arial" w:cs="Arial"/>
                <w:color w:val="000000"/>
              </w:rPr>
            </w:pPr>
            <w:r w:rsidRPr="007A6217">
              <w:rPr>
                <w:rFonts w:ascii="Arial" w:hAnsi="Arial" w:cs="Arial"/>
                <w:color w:val="000000"/>
              </w:rPr>
              <w:t>6.1.7</w:t>
            </w:r>
          </w:p>
        </w:tc>
        <w:tc>
          <w:tcPr>
            <w:tcW w:w="8929" w:type="dxa"/>
            <w:shd w:val="clear" w:color="auto" w:fill="auto"/>
            <w:noWrap/>
            <w:vAlign w:val="bottom"/>
            <w:hideMark/>
          </w:tcPr>
          <w:p w14:paraId="0564CBAD" w14:textId="77777777" w:rsidR="00C635CE" w:rsidRPr="007A6217" w:rsidRDefault="00C635CE" w:rsidP="00460B1D">
            <w:pPr>
              <w:rPr>
                <w:rFonts w:ascii="Arial" w:hAnsi="Arial" w:cs="Arial"/>
                <w:color w:val="000000"/>
              </w:rPr>
            </w:pPr>
            <w:r w:rsidRPr="007A6217">
              <w:rPr>
                <w:rFonts w:ascii="Arial" w:hAnsi="Arial" w:cs="Arial"/>
                <w:color w:val="000000"/>
              </w:rPr>
              <w:t>Aprovechamientos por Cooperaciones</w:t>
            </w:r>
          </w:p>
        </w:tc>
      </w:tr>
      <w:tr w:rsidR="00C635CE" w:rsidRPr="007A6217" w14:paraId="39221D91" w14:textId="77777777" w:rsidTr="00460B1D">
        <w:trPr>
          <w:trHeight w:val="315"/>
        </w:trPr>
        <w:tc>
          <w:tcPr>
            <w:tcW w:w="872" w:type="dxa"/>
            <w:shd w:val="clear" w:color="auto" w:fill="auto"/>
            <w:noWrap/>
            <w:vAlign w:val="center"/>
            <w:hideMark/>
          </w:tcPr>
          <w:p w14:paraId="4DDB50B9" w14:textId="77777777" w:rsidR="00C635CE" w:rsidRPr="007A6217" w:rsidRDefault="00C635CE" w:rsidP="00460B1D">
            <w:pPr>
              <w:rPr>
                <w:rFonts w:ascii="Arial" w:hAnsi="Arial" w:cs="Arial"/>
                <w:color w:val="000000"/>
              </w:rPr>
            </w:pPr>
            <w:r w:rsidRPr="007A6217">
              <w:rPr>
                <w:rFonts w:ascii="Arial" w:hAnsi="Arial" w:cs="Arial"/>
                <w:color w:val="000000"/>
              </w:rPr>
              <w:t>6.1.8</w:t>
            </w:r>
          </w:p>
        </w:tc>
        <w:tc>
          <w:tcPr>
            <w:tcW w:w="8929" w:type="dxa"/>
            <w:shd w:val="clear" w:color="auto" w:fill="auto"/>
            <w:noWrap/>
            <w:vAlign w:val="bottom"/>
            <w:hideMark/>
          </w:tcPr>
          <w:p w14:paraId="71B49E19" w14:textId="77777777" w:rsidR="00C635CE" w:rsidRPr="007A6217" w:rsidRDefault="00C635CE" w:rsidP="00460B1D">
            <w:pPr>
              <w:rPr>
                <w:rFonts w:ascii="Arial" w:hAnsi="Arial" w:cs="Arial"/>
                <w:color w:val="000000"/>
              </w:rPr>
            </w:pPr>
            <w:r w:rsidRPr="007A6217">
              <w:rPr>
                <w:rFonts w:ascii="Arial" w:hAnsi="Arial" w:cs="Arial"/>
                <w:color w:val="000000"/>
              </w:rPr>
              <w:t>Accesorios</w:t>
            </w:r>
          </w:p>
        </w:tc>
      </w:tr>
      <w:tr w:rsidR="00C635CE" w:rsidRPr="007A6217" w14:paraId="746FB94A" w14:textId="77777777" w:rsidTr="00460B1D">
        <w:trPr>
          <w:trHeight w:val="315"/>
        </w:trPr>
        <w:tc>
          <w:tcPr>
            <w:tcW w:w="872" w:type="dxa"/>
            <w:shd w:val="clear" w:color="auto" w:fill="auto"/>
            <w:noWrap/>
            <w:vAlign w:val="center"/>
            <w:hideMark/>
          </w:tcPr>
          <w:p w14:paraId="6CD52082" w14:textId="77777777" w:rsidR="00C635CE" w:rsidRPr="007A6217" w:rsidRDefault="00C635CE" w:rsidP="00460B1D">
            <w:pPr>
              <w:rPr>
                <w:rFonts w:ascii="Arial" w:hAnsi="Arial" w:cs="Arial"/>
                <w:color w:val="000000"/>
              </w:rPr>
            </w:pPr>
            <w:r w:rsidRPr="007A6217">
              <w:rPr>
                <w:rFonts w:ascii="Arial" w:hAnsi="Arial" w:cs="Arial"/>
                <w:color w:val="000000"/>
              </w:rPr>
              <w:t>6.1.9</w:t>
            </w:r>
          </w:p>
        </w:tc>
        <w:tc>
          <w:tcPr>
            <w:tcW w:w="8929" w:type="dxa"/>
            <w:shd w:val="clear" w:color="auto" w:fill="auto"/>
            <w:noWrap/>
            <w:vAlign w:val="bottom"/>
            <w:hideMark/>
          </w:tcPr>
          <w:p w14:paraId="474D1D74" w14:textId="77777777" w:rsidR="00C635CE" w:rsidRPr="007A6217" w:rsidRDefault="00C635CE" w:rsidP="00460B1D">
            <w:pPr>
              <w:rPr>
                <w:rFonts w:ascii="Arial" w:hAnsi="Arial" w:cs="Arial"/>
                <w:color w:val="000000"/>
              </w:rPr>
            </w:pPr>
            <w:r w:rsidRPr="007A6217">
              <w:rPr>
                <w:rFonts w:ascii="Arial" w:hAnsi="Arial" w:cs="Arial"/>
                <w:color w:val="000000"/>
              </w:rPr>
              <w:t>Otros Aprovechamientos</w:t>
            </w:r>
          </w:p>
        </w:tc>
      </w:tr>
      <w:tr w:rsidR="00C635CE" w:rsidRPr="007A6217" w14:paraId="0AA60CB1" w14:textId="77777777" w:rsidTr="00460B1D">
        <w:trPr>
          <w:trHeight w:val="315"/>
        </w:trPr>
        <w:tc>
          <w:tcPr>
            <w:tcW w:w="872" w:type="dxa"/>
            <w:shd w:val="clear" w:color="auto" w:fill="auto"/>
            <w:noWrap/>
            <w:vAlign w:val="center"/>
            <w:hideMark/>
          </w:tcPr>
          <w:p w14:paraId="7D243707" w14:textId="77777777" w:rsidR="00C635CE" w:rsidRPr="007A6217" w:rsidRDefault="00C635CE" w:rsidP="00460B1D">
            <w:pPr>
              <w:rPr>
                <w:rFonts w:ascii="Arial" w:hAnsi="Arial" w:cs="Arial"/>
                <w:color w:val="000000"/>
              </w:rPr>
            </w:pPr>
            <w:r w:rsidRPr="007A6217">
              <w:rPr>
                <w:rFonts w:ascii="Arial" w:hAnsi="Arial" w:cs="Arial"/>
                <w:color w:val="000000"/>
              </w:rPr>
              <w:t>6.1.13</w:t>
            </w:r>
          </w:p>
        </w:tc>
        <w:tc>
          <w:tcPr>
            <w:tcW w:w="8929" w:type="dxa"/>
            <w:shd w:val="clear" w:color="auto" w:fill="auto"/>
            <w:noWrap/>
            <w:vAlign w:val="bottom"/>
            <w:hideMark/>
          </w:tcPr>
          <w:p w14:paraId="715FFE27" w14:textId="77777777" w:rsidR="00C635CE" w:rsidRPr="007A6217" w:rsidRDefault="00C635CE" w:rsidP="00460B1D">
            <w:pPr>
              <w:rPr>
                <w:rFonts w:ascii="Arial" w:hAnsi="Arial" w:cs="Arial"/>
                <w:color w:val="000000"/>
              </w:rPr>
            </w:pPr>
            <w:r w:rsidRPr="007A6217">
              <w:rPr>
                <w:rFonts w:ascii="Arial" w:hAnsi="Arial" w:cs="Arial"/>
                <w:color w:val="000000"/>
              </w:rPr>
              <w:t>Otros Ingresos</w:t>
            </w:r>
          </w:p>
        </w:tc>
      </w:tr>
      <w:tr w:rsidR="00C635CE" w:rsidRPr="007A6217" w14:paraId="335F857F" w14:textId="77777777" w:rsidTr="00460B1D">
        <w:trPr>
          <w:trHeight w:val="315"/>
        </w:trPr>
        <w:tc>
          <w:tcPr>
            <w:tcW w:w="872" w:type="dxa"/>
            <w:shd w:val="clear" w:color="auto" w:fill="auto"/>
            <w:noWrap/>
            <w:vAlign w:val="center"/>
            <w:hideMark/>
          </w:tcPr>
          <w:p w14:paraId="1F4192C8" w14:textId="77777777" w:rsidR="00C635CE" w:rsidRPr="007A6217" w:rsidRDefault="00C635CE" w:rsidP="00460B1D">
            <w:pPr>
              <w:rPr>
                <w:rFonts w:ascii="Arial" w:hAnsi="Arial" w:cs="Arial"/>
                <w:color w:val="000000"/>
              </w:rPr>
            </w:pPr>
            <w:r w:rsidRPr="007A6217">
              <w:rPr>
                <w:rFonts w:ascii="Arial" w:hAnsi="Arial" w:cs="Arial"/>
                <w:color w:val="000000"/>
              </w:rPr>
              <w:t>6.1.14</w:t>
            </w:r>
          </w:p>
        </w:tc>
        <w:tc>
          <w:tcPr>
            <w:tcW w:w="8929" w:type="dxa"/>
            <w:shd w:val="clear" w:color="auto" w:fill="auto"/>
            <w:noWrap/>
            <w:vAlign w:val="bottom"/>
            <w:hideMark/>
          </w:tcPr>
          <w:p w14:paraId="31A8CA24" w14:textId="77777777" w:rsidR="00C635CE" w:rsidRPr="007A6217" w:rsidRDefault="00C635CE" w:rsidP="00460B1D">
            <w:pPr>
              <w:rPr>
                <w:rFonts w:ascii="Arial" w:hAnsi="Arial" w:cs="Arial"/>
                <w:color w:val="000000"/>
              </w:rPr>
            </w:pPr>
            <w:r w:rsidRPr="007A6217">
              <w:rPr>
                <w:rFonts w:ascii="Arial" w:hAnsi="Arial" w:cs="Arial"/>
                <w:color w:val="000000"/>
              </w:rPr>
              <w:t>Otros Ingresos de Ejer</w:t>
            </w:r>
            <w:r w:rsidR="00EA6DFA" w:rsidRPr="007A6217">
              <w:rPr>
                <w:rFonts w:ascii="Arial" w:hAnsi="Arial" w:cs="Arial"/>
                <w:color w:val="000000"/>
              </w:rPr>
              <w:t>ci</w:t>
            </w:r>
            <w:r w:rsidRPr="007A6217">
              <w:rPr>
                <w:rFonts w:ascii="Arial" w:hAnsi="Arial" w:cs="Arial"/>
                <w:color w:val="000000"/>
              </w:rPr>
              <w:t>cios Anteriores</w:t>
            </w:r>
          </w:p>
        </w:tc>
      </w:tr>
      <w:tr w:rsidR="00C635CE" w:rsidRPr="007A6217" w14:paraId="7B594E0D" w14:textId="77777777" w:rsidTr="00460B1D">
        <w:trPr>
          <w:trHeight w:val="315"/>
        </w:trPr>
        <w:tc>
          <w:tcPr>
            <w:tcW w:w="872" w:type="dxa"/>
            <w:shd w:val="clear" w:color="auto" w:fill="auto"/>
            <w:noWrap/>
            <w:vAlign w:val="center"/>
            <w:hideMark/>
          </w:tcPr>
          <w:p w14:paraId="72911860" w14:textId="77777777" w:rsidR="00C635CE" w:rsidRPr="007A6217" w:rsidRDefault="00C635CE" w:rsidP="00460B1D">
            <w:pPr>
              <w:rPr>
                <w:rFonts w:ascii="Arial" w:hAnsi="Arial" w:cs="Arial"/>
                <w:color w:val="000000"/>
              </w:rPr>
            </w:pPr>
            <w:r w:rsidRPr="007A6217">
              <w:rPr>
                <w:rFonts w:ascii="Arial" w:hAnsi="Arial" w:cs="Arial"/>
                <w:color w:val="000000"/>
              </w:rPr>
              <w:t>6.1.15</w:t>
            </w:r>
          </w:p>
        </w:tc>
        <w:tc>
          <w:tcPr>
            <w:tcW w:w="8929" w:type="dxa"/>
            <w:shd w:val="clear" w:color="auto" w:fill="auto"/>
            <w:noWrap/>
            <w:vAlign w:val="bottom"/>
            <w:hideMark/>
          </w:tcPr>
          <w:p w14:paraId="43610067" w14:textId="77777777" w:rsidR="00C635CE" w:rsidRPr="007A6217" w:rsidRDefault="00C635CE" w:rsidP="00460B1D">
            <w:pPr>
              <w:rPr>
                <w:rFonts w:ascii="Arial" w:hAnsi="Arial" w:cs="Arial"/>
                <w:color w:val="000000"/>
              </w:rPr>
            </w:pPr>
            <w:r w:rsidRPr="007A6217">
              <w:rPr>
                <w:rFonts w:ascii="Arial" w:hAnsi="Arial" w:cs="Arial"/>
                <w:color w:val="000000"/>
              </w:rPr>
              <w:t>Ingresos Extraordinarios</w:t>
            </w:r>
          </w:p>
        </w:tc>
      </w:tr>
      <w:tr w:rsidR="00C635CE" w:rsidRPr="007A6217" w14:paraId="4CA7069B" w14:textId="77777777" w:rsidTr="00460B1D">
        <w:trPr>
          <w:trHeight w:val="315"/>
        </w:trPr>
        <w:tc>
          <w:tcPr>
            <w:tcW w:w="872" w:type="dxa"/>
            <w:shd w:val="clear" w:color="auto" w:fill="auto"/>
            <w:noWrap/>
            <w:vAlign w:val="center"/>
            <w:hideMark/>
          </w:tcPr>
          <w:p w14:paraId="2C143260" w14:textId="77777777" w:rsidR="00C635CE" w:rsidRPr="007A6217" w:rsidRDefault="00C635CE" w:rsidP="00460B1D">
            <w:pPr>
              <w:rPr>
                <w:rFonts w:ascii="Arial" w:hAnsi="Arial" w:cs="Arial"/>
                <w:b/>
                <w:bCs/>
                <w:color w:val="000000"/>
              </w:rPr>
            </w:pPr>
            <w:r w:rsidRPr="007A6217">
              <w:rPr>
                <w:rFonts w:ascii="Arial" w:hAnsi="Arial" w:cs="Arial"/>
                <w:b/>
                <w:bCs/>
                <w:color w:val="000000"/>
              </w:rPr>
              <w:t>6.2</w:t>
            </w:r>
          </w:p>
        </w:tc>
        <w:tc>
          <w:tcPr>
            <w:tcW w:w="8929" w:type="dxa"/>
            <w:shd w:val="clear" w:color="auto" w:fill="auto"/>
            <w:noWrap/>
            <w:vAlign w:val="bottom"/>
            <w:hideMark/>
          </w:tcPr>
          <w:p w14:paraId="1DDD44D9" w14:textId="77777777" w:rsidR="00C635CE" w:rsidRPr="007A6217" w:rsidRDefault="00C635CE" w:rsidP="00460B1D">
            <w:pPr>
              <w:rPr>
                <w:rFonts w:ascii="Arial" w:hAnsi="Arial" w:cs="Arial"/>
                <w:b/>
                <w:bCs/>
                <w:color w:val="000000"/>
              </w:rPr>
            </w:pPr>
            <w:r w:rsidRPr="007A6217">
              <w:rPr>
                <w:rFonts w:ascii="Arial" w:hAnsi="Arial" w:cs="Arial"/>
                <w:b/>
                <w:bCs/>
                <w:color w:val="000000"/>
              </w:rPr>
              <w:t>Aprovechamientos patrimoniales</w:t>
            </w:r>
          </w:p>
        </w:tc>
      </w:tr>
      <w:tr w:rsidR="00C635CE" w:rsidRPr="007A6217" w14:paraId="3CCC8851" w14:textId="77777777" w:rsidTr="00460B1D">
        <w:trPr>
          <w:trHeight w:val="315"/>
        </w:trPr>
        <w:tc>
          <w:tcPr>
            <w:tcW w:w="872" w:type="dxa"/>
            <w:shd w:val="clear" w:color="auto" w:fill="auto"/>
            <w:noWrap/>
            <w:vAlign w:val="center"/>
            <w:hideMark/>
          </w:tcPr>
          <w:p w14:paraId="3EB556FA" w14:textId="77777777" w:rsidR="00C635CE" w:rsidRPr="007A6217" w:rsidRDefault="00C635CE" w:rsidP="00460B1D">
            <w:pPr>
              <w:rPr>
                <w:rFonts w:ascii="Arial" w:hAnsi="Arial" w:cs="Arial"/>
                <w:b/>
                <w:bCs/>
                <w:color w:val="000000"/>
              </w:rPr>
            </w:pPr>
            <w:r w:rsidRPr="007A6217">
              <w:rPr>
                <w:rFonts w:ascii="Arial" w:hAnsi="Arial" w:cs="Arial"/>
                <w:b/>
                <w:bCs/>
                <w:color w:val="000000"/>
              </w:rPr>
              <w:t>6.3</w:t>
            </w:r>
          </w:p>
        </w:tc>
        <w:tc>
          <w:tcPr>
            <w:tcW w:w="8929" w:type="dxa"/>
            <w:shd w:val="clear" w:color="auto" w:fill="auto"/>
            <w:noWrap/>
            <w:vAlign w:val="bottom"/>
            <w:hideMark/>
          </w:tcPr>
          <w:p w14:paraId="4DD69986" w14:textId="77777777" w:rsidR="00C635CE" w:rsidRPr="007A6217" w:rsidRDefault="00C635CE" w:rsidP="00460B1D">
            <w:pPr>
              <w:rPr>
                <w:rFonts w:ascii="Arial" w:hAnsi="Arial" w:cs="Arial"/>
                <w:b/>
                <w:bCs/>
                <w:color w:val="000000"/>
              </w:rPr>
            </w:pPr>
            <w:r w:rsidRPr="007A6217">
              <w:rPr>
                <w:rFonts w:ascii="Arial" w:hAnsi="Arial" w:cs="Arial"/>
                <w:b/>
                <w:bCs/>
                <w:color w:val="000000"/>
              </w:rPr>
              <w:t>Accesorios de Aprovechamientos</w:t>
            </w:r>
          </w:p>
        </w:tc>
      </w:tr>
      <w:tr w:rsidR="00C635CE" w:rsidRPr="007A6217" w14:paraId="429EC22D" w14:textId="77777777" w:rsidTr="00460B1D">
        <w:trPr>
          <w:trHeight w:val="600"/>
        </w:trPr>
        <w:tc>
          <w:tcPr>
            <w:tcW w:w="872" w:type="dxa"/>
            <w:shd w:val="clear" w:color="auto" w:fill="auto"/>
            <w:noWrap/>
            <w:vAlign w:val="center"/>
            <w:hideMark/>
          </w:tcPr>
          <w:p w14:paraId="0D964EB7" w14:textId="77777777" w:rsidR="00C635CE" w:rsidRPr="007A6217" w:rsidRDefault="00C635CE" w:rsidP="00460B1D">
            <w:pPr>
              <w:rPr>
                <w:rFonts w:ascii="Arial" w:hAnsi="Arial" w:cs="Arial"/>
                <w:b/>
                <w:bCs/>
                <w:color w:val="000000"/>
              </w:rPr>
            </w:pPr>
            <w:r w:rsidRPr="007A6217">
              <w:rPr>
                <w:rFonts w:ascii="Arial" w:hAnsi="Arial" w:cs="Arial"/>
                <w:b/>
                <w:bCs/>
                <w:color w:val="000000"/>
              </w:rPr>
              <w:t>6.9</w:t>
            </w:r>
          </w:p>
        </w:tc>
        <w:tc>
          <w:tcPr>
            <w:tcW w:w="8929" w:type="dxa"/>
            <w:shd w:val="clear" w:color="auto" w:fill="auto"/>
            <w:vAlign w:val="bottom"/>
            <w:hideMark/>
          </w:tcPr>
          <w:p w14:paraId="5A567A4D" w14:textId="77777777" w:rsidR="00C635CE" w:rsidRPr="007A6217" w:rsidRDefault="00C635CE" w:rsidP="00460B1D">
            <w:pPr>
              <w:rPr>
                <w:rFonts w:ascii="Arial" w:hAnsi="Arial" w:cs="Arial"/>
                <w:b/>
                <w:bCs/>
                <w:color w:val="000000"/>
              </w:rPr>
            </w:pPr>
            <w:r w:rsidRPr="007A6217">
              <w:rPr>
                <w:rFonts w:ascii="Arial" w:hAnsi="Arial" w:cs="Arial"/>
                <w:b/>
                <w:bCs/>
                <w:color w:val="000000"/>
              </w:rPr>
              <w:t>Aprovechamientos no comprendidos en las fracciones de la Ley de Ingresos causadas en ejercicios fiscales anteriores pendientes de liquidación o pago</w:t>
            </w:r>
          </w:p>
        </w:tc>
      </w:tr>
      <w:tr w:rsidR="00C635CE" w:rsidRPr="007A6217" w14:paraId="5BF0FA1E" w14:textId="77777777" w:rsidTr="00460B1D">
        <w:trPr>
          <w:trHeight w:val="315"/>
        </w:trPr>
        <w:tc>
          <w:tcPr>
            <w:tcW w:w="872" w:type="dxa"/>
            <w:shd w:val="clear" w:color="auto" w:fill="auto"/>
            <w:noWrap/>
            <w:vAlign w:val="center"/>
            <w:hideMark/>
          </w:tcPr>
          <w:p w14:paraId="5F8C08E5" w14:textId="77777777" w:rsidR="00C635CE" w:rsidRPr="007A6217" w:rsidRDefault="00C635CE" w:rsidP="00460B1D">
            <w:pPr>
              <w:rPr>
                <w:rFonts w:ascii="Arial" w:hAnsi="Arial" w:cs="Arial"/>
                <w:color w:val="000000"/>
              </w:rPr>
            </w:pPr>
            <w:r w:rsidRPr="007A6217">
              <w:rPr>
                <w:rFonts w:ascii="Arial" w:hAnsi="Arial" w:cs="Arial"/>
                <w:color w:val="000000"/>
              </w:rPr>
              <w:t>6.9.1</w:t>
            </w:r>
          </w:p>
        </w:tc>
        <w:tc>
          <w:tcPr>
            <w:tcW w:w="8929" w:type="dxa"/>
            <w:shd w:val="clear" w:color="auto" w:fill="auto"/>
            <w:vAlign w:val="bottom"/>
            <w:hideMark/>
          </w:tcPr>
          <w:p w14:paraId="1A3E1D26" w14:textId="77777777" w:rsidR="00C635CE" w:rsidRPr="007A6217" w:rsidRDefault="00C635CE" w:rsidP="00460B1D">
            <w:pPr>
              <w:rPr>
                <w:rFonts w:ascii="Arial" w:hAnsi="Arial" w:cs="Arial"/>
                <w:color w:val="000000"/>
              </w:rPr>
            </w:pPr>
            <w:r w:rsidRPr="007A6217">
              <w:rPr>
                <w:rFonts w:ascii="Arial" w:hAnsi="Arial" w:cs="Arial"/>
                <w:color w:val="000000"/>
              </w:rPr>
              <w:t>Rezagos de Aprovechamientos</w:t>
            </w:r>
          </w:p>
        </w:tc>
      </w:tr>
      <w:tr w:rsidR="00C635CE" w:rsidRPr="007A6217" w14:paraId="2A7BA30C" w14:textId="77777777" w:rsidTr="00460B1D">
        <w:trPr>
          <w:trHeight w:val="315"/>
        </w:trPr>
        <w:tc>
          <w:tcPr>
            <w:tcW w:w="872" w:type="dxa"/>
            <w:shd w:val="clear" w:color="000000" w:fill="F2F2F2"/>
            <w:noWrap/>
            <w:vAlign w:val="center"/>
            <w:hideMark/>
          </w:tcPr>
          <w:p w14:paraId="46B83D65" w14:textId="77777777" w:rsidR="00C635CE" w:rsidRPr="007A6217" w:rsidRDefault="00C635CE" w:rsidP="00460B1D">
            <w:pPr>
              <w:rPr>
                <w:rFonts w:ascii="Arial" w:hAnsi="Arial" w:cs="Arial"/>
                <w:b/>
                <w:bCs/>
                <w:color w:val="000000"/>
              </w:rPr>
            </w:pPr>
            <w:r w:rsidRPr="007A6217">
              <w:rPr>
                <w:rFonts w:ascii="Arial" w:hAnsi="Arial" w:cs="Arial"/>
                <w:b/>
                <w:bCs/>
                <w:color w:val="000000"/>
              </w:rPr>
              <w:t>7</w:t>
            </w:r>
          </w:p>
        </w:tc>
        <w:tc>
          <w:tcPr>
            <w:tcW w:w="8929" w:type="dxa"/>
            <w:shd w:val="clear" w:color="000000" w:fill="F2F2F2"/>
            <w:noWrap/>
            <w:vAlign w:val="bottom"/>
            <w:hideMark/>
          </w:tcPr>
          <w:p w14:paraId="25182622" w14:textId="77777777" w:rsidR="00C635CE" w:rsidRPr="007A6217" w:rsidRDefault="00C635CE" w:rsidP="00460B1D">
            <w:pPr>
              <w:rPr>
                <w:rFonts w:ascii="Arial" w:hAnsi="Arial" w:cs="Arial"/>
                <w:b/>
                <w:bCs/>
                <w:color w:val="000000"/>
              </w:rPr>
            </w:pPr>
            <w:r w:rsidRPr="007A6217">
              <w:rPr>
                <w:rFonts w:ascii="Arial" w:hAnsi="Arial" w:cs="Arial"/>
                <w:b/>
                <w:bCs/>
                <w:color w:val="000000"/>
              </w:rPr>
              <w:t>INGRESOS POR VENTA DE BIENES, PRESTACIÓN DE SERVICIOS Y OTROS INGRESOS</w:t>
            </w:r>
          </w:p>
        </w:tc>
      </w:tr>
      <w:tr w:rsidR="00C635CE" w:rsidRPr="007A6217" w14:paraId="0A2B65AF" w14:textId="77777777" w:rsidTr="00460B1D">
        <w:trPr>
          <w:trHeight w:val="600"/>
        </w:trPr>
        <w:tc>
          <w:tcPr>
            <w:tcW w:w="872" w:type="dxa"/>
            <w:shd w:val="clear" w:color="auto" w:fill="auto"/>
            <w:noWrap/>
            <w:vAlign w:val="center"/>
            <w:hideMark/>
          </w:tcPr>
          <w:p w14:paraId="642ABBC7" w14:textId="77777777" w:rsidR="00C635CE" w:rsidRPr="007A6217" w:rsidRDefault="00C635CE" w:rsidP="00460B1D">
            <w:pPr>
              <w:rPr>
                <w:rFonts w:ascii="Arial" w:hAnsi="Arial" w:cs="Arial"/>
                <w:b/>
                <w:bCs/>
                <w:color w:val="000000"/>
              </w:rPr>
            </w:pPr>
            <w:r w:rsidRPr="007A6217">
              <w:rPr>
                <w:rFonts w:ascii="Arial" w:hAnsi="Arial" w:cs="Arial"/>
                <w:b/>
                <w:bCs/>
                <w:color w:val="000000"/>
              </w:rPr>
              <w:t>7.1</w:t>
            </w:r>
          </w:p>
        </w:tc>
        <w:tc>
          <w:tcPr>
            <w:tcW w:w="8929" w:type="dxa"/>
            <w:shd w:val="clear" w:color="auto" w:fill="auto"/>
            <w:vAlign w:val="bottom"/>
            <w:hideMark/>
          </w:tcPr>
          <w:p w14:paraId="5672B8E1" w14:textId="77777777" w:rsidR="00C635CE" w:rsidRPr="007A6217" w:rsidRDefault="00C635CE" w:rsidP="00460B1D">
            <w:pPr>
              <w:rPr>
                <w:rFonts w:ascii="Arial" w:hAnsi="Arial" w:cs="Arial"/>
                <w:b/>
                <w:bCs/>
                <w:color w:val="000000"/>
              </w:rPr>
            </w:pPr>
            <w:r w:rsidRPr="007A6217">
              <w:rPr>
                <w:rFonts w:ascii="Arial" w:hAnsi="Arial" w:cs="Arial"/>
                <w:b/>
                <w:bCs/>
                <w:color w:val="000000"/>
              </w:rPr>
              <w:t>Ingresos por ventas de bienes y prestación de servicios de Instituciones Públicas de Seguridad Social</w:t>
            </w:r>
          </w:p>
        </w:tc>
      </w:tr>
      <w:tr w:rsidR="00C635CE" w:rsidRPr="007A6217" w14:paraId="3CFDA0F3" w14:textId="77777777" w:rsidTr="00460B1D">
        <w:trPr>
          <w:trHeight w:val="315"/>
        </w:trPr>
        <w:tc>
          <w:tcPr>
            <w:tcW w:w="872" w:type="dxa"/>
            <w:shd w:val="clear" w:color="auto" w:fill="auto"/>
            <w:noWrap/>
            <w:vAlign w:val="center"/>
            <w:hideMark/>
          </w:tcPr>
          <w:p w14:paraId="3DE8AB2A" w14:textId="77777777" w:rsidR="00C635CE" w:rsidRPr="007A6217" w:rsidRDefault="00C635CE" w:rsidP="00460B1D">
            <w:pPr>
              <w:rPr>
                <w:rFonts w:ascii="Arial" w:hAnsi="Arial" w:cs="Arial"/>
                <w:b/>
                <w:bCs/>
                <w:color w:val="000000"/>
              </w:rPr>
            </w:pPr>
            <w:r w:rsidRPr="007A6217">
              <w:rPr>
                <w:rFonts w:ascii="Arial" w:hAnsi="Arial" w:cs="Arial"/>
                <w:b/>
                <w:bCs/>
                <w:color w:val="000000"/>
              </w:rPr>
              <w:t>7.2</w:t>
            </w:r>
          </w:p>
        </w:tc>
        <w:tc>
          <w:tcPr>
            <w:tcW w:w="8929" w:type="dxa"/>
            <w:shd w:val="clear" w:color="auto" w:fill="auto"/>
            <w:vAlign w:val="bottom"/>
            <w:hideMark/>
          </w:tcPr>
          <w:p w14:paraId="21FB33C4" w14:textId="77777777" w:rsidR="00C635CE" w:rsidRPr="007A6217" w:rsidRDefault="00C635CE" w:rsidP="00460B1D">
            <w:pPr>
              <w:rPr>
                <w:rFonts w:ascii="Arial" w:hAnsi="Arial" w:cs="Arial"/>
                <w:b/>
                <w:bCs/>
                <w:color w:val="000000"/>
              </w:rPr>
            </w:pPr>
            <w:r w:rsidRPr="007A6217">
              <w:rPr>
                <w:rFonts w:ascii="Arial" w:hAnsi="Arial" w:cs="Arial"/>
                <w:b/>
                <w:bCs/>
                <w:color w:val="000000"/>
              </w:rPr>
              <w:t>Ingresos por ventas de bienes y prestación de servicios de Empresas Productivas del Estado</w:t>
            </w:r>
          </w:p>
        </w:tc>
      </w:tr>
      <w:tr w:rsidR="00C635CE" w:rsidRPr="007A6217" w14:paraId="39858FAB" w14:textId="77777777" w:rsidTr="00460B1D">
        <w:trPr>
          <w:trHeight w:val="600"/>
        </w:trPr>
        <w:tc>
          <w:tcPr>
            <w:tcW w:w="872" w:type="dxa"/>
            <w:shd w:val="clear" w:color="auto" w:fill="auto"/>
            <w:noWrap/>
            <w:vAlign w:val="center"/>
            <w:hideMark/>
          </w:tcPr>
          <w:p w14:paraId="69144D56" w14:textId="77777777" w:rsidR="00C635CE" w:rsidRPr="007A6217" w:rsidRDefault="00C635CE" w:rsidP="00460B1D">
            <w:pPr>
              <w:rPr>
                <w:rFonts w:ascii="Arial" w:hAnsi="Arial" w:cs="Arial"/>
                <w:b/>
                <w:bCs/>
                <w:color w:val="000000"/>
              </w:rPr>
            </w:pPr>
            <w:r w:rsidRPr="007A6217">
              <w:rPr>
                <w:rFonts w:ascii="Arial" w:hAnsi="Arial" w:cs="Arial"/>
                <w:b/>
                <w:bCs/>
                <w:color w:val="000000"/>
              </w:rPr>
              <w:t>7.3</w:t>
            </w:r>
          </w:p>
        </w:tc>
        <w:tc>
          <w:tcPr>
            <w:tcW w:w="8929" w:type="dxa"/>
            <w:shd w:val="clear" w:color="auto" w:fill="auto"/>
            <w:vAlign w:val="bottom"/>
            <w:hideMark/>
          </w:tcPr>
          <w:p w14:paraId="4AE7CBE3" w14:textId="77777777" w:rsidR="00C635CE" w:rsidRPr="007A6217" w:rsidRDefault="00C635CE" w:rsidP="00460B1D">
            <w:pPr>
              <w:rPr>
                <w:rFonts w:ascii="Arial" w:hAnsi="Arial" w:cs="Arial"/>
                <w:b/>
                <w:bCs/>
                <w:color w:val="000000"/>
              </w:rPr>
            </w:pPr>
            <w:r w:rsidRPr="007A6217">
              <w:rPr>
                <w:rFonts w:ascii="Arial" w:hAnsi="Arial" w:cs="Arial"/>
                <w:b/>
                <w:bCs/>
                <w:color w:val="000000"/>
              </w:rPr>
              <w:t>Ingresos por ventas de bienes y prestación de servicios de Entidades Paraestatales y Fideicomisos no Empresariales y no Financieros</w:t>
            </w:r>
          </w:p>
        </w:tc>
      </w:tr>
      <w:tr w:rsidR="00C635CE" w:rsidRPr="007A6217" w14:paraId="4FB73938" w14:textId="77777777" w:rsidTr="00460B1D">
        <w:trPr>
          <w:trHeight w:val="600"/>
        </w:trPr>
        <w:tc>
          <w:tcPr>
            <w:tcW w:w="872" w:type="dxa"/>
            <w:shd w:val="clear" w:color="auto" w:fill="auto"/>
            <w:noWrap/>
            <w:vAlign w:val="center"/>
            <w:hideMark/>
          </w:tcPr>
          <w:p w14:paraId="53E5628B" w14:textId="77777777" w:rsidR="00C635CE" w:rsidRPr="007A6217" w:rsidRDefault="00C635CE" w:rsidP="00460B1D">
            <w:pPr>
              <w:rPr>
                <w:rFonts w:ascii="Arial" w:hAnsi="Arial" w:cs="Arial"/>
                <w:b/>
                <w:bCs/>
                <w:color w:val="000000"/>
              </w:rPr>
            </w:pPr>
            <w:r w:rsidRPr="007A6217">
              <w:rPr>
                <w:rFonts w:ascii="Arial" w:hAnsi="Arial" w:cs="Arial"/>
                <w:b/>
                <w:bCs/>
                <w:color w:val="000000"/>
              </w:rPr>
              <w:t>7.4</w:t>
            </w:r>
          </w:p>
        </w:tc>
        <w:tc>
          <w:tcPr>
            <w:tcW w:w="8929" w:type="dxa"/>
            <w:shd w:val="clear" w:color="auto" w:fill="auto"/>
            <w:vAlign w:val="bottom"/>
            <w:hideMark/>
          </w:tcPr>
          <w:p w14:paraId="22025D04" w14:textId="77777777" w:rsidR="00C635CE" w:rsidRPr="007A6217" w:rsidRDefault="00C635CE" w:rsidP="00460B1D">
            <w:pPr>
              <w:rPr>
                <w:rFonts w:ascii="Arial" w:hAnsi="Arial" w:cs="Arial"/>
                <w:b/>
                <w:bCs/>
                <w:color w:val="000000"/>
              </w:rPr>
            </w:pPr>
            <w:r w:rsidRPr="007A6217">
              <w:rPr>
                <w:rFonts w:ascii="Arial" w:hAnsi="Arial" w:cs="Arial"/>
                <w:b/>
                <w:bCs/>
                <w:color w:val="000000"/>
              </w:rPr>
              <w:t>Ingresos por ventas de bienes y prestación de servicios de Entidades Paraestatales Empresariales no Financieras con participación Estatal mayoritaria</w:t>
            </w:r>
          </w:p>
        </w:tc>
      </w:tr>
      <w:tr w:rsidR="00C635CE" w:rsidRPr="007A6217" w14:paraId="3A7428C1" w14:textId="77777777" w:rsidTr="00460B1D">
        <w:trPr>
          <w:trHeight w:val="600"/>
        </w:trPr>
        <w:tc>
          <w:tcPr>
            <w:tcW w:w="872" w:type="dxa"/>
            <w:shd w:val="clear" w:color="auto" w:fill="auto"/>
            <w:noWrap/>
            <w:vAlign w:val="center"/>
            <w:hideMark/>
          </w:tcPr>
          <w:p w14:paraId="431B0038" w14:textId="77777777" w:rsidR="00C635CE" w:rsidRPr="007A6217" w:rsidRDefault="00C635CE" w:rsidP="00460B1D">
            <w:pPr>
              <w:rPr>
                <w:rFonts w:ascii="Arial" w:hAnsi="Arial" w:cs="Arial"/>
                <w:b/>
                <w:bCs/>
                <w:color w:val="000000"/>
              </w:rPr>
            </w:pPr>
            <w:r w:rsidRPr="007A6217">
              <w:rPr>
                <w:rFonts w:ascii="Arial" w:hAnsi="Arial" w:cs="Arial"/>
                <w:b/>
                <w:bCs/>
                <w:color w:val="000000"/>
              </w:rPr>
              <w:t>7.5</w:t>
            </w:r>
          </w:p>
        </w:tc>
        <w:tc>
          <w:tcPr>
            <w:tcW w:w="8929" w:type="dxa"/>
            <w:shd w:val="clear" w:color="auto" w:fill="auto"/>
            <w:vAlign w:val="bottom"/>
            <w:hideMark/>
          </w:tcPr>
          <w:p w14:paraId="7DE44D3D" w14:textId="77777777" w:rsidR="00C635CE" w:rsidRPr="007A6217" w:rsidRDefault="00C635CE" w:rsidP="00460B1D">
            <w:pPr>
              <w:rPr>
                <w:rFonts w:ascii="Arial" w:hAnsi="Arial" w:cs="Arial"/>
                <w:b/>
                <w:bCs/>
                <w:color w:val="000000"/>
              </w:rPr>
            </w:pPr>
            <w:r w:rsidRPr="007A6217">
              <w:rPr>
                <w:rFonts w:ascii="Arial" w:hAnsi="Arial" w:cs="Arial"/>
                <w:b/>
                <w:bCs/>
                <w:color w:val="000000"/>
              </w:rPr>
              <w:t>Ingresos por ventas de bienes y prestación de servicios de Entidades Paraestatales Empresariales Financieras Monetarias con participación Estatal Mayoritaria</w:t>
            </w:r>
          </w:p>
        </w:tc>
      </w:tr>
      <w:tr w:rsidR="00C635CE" w:rsidRPr="007A6217" w14:paraId="249F7F21" w14:textId="77777777" w:rsidTr="00460B1D">
        <w:trPr>
          <w:trHeight w:val="600"/>
        </w:trPr>
        <w:tc>
          <w:tcPr>
            <w:tcW w:w="872" w:type="dxa"/>
            <w:shd w:val="clear" w:color="auto" w:fill="auto"/>
            <w:noWrap/>
            <w:vAlign w:val="center"/>
            <w:hideMark/>
          </w:tcPr>
          <w:p w14:paraId="154C36E1" w14:textId="77777777" w:rsidR="00C635CE" w:rsidRPr="007A6217" w:rsidRDefault="00C635CE" w:rsidP="00460B1D">
            <w:pPr>
              <w:rPr>
                <w:rFonts w:ascii="Arial" w:hAnsi="Arial" w:cs="Arial"/>
                <w:b/>
                <w:bCs/>
                <w:color w:val="000000"/>
              </w:rPr>
            </w:pPr>
            <w:r w:rsidRPr="007A6217">
              <w:rPr>
                <w:rFonts w:ascii="Arial" w:hAnsi="Arial" w:cs="Arial"/>
                <w:b/>
                <w:bCs/>
                <w:color w:val="000000"/>
              </w:rPr>
              <w:t>7.6</w:t>
            </w:r>
          </w:p>
        </w:tc>
        <w:tc>
          <w:tcPr>
            <w:tcW w:w="8929" w:type="dxa"/>
            <w:shd w:val="clear" w:color="auto" w:fill="auto"/>
            <w:vAlign w:val="bottom"/>
            <w:hideMark/>
          </w:tcPr>
          <w:p w14:paraId="27E20326" w14:textId="77777777" w:rsidR="00C635CE" w:rsidRPr="007A6217" w:rsidRDefault="00C635CE" w:rsidP="00460B1D">
            <w:pPr>
              <w:rPr>
                <w:rFonts w:ascii="Arial" w:hAnsi="Arial" w:cs="Arial"/>
                <w:b/>
                <w:bCs/>
                <w:color w:val="000000"/>
              </w:rPr>
            </w:pPr>
            <w:r w:rsidRPr="007A6217">
              <w:rPr>
                <w:rFonts w:ascii="Arial" w:hAnsi="Arial" w:cs="Arial"/>
                <w:b/>
                <w:bCs/>
                <w:color w:val="000000"/>
              </w:rPr>
              <w:t xml:space="preserve">Ingresos por ventas de bienes y prestación de servicios de Entidades Paraestatales Empresariales </w:t>
            </w:r>
            <w:r w:rsidR="00070ECA" w:rsidRPr="007A6217">
              <w:rPr>
                <w:rFonts w:ascii="Arial" w:hAnsi="Arial" w:cs="Arial"/>
                <w:b/>
                <w:bCs/>
                <w:color w:val="000000"/>
              </w:rPr>
              <w:t>Financieras no</w:t>
            </w:r>
            <w:r w:rsidRPr="007A6217">
              <w:rPr>
                <w:rFonts w:ascii="Arial" w:hAnsi="Arial" w:cs="Arial"/>
                <w:b/>
                <w:bCs/>
                <w:color w:val="000000"/>
              </w:rPr>
              <w:t xml:space="preserve"> Monetarias con participación Estatal Mayoritaria</w:t>
            </w:r>
          </w:p>
        </w:tc>
      </w:tr>
      <w:tr w:rsidR="00C635CE" w:rsidRPr="007A6217" w14:paraId="730ED0B5" w14:textId="77777777" w:rsidTr="00460B1D">
        <w:trPr>
          <w:trHeight w:val="600"/>
        </w:trPr>
        <w:tc>
          <w:tcPr>
            <w:tcW w:w="872" w:type="dxa"/>
            <w:shd w:val="clear" w:color="auto" w:fill="auto"/>
            <w:noWrap/>
            <w:vAlign w:val="center"/>
            <w:hideMark/>
          </w:tcPr>
          <w:p w14:paraId="15DCE2EB" w14:textId="77777777" w:rsidR="00C635CE" w:rsidRPr="007A6217" w:rsidRDefault="00C635CE" w:rsidP="00460B1D">
            <w:pPr>
              <w:rPr>
                <w:rFonts w:ascii="Arial" w:hAnsi="Arial" w:cs="Arial"/>
                <w:b/>
                <w:bCs/>
                <w:color w:val="000000"/>
              </w:rPr>
            </w:pPr>
            <w:r w:rsidRPr="007A6217">
              <w:rPr>
                <w:rFonts w:ascii="Arial" w:hAnsi="Arial" w:cs="Arial"/>
                <w:b/>
                <w:bCs/>
                <w:color w:val="000000"/>
              </w:rPr>
              <w:t>7.7</w:t>
            </w:r>
          </w:p>
        </w:tc>
        <w:tc>
          <w:tcPr>
            <w:tcW w:w="8929" w:type="dxa"/>
            <w:shd w:val="clear" w:color="auto" w:fill="auto"/>
            <w:vAlign w:val="bottom"/>
            <w:hideMark/>
          </w:tcPr>
          <w:p w14:paraId="55FA0140" w14:textId="77777777" w:rsidR="00C635CE" w:rsidRPr="007A6217" w:rsidRDefault="00C635CE" w:rsidP="00460B1D">
            <w:pPr>
              <w:rPr>
                <w:rFonts w:ascii="Arial" w:hAnsi="Arial" w:cs="Arial"/>
                <w:b/>
                <w:bCs/>
                <w:color w:val="000000"/>
              </w:rPr>
            </w:pPr>
            <w:r w:rsidRPr="007A6217">
              <w:rPr>
                <w:rFonts w:ascii="Arial" w:hAnsi="Arial" w:cs="Arial"/>
                <w:b/>
                <w:bCs/>
                <w:color w:val="000000"/>
              </w:rPr>
              <w:t>Ingresos por ventas de bienes y prestación de servicios de Fideicomisos Financieros públicos con Participación Estatal Mayoritaria</w:t>
            </w:r>
          </w:p>
        </w:tc>
      </w:tr>
      <w:tr w:rsidR="00C635CE" w:rsidRPr="007A6217" w14:paraId="0AE01105" w14:textId="77777777" w:rsidTr="00460B1D">
        <w:trPr>
          <w:trHeight w:val="600"/>
        </w:trPr>
        <w:tc>
          <w:tcPr>
            <w:tcW w:w="872" w:type="dxa"/>
            <w:shd w:val="clear" w:color="auto" w:fill="auto"/>
            <w:noWrap/>
            <w:vAlign w:val="center"/>
            <w:hideMark/>
          </w:tcPr>
          <w:p w14:paraId="1A69B581" w14:textId="77777777" w:rsidR="00C635CE" w:rsidRPr="007A6217" w:rsidRDefault="00C635CE" w:rsidP="00460B1D">
            <w:pPr>
              <w:rPr>
                <w:rFonts w:ascii="Arial" w:hAnsi="Arial" w:cs="Arial"/>
                <w:b/>
                <w:bCs/>
                <w:color w:val="000000"/>
              </w:rPr>
            </w:pPr>
            <w:r w:rsidRPr="007A6217">
              <w:rPr>
                <w:rFonts w:ascii="Arial" w:hAnsi="Arial" w:cs="Arial"/>
                <w:b/>
                <w:bCs/>
                <w:color w:val="000000"/>
              </w:rPr>
              <w:t>7.8</w:t>
            </w:r>
          </w:p>
        </w:tc>
        <w:tc>
          <w:tcPr>
            <w:tcW w:w="8929" w:type="dxa"/>
            <w:shd w:val="clear" w:color="auto" w:fill="auto"/>
            <w:vAlign w:val="bottom"/>
            <w:hideMark/>
          </w:tcPr>
          <w:p w14:paraId="6464D22E" w14:textId="77777777" w:rsidR="00C635CE" w:rsidRPr="007A6217" w:rsidRDefault="00C635CE" w:rsidP="00460B1D">
            <w:pPr>
              <w:rPr>
                <w:rFonts w:ascii="Arial" w:hAnsi="Arial" w:cs="Arial"/>
                <w:b/>
                <w:bCs/>
                <w:color w:val="000000"/>
              </w:rPr>
            </w:pPr>
            <w:r w:rsidRPr="007A6217">
              <w:rPr>
                <w:rFonts w:ascii="Arial" w:hAnsi="Arial" w:cs="Arial"/>
                <w:b/>
                <w:bCs/>
                <w:color w:val="000000"/>
              </w:rPr>
              <w:t>Ingresos por ventas de bienes y prestación de servicios de los Poderes Legislativo y Judicial, y de los Órganos Autónomos</w:t>
            </w:r>
          </w:p>
        </w:tc>
      </w:tr>
      <w:tr w:rsidR="00C635CE" w:rsidRPr="007A6217" w14:paraId="3021F545" w14:textId="77777777" w:rsidTr="00460B1D">
        <w:trPr>
          <w:trHeight w:val="300"/>
        </w:trPr>
        <w:tc>
          <w:tcPr>
            <w:tcW w:w="872" w:type="dxa"/>
            <w:shd w:val="clear" w:color="auto" w:fill="auto"/>
            <w:noWrap/>
            <w:vAlign w:val="center"/>
            <w:hideMark/>
          </w:tcPr>
          <w:p w14:paraId="50F9AC48" w14:textId="77777777" w:rsidR="00C635CE" w:rsidRPr="007A6217" w:rsidRDefault="00C635CE" w:rsidP="00460B1D">
            <w:pPr>
              <w:rPr>
                <w:rFonts w:ascii="Arial" w:hAnsi="Arial" w:cs="Arial"/>
                <w:b/>
                <w:bCs/>
                <w:color w:val="000000"/>
              </w:rPr>
            </w:pPr>
            <w:r w:rsidRPr="007A6217">
              <w:rPr>
                <w:rFonts w:ascii="Arial" w:hAnsi="Arial" w:cs="Arial"/>
                <w:b/>
                <w:bCs/>
                <w:color w:val="000000"/>
              </w:rPr>
              <w:lastRenderedPageBreak/>
              <w:t>7.9</w:t>
            </w:r>
          </w:p>
        </w:tc>
        <w:tc>
          <w:tcPr>
            <w:tcW w:w="8929" w:type="dxa"/>
            <w:shd w:val="clear" w:color="auto" w:fill="auto"/>
            <w:vAlign w:val="bottom"/>
            <w:hideMark/>
          </w:tcPr>
          <w:p w14:paraId="15531A3B" w14:textId="77777777" w:rsidR="00C635CE" w:rsidRPr="007A6217" w:rsidRDefault="00C635CE" w:rsidP="00460B1D">
            <w:pPr>
              <w:rPr>
                <w:rFonts w:ascii="Arial" w:hAnsi="Arial" w:cs="Arial"/>
                <w:b/>
                <w:bCs/>
                <w:color w:val="000000"/>
              </w:rPr>
            </w:pPr>
            <w:r w:rsidRPr="007A6217">
              <w:rPr>
                <w:rFonts w:ascii="Arial" w:hAnsi="Arial" w:cs="Arial"/>
                <w:b/>
                <w:bCs/>
                <w:color w:val="000000"/>
              </w:rPr>
              <w:t>Otros Ingresos</w:t>
            </w:r>
          </w:p>
        </w:tc>
      </w:tr>
      <w:tr w:rsidR="00C635CE" w:rsidRPr="007A6217" w14:paraId="64103F78" w14:textId="77777777" w:rsidTr="00460B1D">
        <w:trPr>
          <w:trHeight w:val="600"/>
        </w:trPr>
        <w:tc>
          <w:tcPr>
            <w:tcW w:w="872" w:type="dxa"/>
            <w:shd w:val="clear" w:color="000000" w:fill="F2F2F2"/>
            <w:noWrap/>
            <w:vAlign w:val="center"/>
            <w:hideMark/>
          </w:tcPr>
          <w:p w14:paraId="21CB1583" w14:textId="77777777" w:rsidR="00C635CE" w:rsidRPr="007A6217" w:rsidRDefault="00C635CE" w:rsidP="00460B1D">
            <w:pPr>
              <w:rPr>
                <w:rFonts w:ascii="Arial" w:hAnsi="Arial" w:cs="Arial"/>
                <w:b/>
                <w:bCs/>
                <w:color w:val="000000"/>
              </w:rPr>
            </w:pPr>
            <w:r w:rsidRPr="007A6217">
              <w:rPr>
                <w:rFonts w:ascii="Arial" w:hAnsi="Arial" w:cs="Arial"/>
                <w:b/>
                <w:bCs/>
                <w:color w:val="000000"/>
              </w:rPr>
              <w:t>8</w:t>
            </w:r>
          </w:p>
        </w:tc>
        <w:tc>
          <w:tcPr>
            <w:tcW w:w="8929" w:type="dxa"/>
            <w:shd w:val="clear" w:color="000000" w:fill="F2F2F2"/>
            <w:vAlign w:val="bottom"/>
            <w:hideMark/>
          </w:tcPr>
          <w:p w14:paraId="0704F3F9" w14:textId="77777777" w:rsidR="00C635CE" w:rsidRPr="007A6217" w:rsidRDefault="00C635CE" w:rsidP="00460B1D">
            <w:pPr>
              <w:rPr>
                <w:rFonts w:ascii="Arial" w:hAnsi="Arial" w:cs="Arial"/>
                <w:b/>
                <w:bCs/>
                <w:color w:val="000000"/>
              </w:rPr>
            </w:pPr>
            <w:r w:rsidRPr="007A6217">
              <w:rPr>
                <w:rFonts w:ascii="Arial" w:hAnsi="Arial" w:cs="Arial"/>
                <w:b/>
                <w:bCs/>
                <w:color w:val="000000"/>
              </w:rPr>
              <w:t>PARTICIPACIONES, APORTACIONES, CONVENIOS, INCENTIVOS DERIVADOS DE LA COLABORACIÓN FISCAL Y FONDOS DISTINTOS DE APORTACIONES</w:t>
            </w:r>
          </w:p>
        </w:tc>
      </w:tr>
      <w:tr w:rsidR="00C635CE" w:rsidRPr="007A6217" w14:paraId="036A7B40" w14:textId="77777777" w:rsidTr="00460B1D">
        <w:trPr>
          <w:trHeight w:val="315"/>
        </w:trPr>
        <w:tc>
          <w:tcPr>
            <w:tcW w:w="872" w:type="dxa"/>
            <w:shd w:val="clear" w:color="auto" w:fill="auto"/>
            <w:noWrap/>
            <w:vAlign w:val="center"/>
            <w:hideMark/>
          </w:tcPr>
          <w:p w14:paraId="5E5FB848" w14:textId="77777777" w:rsidR="00C635CE" w:rsidRPr="007A6217" w:rsidRDefault="00C635CE" w:rsidP="00460B1D">
            <w:pPr>
              <w:rPr>
                <w:rFonts w:ascii="Arial" w:hAnsi="Arial" w:cs="Arial"/>
                <w:b/>
                <w:bCs/>
                <w:color w:val="000000"/>
              </w:rPr>
            </w:pPr>
            <w:r w:rsidRPr="007A6217">
              <w:rPr>
                <w:rFonts w:ascii="Arial" w:hAnsi="Arial" w:cs="Arial"/>
                <w:b/>
                <w:bCs/>
                <w:color w:val="000000"/>
              </w:rPr>
              <w:t>8.1</w:t>
            </w:r>
          </w:p>
        </w:tc>
        <w:tc>
          <w:tcPr>
            <w:tcW w:w="8929" w:type="dxa"/>
            <w:shd w:val="clear" w:color="auto" w:fill="auto"/>
            <w:noWrap/>
            <w:vAlign w:val="bottom"/>
            <w:hideMark/>
          </w:tcPr>
          <w:p w14:paraId="192D8C42" w14:textId="77777777" w:rsidR="00C635CE" w:rsidRPr="007A6217" w:rsidRDefault="00C635CE" w:rsidP="00460B1D">
            <w:pPr>
              <w:rPr>
                <w:rFonts w:ascii="Arial" w:hAnsi="Arial" w:cs="Arial"/>
                <w:b/>
                <w:bCs/>
                <w:color w:val="000000"/>
              </w:rPr>
            </w:pPr>
            <w:r w:rsidRPr="007A6217">
              <w:rPr>
                <w:rFonts w:ascii="Arial" w:hAnsi="Arial" w:cs="Arial"/>
                <w:b/>
                <w:bCs/>
                <w:color w:val="000000"/>
              </w:rPr>
              <w:t>Participaciones</w:t>
            </w:r>
          </w:p>
        </w:tc>
      </w:tr>
      <w:tr w:rsidR="00C635CE" w:rsidRPr="007A6217" w14:paraId="0110B1F5" w14:textId="77777777" w:rsidTr="00460B1D">
        <w:trPr>
          <w:trHeight w:val="315"/>
        </w:trPr>
        <w:tc>
          <w:tcPr>
            <w:tcW w:w="872" w:type="dxa"/>
            <w:shd w:val="clear" w:color="auto" w:fill="auto"/>
            <w:noWrap/>
            <w:vAlign w:val="center"/>
            <w:hideMark/>
          </w:tcPr>
          <w:p w14:paraId="2706ED5D" w14:textId="77777777" w:rsidR="00C635CE" w:rsidRPr="007A6217" w:rsidRDefault="00C635CE" w:rsidP="00460B1D">
            <w:pPr>
              <w:rPr>
                <w:rFonts w:ascii="Arial" w:hAnsi="Arial" w:cs="Arial"/>
                <w:b/>
                <w:bCs/>
                <w:color w:val="000000"/>
              </w:rPr>
            </w:pPr>
            <w:r w:rsidRPr="007A6217">
              <w:rPr>
                <w:rFonts w:ascii="Arial" w:hAnsi="Arial" w:cs="Arial"/>
                <w:b/>
                <w:bCs/>
                <w:color w:val="000000"/>
              </w:rPr>
              <w:t>8.1.1</w:t>
            </w:r>
          </w:p>
        </w:tc>
        <w:tc>
          <w:tcPr>
            <w:tcW w:w="8929" w:type="dxa"/>
            <w:shd w:val="clear" w:color="auto" w:fill="auto"/>
            <w:noWrap/>
            <w:vAlign w:val="bottom"/>
            <w:hideMark/>
          </w:tcPr>
          <w:p w14:paraId="4FCCDB95" w14:textId="77777777" w:rsidR="00C635CE" w:rsidRPr="007A6217" w:rsidRDefault="00C635CE" w:rsidP="00460B1D">
            <w:pPr>
              <w:rPr>
                <w:rFonts w:ascii="Arial" w:hAnsi="Arial" w:cs="Arial"/>
                <w:b/>
                <w:bCs/>
                <w:color w:val="000000"/>
              </w:rPr>
            </w:pPr>
            <w:r w:rsidRPr="007A6217">
              <w:rPr>
                <w:rFonts w:ascii="Arial" w:hAnsi="Arial" w:cs="Arial"/>
                <w:b/>
                <w:bCs/>
                <w:color w:val="000000"/>
              </w:rPr>
              <w:t>Participaciones Federales.</w:t>
            </w:r>
          </w:p>
        </w:tc>
      </w:tr>
      <w:tr w:rsidR="00C635CE" w:rsidRPr="007A6217" w14:paraId="6AB8AA2D" w14:textId="77777777" w:rsidTr="00460B1D">
        <w:trPr>
          <w:trHeight w:val="315"/>
        </w:trPr>
        <w:tc>
          <w:tcPr>
            <w:tcW w:w="872" w:type="dxa"/>
            <w:shd w:val="clear" w:color="auto" w:fill="auto"/>
            <w:noWrap/>
            <w:vAlign w:val="center"/>
            <w:hideMark/>
          </w:tcPr>
          <w:p w14:paraId="7887BAC6" w14:textId="77777777" w:rsidR="00C635CE" w:rsidRPr="007A6217" w:rsidRDefault="00C635CE" w:rsidP="00460B1D">
            <w:pPr>
              <w:rPr>
                <w:rFonts w:ascii="Arial" w:hAnsi="Arial" w:cs="Arial"/>
                <w:color w:val="000000"/>
              </w:rPr>
            </w:pPr>
            <w:r w:rsidRPr="007A6217">
              <w:rPr>
                <w:rFonts w:ascii="Arial" w:hAnsi="Arial" w:cs="Arial"/>
                <w:color w:val="000000"/>
              </w:rPr>
              <w:t>8.1.1.1</w:t>
            </w:r>
          </w:p>
        </w:tc>
        <w:tc>
          <w:tcPr>
            <w:tcW w:w="8929" w:type="dxa"/>
            <w:shd w:val="clear" w:color="auto" w:fill="auto"/>
            <w:noWrap/>
            <w:vAlign w:val="bottom"/>
            <w:hideMark/>
          </w:tcPr>
          <w:p w14:paraId="0A1535AB" w14:textId="77777777" w:rsidR="00C635CE" w:rsidRPr="007A6217" w:rsidRDefault="00C635CE" w:rsidP="00460B1D">
            <w:pPr>
              <w:rPr>
                <w:rFonts w:ascii="Arial" w:hAnsi="Arial" w:cs="Arial"/>
                <w:color w:val="000000"/>
              </w:rPr>
            </w:pPr>
            <w:r w:rsidRPr="007A6217">
              <w:rPr>
                <w:rFonts w:ascii="Arial" w:hAnsi="Arial" w:cs="Arial"/>
                <w:color w:val="000000"/>
              </w:rPr>
              <w:t>Fondo General de Participaciones (FGP)</w:t>
            </w:r>
          </w:p>
        </w:tc>
      </w:tr>
      <w:tr w:rsidR="00C635CE" w:rsidRPr="007A6217" w14:paraId="7BD4E4FB" w14:textId="77777777" w:rsidTr="00460B1D">
        <w:trPr>
          <w:trHeight w:val="315"/>
        </w:trPr>
        <w:tc>
          <w:tcPr>
            <w:tcW w:w="872" w:type="dxa"/>
            <w:shd w:val="clear" w:color="auto" w:fill="auto"/>
            <w:noWrap/>
            <w:vAlign w:val="center"/>
            <w:hideMark/>
          </w:tcPr>
          <w:p w14:paraId="49655E02" w14:textId="77777777" w:rsidR="00C635CE" w:rsidRPr="007A6217" w:rsidRDefault="00C635CE" w:rsidP="00460B1D">
            <w:pPr>
              <w:rPr>
                <w:rFonts w:ascii="Arial" w:hAnsi="Arial" w:cs="Arial"/>
                <w:color w:val="000000"/>
              </w:rPr>
            </w:pPr>
            <w:r w:rsidRPr="007A6217">
              <w:rPr>
                <w:rFonts w:ascii="Arial" w:hAnsi="Arial" w:cs="Arial"/>
                <w:color w:val="000000"/>
              </w:rPr>
              <w:t>8.1.1.2</w:t>
            </w:r>
          </w:p>
        </w:tc>
        <w:tc>
          <w:tcPr>
            <w:tcW w:w="8929" w:type="dxa"/>
            <w:shd w:val="clear" w:color="auto" w:fill="auto"/>
            <w:noWrap/>
            <w:vAlign w:val="bottom"/>
            <w:hideMark/>
          </w:tcPr>
          <w:p w14:paraId="50D44E83" w14:textId="77777777" w:rsidR="00C635CE" w:rsidRPr="007A6217" w:rsidRDefault="00C635CE" w:rsidP="00460B1D">
            <w:pPr>
              <w:rPr>
                <w:rFonts w:ascii="Arial" w:hAnsi="Arial" w:cs="Arial"/>
                <w:color w:val="000000"/>
              </w:rPr>
            </w:pPr>
            <w:r w:rsidRPr="007A6217">
              <w:rPr>
                <w:rFonts w:ascii="Arial" w:hAnsi="Arial" w:cs="Arial"/>
                <w:color w:val="000000"/>
              </w:rPr>
              <w:t>Fondo de Fomento Municipal (FOMUN)</w:t>
            </w:r>
          </w:p>
        </w:tc>
      </w:tr>
      <w:tr w:rsidR="00C635CE" w:rsidRPr="007A6217" w14:paraId="276DE78B" w14:textId="77777777" w:rsidTr="00460B1D">
        <w:trPr>
          <w:trHeight w:val="315"/>
        </w:trPr>
        <w:tc>
          <w:tcPr>
            <w:tcW w:w="872" w:type="dxa"/>
            <w:shd w:val="clear" w:color="auto" w:fill="auto"/>
            <w:noWrap/>
            <w:vAlign w:val="center"/>
            <w:hideMark/>
          </w:tcPr>
          <w:p w14:paraId="316178E1" w14:textId="77777777" w:rsidR="00C635CE" w:rsidRPr="007A6217" w:rsidRDefault="00C635CE" w:rsidP="00460B1D">
            <w:pPr>
              <w:rPr>
                <w:rFonts w:ascii="Arial" w:hAnsi="Arial" w:cs="Arial"/>
                <w:color w:val="000000"/>
              </w:rPr>
            </w:pPr>
            <w:r w:rsidRPr="007A6217">
              <w:rPr>
                <w:rFonts w:ascii="Arial" w:hAnsi="Arial" w:cs="Arial"/>
                <w:color w:val="000000"/>
              </w:rPr>
              <w:t>8.1.1.3</w:t>
            </w:r>
          </w:p>
        </w:tc>
        <w:tc>
          <w:tcPr>
            <w:tcW w:w="8929" w:type="dxa"/>
            <w:shd w:val="clear" w:color="auto" w:fill="auto"/>
            <w:noWrap/>
            <w:vAlign w:val="bottom"/>
            <w:hideMark/>
          </w:tcPr>
          <w:p w14:paraId="036727C8" w14:textId="77777777" w:rsidR="00C635CE" w:rsidRPr="007A6217" w:rsidRDefault="00C635CE" w:rsidP="00460B1D">
            <w:pPr>
              <w:rPr>
                <w:rFonts w:ascii="Arial" w:hAnsi="Arial" w:cs="Arial"/>
                <w:color w:val="000000"/>
              </w:rPr>
            </w:pPr>
            <w:r w:rsidRPr="007A6217">
              <w:rPr>
                <w:rFonts w:ascii="Arial" w:hAnsi="Arial" w:cs="Arial"/>
                <w:color w:val="000000"/>
              </w:rPr>
              <w:t>Fondo de Infraestructura Municipal (FIM)</w:t>
            </w:r>
          </w:p>
        </w:tc>
      </w:tr>
      <w:tr w:rsidR="00C635CE" w:rsidRPr="007A6217" w14:paraId="26B39BAC" w14:textId="77777777" w:rsidTr="00460B1D">
        <w:trPr>
          <w:trHeight w:val="315"/>
        </w:trPr>
        <w:tc>
          <w:tcPr>
            <w:tcW w:w="872" w:type="dxa"/>
            <w:shd w:val="clear" w:color="auto" w:fill="auto"/>
            <w:noWrap/>
            <w:vAlign w:val="center"/>
            <w:hideMark/>
          </w:tcPr>
          <w:p w14:paraId="3E5888B4" w14:textId="77777777" w:rsidR="00C635CE" w:rsidRPr="007A6217" w:rsidRDefault="00C635CE" w:rsidP="00460B1D">
            <w:pPr>
              <w:rPr>
                <w:rFonts w:ascii="Arial" w:hAnsi="Arial" w:cs="Arial"/>
                <w:color w:val="000000"/>
              </w:rPr>
            </w:pPr>
            <w:r w:rsidRPr="007A6217">
              <w:rPr>
                <w:rFonts w:ascii="Arial" w:hAnsi="Arial" w:cs="Arial"/>
                <w:color w:val="000000"/>
              </w:rPr>
              <w:t>8.1.1.7</w:t>
            </w:r>
          </w:p>
        </w:tc>
        <w:tc>
          <w:tcPr>
            <w:tcW w:w="8929" w:type="dxa"/>
            <w:shd w:val="clear" w:color="auto" w:fill="auto"/>
            <w:noWrap/>
            <w:vAlign w:val="bottom"/>
            <w:hideMark/>
          </w:tcPr>
          <w:p w14:paraId="6581269F" w14:textId="77777777" w:rsidR="00C635CE" w:rsidRPr="007A6217" w:rsidRDefault="00C635CE" w:rsidP="00460B1D">
            <w:pPr>
              <w:rPr>
                <w:rFonts w:ascii="Arial" w:hAnsi="Arial" w:cs="Arial"/>
                <w:color w:val="000000"/>
              </w:rPr>
            </w:pPr>
            <w:r w:rsidRPr="007A6217">
              <w:rPr>
                <w:rFonts w:ascii="Arial" w:hAnsi="Arial" w:cs="Arial"/>
                <w:color w:val="000000"/>
              </w:rPr>
              <w:t>Fondo de Fiscalización y Recaudación</w:t>
            </w:r>
          </w:p>
        </w:tc>
      </w:tr>
      <w:tr w:rsidR="00C635CE" w:rsidRPr="007A6217" w14:paraId="6BC30C64" w14:textId="77777777" w:rsidTr="00460B1D">
        <w:trPr>
          <w:trHeight w:val="315"/>
        </w:trPr>
        <w:tc>
          <w:tcPr>
            <w:tcW w:w="872" w:type="dxa"/>
            <w:shd w:val="clear" w:color="auto" w:fill="auto"/>
            <w:noWrap/>
            <w:vAlign w:val="center"/>
            <w:hideMark/>
          </w:tcPr>
          <w:p w14:paraId="5367DD44" w14:textId="77777777" w:rsidR="00C635CE" w:rsidRPr="007A6217" w:rsidRDefault="00C635CE" w:rsidP="00460B1D">
            <w:pPr>
              <w:rPr>
                <w:rFonts w:ascii="Arial" w:hAnsi="Arial" w:cs="Arial"/>
                <w:color w:val="000000"/>
              </w:rPr>
            </w:pPr>
            <w:r w:rsidRPr="007A6217">
              <w:rPr>
                <w:rFonts w:ascii="Arial" w:hAnsi="Arial" w:cs="Arial"/>
                <w:color w:val="000000"/>
              </w:rPr>
              <w:t>8.1.1.8</w:t>
            </w:r>
          </w:p>
        </w:tc>
        <w:tc>
          <w:tcPr>
            <w:tcW w:w="8929" w:type="dxa"/>
            <w:shd w:val="clear" w:color="auto" w:fill="auto"/>
            <w:noWrap/>
            <w:vAlign w:val="bottom"/>
            <w:hideMark/>
          </w:tcPr>
          <w:p w14:paraId="52A053FE" w14:textId="77777777" w:rsidR="00C635CE" w:rsidRPr="007A6217" w:rsidRDefault="00C635CE" w:rsidP="00460B1D">
            <w:pPr>
              <w:rPr>
                <w:rFonts w:ascii="Arial" w:hAnsi="Arial" w:cs="Arial"/>
                <w:color w:val="000000"/>
              </w:rPr>
            </w:pPr>
            <w:r w:rsidRPr="007A6217">
              <w:rPr>
                <w:rFonts w:ascii="Arial" w:hAnsi="Arial" w:cs="Arial"/>
                <w:color w:val="000000"/>
              </w:rPr>
              <w:t>Fondo de Compensación</w:t>
            </w:r>
          </w:p>
        </w:tc>
      </w:tr>
      <w:tr w:rsidR="00C635CE" w:rsidRPr="007A6217" w14:paraId="7D7D5C42" w14:textId="77777777" w:rsidTr="00460B1D">
        <w:trPr>
          <w:trHeight w:val="315"/>
        </w:trPr>
        <w:tc>
          <w:tcPr>
            <w:tcW w:w="872" w:type="dxa"/>
            <w:shd w:val="clear" w:color="auto" w:fill="auto"/>
            <w:noWrap/>
            <w:vAlign w:val="center"/>
            <w:hideMark/>
          </w:tcPr>
          <w:p w14:paraId="34BF3F5B" w14:textId="77777777" w:rsidR="00C635CE" w:rsidRPr="007A6217" w:rsidRDefault="00C635CE" w:rsidP="00460B1D">
            <w:pPr>
              <w:rPr>
                <w:rFonts w:ascii="Arial" w:hAnsi="Arial" w:cs="Arial"/>
                <w:color w:val="000000"/>
              </w:rPr>
            </w:pPr>
            <w:r w:rsidRPr="007A6217">
              <w:rPr>
                <w:rFonts w:ascii="Arial" w:hAnsi="Arial" w:cs="Arial"/>
                <w:color w:val="000000"/>
              </w:rPr>
              <w:t>8.1.1.10</w:t>
            </w:r>
          </w:p>
        </w:tc>
        <w:tc>
          <w:tcPr>
            <w:tcW w:w="8929" w:type="dxa"/>
            <w:shd w:val="clear" w:color="auto" w:fill="auto"/>
            <w:noWrap/>
            <w:vAlign w:val="bottom"/>
            <w:hideMark/>
          </w:tcPr>
          <w:p w14:paraId="27EE569C" w14:textId="77777777" w:rsidR="00C635CE" w:rsidRPr="007A6217" w:rsidRDefault="00C635CE" w:rsidP="00460B1D">
            <w:pPr>
              <w:rPr>
                <w:rFonts w:ascii="Arial" w:hAnsi="Arial" w:cs="Arial"/>
                <w:color w:val="000000"/>
              </w:rPr>
            </w:pPr>
            <w:r w:rsidRPr="007A6217">
              <w:rPr>
                <w:rFonts w:ascii="Arial" w:hAnsi="Arial" w:cs="Arial"/>
                <w:color w:val="000000"/>
              </w:rPr>
              <w:t>Impuesto Especial sobre Producción y Servicios</w:t>
            </w:r>
          </w:p>
        </w:tc>
      </w:tr>
      <w:tr w:rsidR="00C635CE" w:rsidRPr="007A6217" w14:paraId="6C60B196" w14:textId="77777777" w:rsidTr="00460B1D">
        <w:trPr>
          <w:trHeight w:val="315"/>
        </w:trPr>
        <w:tc>
          <w:tcPr>
            <w:tcW w:w="872" w:type="dxa"/>
            <w:shd w:val="clear" w:color="auto" w:fill="auto"/>
            <w:noWrap/>
            <w:vAlign w:val="center"/>
            <w:hideMark/>
          </w:tcPr>
          <w:p w14:paraId="4D495C04" w14:textId="77777777" w:rsidR="00C635CE" w:rsidRPr="007A6217" w:rsidRDefault="00C635CE" w:rsidP="00460B1D">
            <w:pPr>
              <w:rPr>
                <w:rFonts w:ascii="Arial" w:hAnsi="Arial" w:cs="Arial"/>
                <w:color w:val="000000"/>
              </w:rPr>
            </w:pPr>
            <w:r w:rsidRPr="007A6217">
              <w:rPr>
                <w:rFonts w:ascii="Arial" w:hAnsi="Arial" w:cs="Arial"/>
                <w:color w:val="000000"/>
              </w:rPr>
              <w:t>8.1.1.14</w:t>
            </w:r>
          </w:p>
        </w:tc>
        <w:tc>
          <w:tcPr>
            <w:tcW w:w="8929" w:type="dxa"/>
            <w:shd w:val="clear" w:color="auto" w:fill="auto"/>
            <w:noWrap/>
            <w:vAlign w:val="bottom"/>
            <w:hideMark/>
          </w:tcPr>
          <w:p w14:paraId="125BF207" w14:textId="77777777" w:rsidR="00C635CE" w:rsidRPr="007A6217" w:rsidRDefault="00C635CE" w:rsidP="00460B1D">
            <w:pPr>
              <w:rPr>
                <w:rFonts w:ascii="Arial" w:hAnsi="Arial" w:cs="Arial"/>
                <w:color w:val="000000"/>
              </w:rPr>
            </w:pPr>
            <w:r w:rsidRPr="007A6217">
              <w:rPr>
                <w:rFonts w:ascii="Arial" w:hAnsi="Arial" w:cs="Arial"/>
                <w:color w:val="000000"/>
              </w:rPr>
              <w:t>Fondo del Impuesto Sobre la Renta</w:t>
            </w:r>
          </w:p>
        </w:tc>
      </w:tr>
      <w:tr w:rsidR="00C635CE" w:rsidRPr="007A6217" w14:paraId="2421FA0D" w14:textId="77777777" w:rsidTr="00460B1D">
        <w:trPr>
          <w:trHeight w:val="315"/>
        </w:trPr>
        <w:tc>
          <w:tcPr>
            <w:tcW w:w="872" w:type="dxa"/>
            <w:shd w:val="clear" w:color="auto" w:fill="auto"/>
            <w:noWrap/>
            <w:vAlign w:val="center"/>
            <w:hideMark/>
          </w:tcPr>
          <w:p w14:paraId="5489A66D" w14:textId="77777777" w:rsidR="00C635CE" w:rsidRPr="007A6217" w:rsidRDefault="00C635CE" w:rsidP="00460B1D">
            <w:pPr>
              <w:rPr>
                <w:rFonts w:ascii="Arial" w:hAnsi="Arial" w:cs="Arial"/>
                <w:color w:val="000000"/>
              </w:rPr>
            </w:pPr>
            <w:r w:rsidRPr="007A6217">
              <w:rPr>
                <w:rFonts w:ascii="Arial" w:hAnsi="Arial" w:cs="Arial"/>
                <w:color w:val="000000"/>
              </w:rPr>
              <w:t>8.1.1.16</w:t>
            </w:r>
          </w:p>
        </w:tc>
        <w:tc>
          <w:tcPr>
            <w:tcW w:w="8929" w:type="dxa"/>
            <w:shd w:val="clear" w:color="auto" w:fill="auto"/>
            <w:noWrap/>
            <w:vAlign w:val="bottom"/>
            <w:hideMark/>
          </w:tcPr>
          <w:p w14:paraId="3FC282D5" w14:textId="77777777" w:rsidR="00C635CE" w:rsidRPr="007A6217" w:rsidRDefault="00C635CE" w:rsidP="00460B1D">
            <w:pPr>
              <w:rPr>
                <w:rFonts w:ascii="Arial" w:hAnsi="Arial" w:cs="Arial"/>
                <w:color w:val="000000"/>
              </w:rPr>
            </w:pPr>
            <w:r w:rsidRPr="007A6217">
              <w:rPr>
                <w:rFonts w:ascii="Arial" w:hAnsi="Arial" w:cs="Arial"/>
                <w:color w:val="000000"/>
              </w:rPr>
              <w:t>Impuesto Sobre Tenencia o Uso de Vehículos</w:t>
            </w:r>
          </w:p>
        </w:tc>
      </w:tr>
      <w:tr w:rsidR="00C635CE" w:rsidRPr="007A6217" w14:paraId="31D159B4" w14:textId="77777777" w:rsidTr="00460B1D">
        <w:trPr>
          <w:trHeight w:val="315"/>
        </w:trPr>
        <w:tc>
          <w:tcPr>
            <w:tcW w:w="872" w:type="dxa"/>
            <w:shd w:val="clear" w:color="auto" w:fill="auto"/>
            <w:noWrap/>
            <w:vAlign w:val="center"/>
            <w:hideMark/>
          </w:tcPr>
          <w:p w14:paraId="468281F0" w14:textId="77777777" w:rsidR="00C635CE" w:rsidRPr="007A6217" w:rsidRDefault="00C635CE" w:rsidP="00460B1D">
            <w:pPr>
              <w:rPr>
                <w:rFonts w:ascii="Arial" w:hAnsi="Arial" w:cs="Arial"/>
                <w:color w:val="000000"/>
              </w:rPr>
            </w:pPr>
            <w:r w:rsidRPr="007A6217">
              <w:rPr>
                <w:rFonts w:ascii="Arial" w:hAnsi="Arial" w:cs="Arial"/>
                <w:color w:val="000000"/>
              </w:rPr>
              <w:t>8.1.1.17</w:t>
            </w:r>
          </w:p>
        </w:tc>
        <w:tc>
          <w:tcPr>
            <w:tcW w:w="8929" w:type="dxa"/>
            <w:shd w:val="clear" w:color="auto" w:fill="auto"/>
            <w:noWrap/>
            <w:vAlign w:val="bottom"/>
            <w:hideMark/>
          </w:tcPr>
          <w:p w14:paraId="17BFBD64" w14:textId="77777777" w:rsidR="00C635CE" w:rsidRPr="007A6217" w:rsidRDefault="00C635CE" w:rsidP="00460B1D">
            <w:pPr>
              <w:rPr>
                <w:rFonts w:ascii="Arial" w:hAnsi="Arial" w:cs="Arial"/>
                <w:color w:val="000000"/>
              </w:rPr>
            </w:pPr>
            <w:r w:rsidRPr="007A6217">
              <w:rPr>
                <w:rFonts w:ascii="Arial" w:hAnsi="Arial" w:cs="Arial"/>
                <w:color w:val="000000"/>
              </w:rPr>
              <w:t>Impuesto Sobre Automóviles Nuevos (ISAN)</w:t>
            </w:r>
          </w:p>
        </w:tc>
      </w:tr>
      <w:tr w:rsidR="00C635CE" w:rsidRPr="007A6217" w14:paraId="5E02AA0E" w14:textId="77777777" w:rsidTr="00460B1D">
        <w:trPr>
          <w:trHeight w:val="315"/>
        </w:trPr>
        <w:tc>
          <w:tcPr>
            <w:tcW w:w="872" w:type="dxa"/>
            <w:shd w:val="clear" w:color="auto" w:fill="auto"/>
            <w:noWrap/>
            <w:vAlign w:val="center"/>
            <w:hideMark/>
          </w:tcPr>
          <w:p w14:paraId="476B26F5" w14:textId="77777777" w:rsidR="00C635CE" w:rsidRPr="007A6217" w:rsidRDefault="00C635CE" w:rsidP="00460B1D">
            <w:pPr>
              <w:rPr>
                <w:rFonts w:ascii="Arial" w:hAnsi="Arial" w:cs="Arial"/>
                <w:color w:val="000000"/>
              </w:rPr>
            </w:pPr>
            <w:r w:rsidRPr="007A6217">
              <w:rPr>
                <w:rFonts w:ascii="Arial" w:hAnsi="Arial" w:cs="Arial"/>
                <w:color w:val="000000"/>
              </w:rPr>
              <w:t>8.1.1.18</w:t>
            </w:r>
          </w:p>
        </w:tc>
        <w:tc>
          <w:tcPr>
            <w:tcW w:w="8929" w:type="dxa"/>
            <w:shd w:val="clear" w:color="auto" w:fill="auto"/>
            <w:noWrap/>
            <w:vAlign w:val="bottom"/>
            <w:hideMark/>
          </w:tcPr>
          <w:p w14:paraId="74C2534D" w14:textId="77777777" w:rsidR="00C635CE" w:rsidRPr="007A6217" w:rsidRDefault="00C635CE" w:rsidP="00460B1D">
            <w:pPr>
              <w:rPr>
                <w:rFonts w:ascii="Arial" w:hAnsi="Arial" w:cs="Arial"/>
                <w:color w:val="000000"/>
              </w:rPr>
            </w:pPr>
            <w:r w:rsidRPr="007A6217">
              <w:rPr>
                <w:rFonts w:ascii="Arial" w:hAnsi="Arial" w:cs="Arial"/>
                <w:color w:val="000000"/>
              </w:rPr>
              <w:t>Fondo del Impuesto a la Venta Final de Gasolina y Diésel</w:t>
            </w:r>
          </w:p>
        </w:tc>
      </w:tr>
      <w:tr w:rsidR="00C635CE" w:rsidRPr="007A6217" w14:paraId="316B1638" w14:textId="77777777" w:rsidTr="00460B1D">
        <w:trPr>
          <w:trHeight w:val="315"/>
        </w:trPr>
        <w:tc>
          <w:tcPr>
            <w:tcW w:w="872" w:type="dxa"/>
            <w:shd w:val="clear" w:color="auto" w:fill="auto"/>
            <w:noWrap/>
            <w:vAlign w:val="center"/>
            <w:hideMark/>
          </w:tcPr>
          <w:p w14:paraId="2742C94F" w14:textId="77777777" w:rsidR="00C635CE" w:rsidRPr="007A6217" w:rsidRDefault="00C635CE" w:rsidP="00460B1D">
            <w:pPr>
              <w:rPr>
                <w:rFonts w:ascii="Arial" w:hAnsi="Arial" w:cs="Arial"/>
                <w:b/>
                <w:bCs/>
                <w:color w:val="000000"/>
              </w:rPr>
            </w:pPr>
            <w:r w:rsidRPr="007A6217">
              <w:rPr>
                <w:rFonts w:ascii="Arial" w:hAnsi="Arial" w:cs="Arial"/>
                <w:b/>
                <w:bCs/>
                <w:color w:val="000000"/>
              </w:rPr>
              <w:t>8.2</w:t>
            </w:r>
          </w:p>
        </w:tc>
        <w:tc>
          <w:tcPr>
            <w:tcW w:w="8929" w:type="dxa"/>
            <w:shd w:val="clear" w:color="auto" w:fill="auto"/>
            <w:noWrap/>
            <w:vAlign w:val="bottom"/>
            <w:hideMark/>
          </w:tcPr>
          <w:p w14:paraId="48319698" w14:textId="77777777" w:rsidR="00C635CE" w:rsidRPr="007A6217" w:rsidRDefault="00C635CE" w:rsidP="00460B1D">
            <w:pPr>
              <w:rPr>
                <w:rFonts w:ascii="Arial" w:hAnsi="Arial" w:cs="Arial"/>
                <w:b/>
                <w:bCs/>
                <w:color w:val="000000"/>
              </w:rPr>
            </w:pPr>
            <w:r w:rsidRPr="007A6217">
              <w:rPr>
                <w:rFonts w:ascii="Arial" w:hAnsi="Arial" w:cs="Arial"/>
                <w:b/>
                <w:bCs/>
                <w:color w:val="000000"/>
              </w:rPr>
              <w:t>Aportaciones</w:t>
            </w:r>
          </w:p>
        </w:tc>
      </w:tr>
      <w:tr w:rsidR="00C635CE" w:rsidRPr="007A6217" w14:paraId="45B8970B" w14:textId="77777777" w:rsidTr="00460B1D">
        <w:trPr>
          <w:trHeight w:val="315"/>
        </w:trPr>
        <w:tc>
          <w:tcPr>
            <w:tcW w:w="872" w:type="dxa"/>
            <w:shd w:val="clear" w:color="auto" w:fill="auto"/>
            <w:noWrap/>
            <w:vAlign w:val="center"/>
            <w:hideMark/>
          </w:tcPr>
          <w:p w14:paraId="74402361" w14:textId="77777777" w:rsidR="00C635CE" w:rsidRPr="007A6217" w:rsidRDefault="00C635CE" w:rsidP="00460B1D">
            <w:pPr>
              <w:rPr>
                <w:rFonts w:ascii="Arial" w:hAnsi="Arial" w:cs="Arial"/>
                <w:b/>
                <w:bCs/>
                <w:color w:val="000000"/>
              </w:rPr>
            </w:pPr>
            <w:r w:rsidRPr="007A6217">
              <w:rPr>
                <w:rFonts w:ascii="Arial" w:hAnsi="Arial" w:cs="Arial"/>
                <w:b/>
                <w:bCs/>
                <w:color w:val="000000"/>
              </w:rPr>
              <w:t>8.2.1</w:t>
            </w:r>
          </w:p>
        </w:tc>
        <w:tc>
          <w:tcPr>
            <w:tcW w:w="8929" w:type="dxa"/>
            <w:shd w:val="clear" w:color="auto" w:fill="auto"/>
            <w:noWrap/>
            <w:vAlign w:val="bottom"/>
            <w:hideMark/>
          </w:tcPr>
          <w:p w14:paraId="5B9A338D" w14:textId="77777777" w:rsidR="00C635CE" w:rsidRPr="007A6217" w:rsidRDefault="00C635CE" w:rsidP="00460B1D">
            <w:pPr>
              <w:rPr>
                <w:rFonts w:ascii="Arial" w:hAnsi="Arial" w:cs="Arial"/>
                <w:b/>
                <w:bCs/>
                <w:color w:val="000000"/>
              </w:rPr>
            </w:pPr>
            <w:r w:rsidRPr="007A6217">
              <w:rPr>
                <w:rFonts w:ascii="Arial" w:hAnsi="Arial" w:cs="Arial"/>
                <w:b/>
                <w:bCs/>
                <w:color w:val="000000"/>
              </w:rPr>
              <w:t>Aportaciones Federales</w:t>
            </w:r>
          </w:p>
        </w:tc>
      </w:tr>
      <w:tr w:rsidR="00C635CE" w:rsidRPr="007A6217" w14:paraId="670BFEAF" w14:textId="77777777" w:rsidTr="00460B1D">
        <w:trPr>
          <w:trHeight w:val="315"/>
        </w:trPr>
        <w:tc>
          <w:tcPr>
            <w:tcW w:w="872" w:type="dxa"/>
            <w:shd w:val="clear" w:color="auto" w:fill="auto"/>
            <w:noWrap/>
            <w:vAlign w:val="center"/>
            <w:hideMark/>
          </w:tcPr>
          <w:p w14:paraId="55874D46" w14:textId="77777777" w:rsidR="00C635CE" w:rsidRPr="007A6217" w:rsidRDefault="00C635CE" w:rsidP="00460B1D">
            <w:pPr>
              <w:rPr>
                <w:rFonts w:ascii="Arial" w:hAnsi="Arial" w:cs="Arial"/>
                <w:color w:val="000000"/>
              </w:rPr>
            </w:pPr>
            <w:r w:rsidRPr="007A6217">
              <w:rPr>
                <w:rFonts w:ascii="Arial" w:hAnsi="Arial" w:cs="Arial"/>
                <w:color w:val="000000"/>
              </w:rPr>
              <w:t>8.2.1.1</w:t>
            </w:r>
          </w:p>
        </w:tc>
        <w:tc>
          <w:tcPr>
            <w:tcW w:w="8929" w:type="dxa"/>
            <w:shd w:val="clear" w:color="auto" w:fill="auto"/>
            <w:noWrap/>
            <w:vAlign w:val="bottom"/>
            <w:hideMark/>
          </w:tcPr>
          <w:p w14:paraId="42AC4CD2" w14:textId="77777777" w:rsidR="00C635CE" w:rsidRPr="007A6217" w:rsidRDefault="00C635CE" w:rsidP="00460B1D">
            <w:pPr>
              <w:rPr>
                <w:rFonts w:ascii="Arial" w:hAnsi="Arial" w:cs="Arial"/>
                <w:color w:val="000000"/>
              </w:rPr>
            </w:pPr>
            <w:r w:rsidRPr="007A6217">
              <w:rPr>
                <w:rFonts w:ascii="Arial" w:hAnsi="Arial" w:cs="Arial"/>
                <w:color w:val="000000"/>
              </w:rPr>
              <w:t>Fondo de Aportaciones para la Infraestructura Social</w:t>
            </w:r>
          </w:p>
        </w:tc>
      </w:tr>
      <w:tr w:rsidR="00C635CE" w:rsidRPr="007A6217" w14:paraId="5586E70E" w14:textId="77777777" w:rsidTr="00460B1D">
        <w:trPr>
          <w:trHeight w:val="315"/>
        </w:trPr>
        <w:tc>
          <w:tcPr>
            <w:tcW w:w="872" w:type="dxa"/>
            <w:shd w:val="clear" w:color="auto" w:fill="auto"/>
            <w:noWrap/>
            <w:vAlign w:val="center"/>
            <w:hideMark/>
          </w:tcPr>
          <w:p w14:paraId="52367D14" w14:textId="77777777" w:rsidR="00C635CE" w:rsidRPr="007A6217" w:rsidRDefault="00C635CE" w:rsidP="00460B1D">
            <w:pPr>
              <w:rPr>
                <w:rFonts w:ascii="Arial" w:hAnsi="Arial" w:cs="Arial"/>
                <w:color w:val="000000"/>
              </w:rPr>
            </w:pPr>
            <w:r w:rsidRPr="007A6217">
              <w:rPr>
                <w:rFonts w:ascii="Arial" w:hAnsi="Arial" w:cs="Arial"/>
                <w:color w:val="000000"/>
              </w:rPr>
              <w:t>8.2.1.2</w:t>
            </w:r>
          </w:p>
        </w:tc>
        <w:tc>
          <w:tcPr>
            <w:tcW w:w="8929" w:type="dxa"/>
            <w:shd w:val="clear" w:color="auto" w:fill="auto"/>
            <w:noWrap/>
            <w:vAlign w:val="bottom"/>
            <w:hideMark/>
          </w:tcPr>
          <w:p w14:paraId="0F694BA0" w14:textId="77777777" w:rsidR="00C635CE" w:rsidRPr="007A6217" w:rsidRDefault="00C635CE" w:rsidP="00460B1D">
            <w:pPr>
              <w:rPr>
                <w:rFonts w:ascii="Arial" w:hAnsi="Arial" w:cs="Arial"/>
                <w:color w:val="000000"/>
              </w:rPr>
            </w:pPr>
            <w:r w:rsidRPr="007A6217">
              <w:rPr>
                <w:rFonts w:ascii="Arial" w:hAnsi="Arial" w:cs="Arial"/>
                <w:color w:val="000000"/>
              </w:rPr>
              <w:t>Fondo de Aportaciones para el Fortalecimiento de los Municipios</w:t>
            </w:r>
          </w:p>
        </w:tc>
      </w:tr>
      <w:tr w:rsidR="00C635CE" w:rsidRPr="007A6217" w14:paraId="3186FB9B" w14:textId="77777777" w:rsidTr="00460B1D">
        <w:trPr>
          <w:trHeight w:val="315"/>
        </w:trPr>
        <w:tc>
          <w:tcPr>
            <w:tcW w:w="872" w:type="dxa"/>
            <w:shd w:val="clear" w:color="auto" w:fill="auto"/>
            <w:noWrap/>
            <w:vAlign w:val="center"/>
            <w:hideMark/>
          </w:tcPr>
          <w:p w14:paraId="335AEB30" w14:textId="77777777" w:rsidR="00C635CE" w:rsidRPr="007A6217" w:rsidRDefault="00C635CE" w:rsidP="00460B1D">
            <w:pPr>
              <w:rPr>
                <w:rFonts w:ascii="Arial" w:hAnsi="Arial" w:cs="Arial"/>
                <w:color w:val="000000"/>
              </w:rPr>
            </w:pPr>
            <w:r w:rsidRPr="007A6217">
              <w:rPr>
                <w:rFonts w:ascii="Arial" w:hAnsi="Arial" w:cs="Arial"/>
                <w:color w:val="000000"/>
              </w:rPr>
              <w:t>8.2.1.3</w:t>
            </w:r>
          </w:p>
        </w:tc>
        <w:tc>
          <w:tcPr>
            <w:tcW w:w="8929" w:type="dxa"/>
            <w:shd w:val="clear" w:color="auto" w:fill="auto"/>
            <w:noWrap/>
            <w:vAlign w:val="bottom"/>
            <w:hideMark/>
          </w:tcPr>
          <w:p w14:paraId="41FD67E1" w14:textId="77777777" w:rsidR="00C635CE" w:rsidRPr="007A6217" w:rsidRDefault="00C635CE" w:rsidP="00460B1D">
            <w:pPr>
              <w:rPr>
                <w:rFonts w:ascii="Arial" w:hAnsi="Arial" w:cs="Arial"/>
                <w:color w:val="000000"/>
              </w:rPr>
            </w:pPr>
            <w:r w:rsidRPr="007A6217">
              <w:rPr>
                <w:rFonts w:ascii="Arial" w:hAnsi="Arial" w:cs="Arial"/>
                <w:color w:val="000000"/>
              </w:rPr>
              <w:t>Rendimientos Financieros (FISM)</w:t>
            </w:r>
          </w:p>
        </w:tc>
      </w:tr>
      <w:tr w:rsidR="00C635CE" w:rsidRPr="007A6217" w14:paraId="363FB7DB" w14:textId="77777777" w:rsidTr="00460B1D">
        <w:trPr>
          <w:trHeight w:val="315"/>
        </w:trPr>
        <w:tc>
          <w:tcPr>
            <w:tcW w:w="872" w:type="dxa"/>
            <w:shd w:val="clear" w:color="auto" w:fill="auto"/>
            <w:noWrap/>
            <w:vAlign w:val="center"/>
            <w:hideMark/>
          </w:tcPr>
          <w:p w14:paraId="226F2D1F" w14:textId="77777777" w:rsidR="00C635CE" w:rsidRPr="007A6217" w:rsidRDefault="00C635CE" w:rsidP="00460B1D">
            <w:pPr>
              <w:rPr>
                <w:rFonts w:ascii="Arial" w:hAnsi="Arial" w:cs="Arial"/>
                <w:color w:val="000000"/>
              </w:rPr>
            </w:pPr>
            <w:r w:rsidRPr="007A6217">
              <w:rPr>
                <w:rFonts w:ascii="Arial" w:hAnsi="Arial" w:cs="Arial"/>
                <w:color w:val="000000"/>
              </w:rPr>
              <w:t>8.2.1.4</w:t>
            </w:r>
          </w:p>
        </w:tc>
        <w:tc>
          <w:tcPr>
            <w:tcW w:w="8929" w:type="dxa"/>
            <w:shd w:val="clear" w:color="auto" w:fill="auto"/>
            <w:noWrap/>
            <w:vAlign w:val="bottom"/>
            <w:hideMark/>
          </w:tcPr>
          <w:p w14:paraId="1E22C080" w14:textId="77777777" w:rsidR="00C635CE" w:rsidRPr="007A6217" w:rsidRDefault="00C635CE" w:rsidP="00460B1D">
            <w:pPr>
              <w:rPr>
                <w:rFonts w:ascii="Arial" w:hAnsi="Arial" w:cs="Arial"/>
                <w:color w:val="000000"/>
              </w:rPr>
            </w:pPr>
            <w:r w:rsidRPr="007A6217">
              <w:rPr>
                <w:rFonts w:ascii="Arial" w:hAnsi="Arial" w:cs="Arial"/>
                <w:color w:val="000000"/>
              </w:rPr>
              <w:t>Rendimientos Financieros (FORTAMUN)</w:t>
            </w:r>
          </w:p>
        </w:tc>
      </w:tr>
      <w:tr w:rsidR="00C635CE" w:rsidRPr="007A6217" w14:paraId="181030B2" w14:textId="77777777" w:rsidTr="00460B1D">
        <w:trPr>
          <w:trHeight w:val="315"/>
        </w:trPr>
        <w:tc>
          <w:tcPr>
            <w:tcW w:w="872" w:type="dxa"/>
            <w:shd w:val="clear" w:color="auto" w:fill="auto"/>
            <w:noWrap/>
            <w:vAlign w:val="center"/>
            <w:hideMark/>
          </w:tcPr>
          <w:p w14:paraId="457D1FBB" w14:textId="77777777" w:rsidR="00C635CE" w:rsidRPr="007A6217" w:rsidRDefault="00C635CE" w:rsidP="00460B1D">
            <w:pPr>
              <w:rPr>
                <w:rFonts w:ascii="Arial" w:hAnsi="Arial" w:cs="Arial"/>
                <w:b/>
                <w:bCs/>
                <w:color w:val="000000"/>
              </w:rPr>
            </w:pPr>
            <w:r w:rsidRPr="007A6217">
              <w:rPr>
                <w:rFonts w:ascii="Arial" w:hAnsi="Arial" w:cs="Arial"/>
                <w:b/>
                <w:bCs/>
                <w:color w:val="000000"/>
              </w:rPr>
              <w:t>8.3</w:t>
            </w:r>
          </w:p>
        </w:tc>
        <w:tc>
          <w:tcPr>
            <w:tcW w:w="8929" w:type="dxa"/>
            <w:shd w:val="clear" w:color="auto" w:fill="auto"/>
            <w:noWrap/>
            <w:vAlign w:val="bottom"/>
            <w:hideMark/>
          </w:tcPr>
          <w:p w14:paraId="6C37143C" w14:textId="77777777" w:rsidR="00C635CE" w:rsidRPr="007A6217" w:rsidRDefault="00C635CE" w:rsidP="00460B1D">
            <w:pPr>
              <w:rPr>
                <w:rFonts w:ascii="Arial" w:hAnsi="Arial" w:cs="Arial"/>
                <w:b/>
                <w:bCs/>
                <w:color w:val="000000"/>
              </w:rPr>
            </w:pPr>
            <w:r w:rsidRPr="007A6217">
              <w:rPr>
                <w:rFonts w:ascii="Arial" w:hAnsi="Arial" w:cs="Arial"/>
                <w:b/>
                <w:bCs/>
                <w:color w:val="000000"/>
              </w:rPr>
              <w:t>Convenios</w:t>
            </w:r>
          </w:p>
        </w:tc>
      </w:tr>
      <w:tr w:rsidR="00C635CE" w:rsidRPr="007A6217" w14:paraId="6E3226C2" w14:textId="77777777" w:rsidTr="00460B1D">
        <w:trPr>
          <w:trHeight w:val="315"/>
        </w:trPr>
        <w:tc>
          <w:tcPr>
            <w:tcW w:w="872" w:type="dxa"/>
            <w:shd w:val="clear" w:color="auto" w:fill="auto"/>
            <w:noWrap/>
            <w:vAlign w:val="center"/>
            <w:hideMark/>
          </w:tcPr>
          <w:p w14:paraId="4028C98C" w14:textId="77777777" w:rsidR="00C635CE" w:rsidRPr="007A6217" w:rsidRDefault="00C635CE" w:rsidP="00460B1D">
            <w:pPr>
              <w:rPr>
                <w:rFonts w:ascii="Arial" w:hAnsi="Arial" w:cs="Arial"/>
                <w:b/>
                <w:bCs/>
                <w:color w:val="000000"/>
              </w:rPr>
            </w:pPr>
            <w:r w:rsidRPr="007A6217">
              <w:rPr>
                <w:rFonts w:ascii="Arial" w:hAnsi="Arial" w:cs="Arial"/>
                <w:b/>
                <w:bCs/>
                <w:color w:val="000000"/>
              </w:rPr>
              <w:t>8.3.1</w:t>
            </w:r>
          </w:p>
        </w:tc>
        <w:tc>
          <w:tcPr>
            <w:tcW w:w="8929" w:type="dxa"/>
            <w:shd w:val="clear" w:color="auto" w:fill="auto"/>
            <w:noWrap/>
            <w:vAlign w:val="bottom"/>
            <w:hideMark/>
          </w:tcPr>
          <w:p w14:paraId="77C8D221" w14:textId="77777777" w:rsidR="00C635CE" w:rsidRPr="007A6217" w:rsidRDefault="00C635CE" w:rsidP="00460B1D">
            <w:pPr>
              <w:rPr>
                <w:rFonts w:ascii="Arial" w:hAnsi="Arial" w:cs="Arial"/>
                <w:b/>
                <w:bCs/>
                <w:color w:val="000000"/>
              </w:rPr>
            </w:pPr>
            <w:r w:rsidRPr="007A6217">
              <w:rPr>
                <w:rFonts w:ascii="Arial" w:hAnsi="Arial" w:cs="Arial"/>
                <w:b/>
                <w:bCs/>
                <w:color w:val="000000"/>
              </w:rPr>
              <w:t>Participaciones</w:t>
            </w:r>
          </w:p>
        </w:tc>
      </w:tr>
      <w:tr w:rsidR="00C635CE" w:rsidRPr="007A6217" w14:paraId="63996053" w14:textId="77777777" w:rsidTr="00460B1D">
        <w:trPr>
          <w:trHeight w:val="315"/>
        </w:trPr>
        <w:tc>
          <w:tcPr>
            <w:tcW w:w="872" w:type="dxa"/>
            <w:shd w:val="clear" w:color="auto" w:fill="auto"/>
            <w:noWrap/>
            <w:vAlign w:val="center"/>
            <w:hideMark/>
          </w:tcPr>
          <w:p w14:paraId="1505DA8A" w14:textId="77777777" w:rsidR="00C635CE" w:rsidRPr="007A6217" w:rsidRDefault="00C635CE" w:rsidP="00460B1D">
            <w:pPr>
              <w:rPr>
                <w:rFonts w:ascii="Arial" w:hAnsi="Arial" w:cs="Arial"/>
                <w:b/>
                <w:bCs/>
                <w:color w:val="000000"/>
              </w:rPr>
            </w:pPr>
            <w:r w:rsidRPr="007A6217">
              <w:rPr>
                <w:rFonts w:ascii="Arial" w:hAnsi="Arial" w:cs="Arial"/>
                <w:b/>
                <w:bCs/>
                <w:color w:val="000000"/>
              </w:rPr>
              <w:t>8.3.2</w:t>
            </w:r>
          </w:p>
        </w:tc>
        <w:tc>
          <w:tcPr>
            <w:tcW w:w="8929" w:type="dxa"/>
            <w:shd w:val="clear" w:color="auto" w:fill="auto"/>
            <w:noWrap/>
            <w:vAlign w:val="bottom"/>
            <w:hideMark/>
          </w:tcPr>
          <w:p w14:paraId="1C9D8F91" w14:textId="77777777" w:rsidR="00C635CE" w:rsidRPr="007A6217" w:rsidRDefault="00C635CE" w:rsidP="00460B1D">
            <w:pPr>
              <w:rPr>
                <w:rFonts w:ascii="Arial" w:hAnsi="Arial" w:cs="Arial"/>
                <w:b/>
                <w:bCs/>
                <w:color w:val="000000"/>
              </w:rPr>
            </w:pPr>
            <w:r w:rsidRPr="007A6217">
              <w:rPr>
                <w:rFonts w:ascii="Arial" w:hAnsi="Arial" w:cs="Arial"/>
                <w:b/>
                <w:bCs/>
                <w:color w:val="000000"/>
              </w:rPr>
              <w:t>Aportaciones</w:t>
            </w:r>
          </w:p>
        </w:tc>
      </w:tr>
      <w:tr w:rsidR="00C635CE" w:rsidRPr="007A6217" w14:paraId="5EF02721" w14:textId="77777777" w:rsidTr="00460B1D">
        <w:trPr>
          <w:trHeight w:val="315"/>
        </w:trPr>
        <w:tc>
          <w:tcPr>
            <w:tcW w:w="872" w:type="dxa"/>
            <w:shd w:val="clear" w:color="auto" w:fill="auto"/>
            <w:noWrap/>
            <w:vAlign w:val="center"/>
            <w:hideMark/>
          </w:tcPr>
          <w:p w14:paraId="0E114844" w14:textId="77777777" w:rsidR="00C635CE" w:rsidRPr="007A6217" w:rsidRDefault="00C635CE" w:rsidP="00460B1D">
            <w:pPr>
              <w:rPr>
                <w:rFonts w:ascii="Arial" w:hAnsi="Arial" w:cs="Arial"/>
                <w:color w:val="000000"/>
              </w:rPr>
            </w:pPr>
            <w:r w:rsidRPr="007A6217">
              <w:rPr>
                <w:rFonts w:ascii="Arial" w:hAnsi="Arial" w:cs="Arial"/>
                <w:color w:val="000000"/>
              </w:rPr>
              <w:t>8.3.2.1</w:t>
            </w:r>
          </w:p>
        </w:tc>
        <w:tc>
          <w:tcPr>
            <w:tcW w:w="8929" w:type="dxa"/>
            <w:shd w:val="clear" w:color="auto" w:fill="auto"/>
            <w:noWrap/>
            <w:vAlign w:val="bottom"/>
            <w:hideMark/>
          </w:tcPr>
          <w:p w14:paraId="480E12B3" w14:textId="77777777" w:rsidR="00C635CE" w:rsidRPr="007A6217" w:rsidRDefault="00C635CE" w:rsidP="00460B1D">
            <w:pPr>
              <w:rPr>
                <w:rFonts w:ascii="Arial" w:hAnsi="Arial" w:cs="Arial"/>
                <w:color w:val="000000"/>
              </w:rPr>
            </w:pPr>
            <w:r w:rsidRPr="007A6217">
              <w:rPr>
                <w:rFonts w:ascii="Arial" w:hAnsi="Arial" w:cs="Arial"/>
                <w:color w:val="000000"/>
              </w:rPr>
              <w:t>Fondo de Aportaciones Estatales para la Infraestructura Social Municipal</w:t>
            </w:r>
          </w:p>
        </w:tc>
      </w:tr>
      <w:tr w:rsidR="00C635CE" w:rsidRPr="007A6217" w14:paraId="481BF35B" w14:textId="77777777" w:rsidTr="00460B1D">
        <w:trPr>
          <w:trHeight w:val="315"/>
        </w:trPr>
        <w:tc>
          <w:tcPr>
            <w:tcW w:w="872" w:type="dxa"/>
            <w:shd w:val="clear" w:color="auto" w:fill="auto"/>
            <w:noWrap/>
            <w:vAlign w:val="center"/>
            <w:hideMark/>
          </w:tcPr>
          <w:p w14:paraId="3E1A0F7B" w14:textId="77777777" w:rsidR="00C635CE" w:rsidRPr="007A6217" w:rsidRDefault="00C635CE" w:rsidP="00460B1D">
            <w:pPr>
              <w:rPr>
                <w:rFonts w:ascii="Arial" w:hAnsi="Arial" w:cs="Arial"/>
                <w:b/>
                <w:bCs/>
                <w:color w:val="000000"/>
              </w:rPr>
            </w:pPr>
            <w:r w:rsidRPr="007A6217">
              <w:rPr>
                <w:rFonts w:ascii="Arial" w:hAnsi="Arial" w:cs="Arial"/>
                <w:b/>
                <w:bCs/>
                <w:color w:val="000000"/>
              </w:rPr>
              <w:t>8.4</w:t>
            </w:r>
          </w:p>
        </w:tc>
        <w:tc>
          <w:tcPr>
            <w:tcW w:w="8929" w:type="dxa"/>
            <w:shd w:val="clear" w:color="auto" w:fill="auto"/>
            <w:noWrap/>
            <w:vAlign w:val="bottom"/>
            <w:hideMark/>
          </w:tcPr>
          <w:p w14:paraId="08D0AA25" w14:textId="77777777" w:rsidR="00C635CE" w:rsidRPr="007A6217" w:rsidRDefault="00C635CE" w:rsidP="00460B1D">
            <w:pPr>
              <w:rPr>
                <w:rFonts w:ascii="Arial" w:hAnsi="Arial" w:cs="Arial"/>
                <w:b/>
                <w:bCs/>
                <w:color w:val="000000"/>
              </w:rPr>
            </w:pPr>
            <w:r w:rsidRPr="007A6217">
              <w:rPr>
                <w:rFonts w:ascii="Arial" w:hAnsi="Arial" w:cs="Arial"/>
                <w:b/>
                <w:bCs/>
                <w:color w:val="000000"/>
              </w:rPr>
              <w:t>Incentivos derivados de la Colaboración Fiscal</w:t>
            </w:r>
          </w:p>
        </w:tc>
      </w:tr>
      <w:tr w:rsidR="00C635CE" w:rsidRPr="007A6217" w14:paraId="102D237E" w14:textId="77777777" w:rsidTr="00460B1D">
        <w:trPr>
          <w:trHeight w:val="315"/>
        </w:trPr>
        <w:tc>
          <w:tcPr>
            <w:tcW w:w="872" w:type="dxa"/>
            <w:shd w:val="clear" w:color="auto" w:fill="auto"/>
            <w:noWrap/>
            <w:vAlign w:val="center"/>
            <w:hideMark/>
          </w:tcPr>
          <w:p w14:paraId="7353C073" w14:textId="77777777" w:rsidR="00C635CE" w:rsidRPr="007A6217" w:rsidRDefault="00C635CE" w:rsidP="00460B1D">
            <w:pPr>
              <w:rPr>
                <w:rFonts w:ascii="Arial" w:hAnsi="Arial" w:cs="Arial"/>
                <w:b/>
                <w:bCs/>
                <w:color w:val="000000"/>
              </w:rPr>
            </w:pPr>
            <w:r w:rsidRPr="007A6217">
              <w:rPr>
                <w:rFonts w:ascii="Arial" w:hAnsi="Arial" w:cs="Arial"/>
                <w:b/>
                <w:bCs/>
                <w:color w:val="000000"/>
              </w:rPr>
              <w:t>8.5</w:t>
            </w:r>
          </w:p>
        </w:tc>
        <w:tc>
          <w:tcPr>
            <w:tcW w:w="8929" w:type="dxa"/>
            <w:shd w:val="clear" w:color="auto" w:fill="auto"/>
            <w:noWrap/>
            <w:vAlign w:val="bottom"/>
            <w:hideMark/>
          </w:tcPr>
          <w:p w14:paraId="6F0AE62C" w14:textId="77777777" w:rsidR="00C635CE" w:rsidRPr="007A6217" w:rsidRDefault="00070ECA" w:rsidP="00460B1D">
            <w:pPr>
              <w:rPr>
                <w:rFonts w:ascii="Arial" w:hAnsi="Arial" w:cs="Arial"/>
                <w:b/>
                <w:bCs/>
                <w:color w:val="000000"/>
              </w:rPr>
            </w:pPr>
            <w:proofErr w:type="gramStart"/>
            <w:r w:rsidRPr="007A6217">
              <w:rPr>
                <w:rFonts w:ascii="Arial" w:hAnsi="Arial" w:cs="Arial"/>
                <w:b/>
                <w:bCs/>
                <w:color w:val="000000"/>
              </w:rPr>
              <w:t>Fondo distintos</w:t>
            </w:r>
            <w:proofErr w:type="gramEnd"/>
            <w:r w:rsidR="00C635CE" w:rsidRPr="007A6217">
              <w:rPr>
                <w:rFonts w:ascii="Arial" w:hAnsi="Arial" w:cs="Arial"/>
                <w:b/>
                <w:bCs/>
                <w:color w:val="000000"/>
              </w:rPr>
              <w:t xml:space="preserve"> de Aportaciones</w:t>
            </w:r>
          </w:p>
        </w:tc>
      </w:tr>
      <w:tr w:rsidR="00C635CE" w:rsidRPr="007A6217" w14:paraId="1DFF9D22" w14:textId="77777777" w:rsidTr="00460B1D">
        <w:trPr>
          <w:trHeight w:val="315"/>
        </w:trPr>
        <w:tc>
          <w:tcPr>
            <w:tcW w:w="872" w:type="dxa"/>
            <w:shd w:val="clear" w:color="000000" w:fill="F2F2F2"/>
            <w:noWrap/>
            <w:vAlign w:val="center"/>
            <w:hideMark/>
          </w:tcPr>
          <w:p w14:paraId="2EB755D7" w14:textId="77777777" w:rsidR="00C635CE" w:rsidRPr="007A6217" w:rsidRDefault="00C635CE" w:rsidP="00460B1D">
            <w:pPr>
              <w:rPr>
                <w:rFonts w:ascii="Arial" w:hAnsi="Arial" w:cs="Arial"/>
                <w:b/>
                <w:bCs/>
                <w:color w:val="000000"/>
              </w:rPr>
            </w:pPr>
            <w:r w:rsidRPr="007A6217">
              <w:rPr>
                <w:rFonts w:ascii="Arial" w:hAnsi="Arial" w:cs="Arial"/>
                <w:b/>
                <w:bCs/>
                <w:color w:val="000000"/>
              </w:rPr>
              <w:t>9</w:t>
            </w:r>
          </w:p>
        </w:tc>
        <w:tc>
          <w:tcPr>
            <w:tcW w:w="8929" w:type="dxa"/>
            <w:shd w:val="clear" w:color="000000" w:fill="F2F2F2"/>
            <w:noWrap/>
            <w:vAlign w:val="bottom"/>
            <w:hideMark/>
          </w:tcPr>
          <w:p w14:paraId="4A64F45E" w14:textId="77777777" w:rsidR="00C635CE" w:rsidRPr="007A6217" w:rsidRDefault="00C635CE" w:rsidP="00460B1D">
            <w:pPr>
              <w:rPr>
                <w:rFonts w:ascii="Arial" w:hAnsi="Arial" w:cs="Arial"/>
                <w:b/>
                <w:bCs/>
                <w:color w:val="000000"/>
              </w:rPr>
            </w:pPr>
            <w:r w:rsidRPr="007A6217">
              <w:rPr>
                <w:rFonts w:ascii="Arial" w:hAnsi="Arial" w:cs="Arial"/>
                <w:b/>
                <w:bCs/>
                <w:color w:val="000000"/>
              </w:rPr>
              <w:t>TRANSFERENCIAS, ASIGNACIONES, SUBSIDIOS Y SUBVENCIONES, Y PENSIONES Y JUBILACIONES</w:t>
            </w:r>
          </w:p>
        </w:tc>
      </w:tr>
      <w:tr w:rsidR="00C635CE" w:rsidRPr="007A6217" w14:paraId="7FAE005A" w14:textId="77777777" w:rsidTr="00460B1D">
        <w:trPr>
          <w:trHeight w:val="315"/>
        </w:trPr>
        <w:tc>
          <w:tcPr>
            <w:tcW w:w="872" w:type="dxa"/>
            <w:shd w:val="clear" w:color="auto" w:fill="auto"/>
            <w:noWrap/>
            <w:vAlign w:val="center"/>
            <w:hideMark/>
          </w:tcPr>
          <w:p w14:paraId="723BD2CD" w14:textId="77777777" w:rsidR="00C635CE" w:rsidRPr="007A6217" w:rsidRDefault="00C635CE" w:rsidP="00460B1D">
            <w:pPr>
              <w:rPr>
                <w:rFonts w:ascii="Arial" w:hAnsi="Arial" w:cs="Arial"/>
                <w:b/>
                <w:bCs/>
                <w:color w:val="000000"/>
              </w:rPr>
            </w:pPr>
            <w:r w:rsidRPr="007A6217">
              <w:rPr>
                <w:rFonts w:ascii="Arial" w:hAnsi="Arial" w:cs="Arial"/>
                <w:b/>
                <w:bCs/>
                <w:color w:val="000000"/>
              </w:rPr>
              <w:t>9.1</w:t>
            </w:r>
          </w:p>
        </w:tc>
        <w:tc>
          <w:tcPr>
            <w:tcW w:w="8929" w:type="dxa"/>
            <w:shd w:val="clear" w:color="auto" w:fill="auto"/>
            <w:noWrap/>
            <w:vAlign w:val="bottom"/>
            <w:hideMark/>
          </w:tcPr>
          <w:p w14:paraId="7C12FE2D" w14:textId="77777777" w:rsidR="00C635CE" w:rsidRPr="007A6217" w:rsidRDefault="00C635CE" w:rsidP="00460B1D">
            <w:pPr>
              <w:rPr>
                <w:rFonts w:ascii="Arial" w:hAnsi="Arial" w:cs="Arial"/>
                <w:b/>
                <w:bCs/>
                <w:color w:val="000000"/>
              </w:rPr>
            </w:pPr>
            <w:r w:rsidRPr="007A6217">
              <w:rPr>
                <w:rFonts w:ascii="Arial" w:hAnsi="Arial" w:cs="Arial"/>
                <w:b/>
                <w:bCs/>
                <w:color w:val="000000"/>
              </w:rPr>
              <w:t xml:space="preserve">Transferencias y Asignaciones </w:t>
            </w:r>
          </w:p>
        </w:tc>
      </w:tr>
      <w:tr w:rsidR="00C635CE" w:rsidRPr="007A6217" w14:paraId="59F038C2" w14:textId="77777777" w:rsidTr="00460B1D">
        <w:trPr>
          <w:trHeight w:val="315"/>
        </w:trPr>
        <w:tc>
          <w:tcPr>
            <w:tcW w:w="872" w:type="dxa"/>
            <w:shd w:val="clear" w:color="auto" w:fill="auto"/>
            <w:noWrap/>
            <w:vAlign w:val="center"/>
            <w:hideMark/>
          </w:tcPr>
          <w:p w14:paraId="51506E36" w14:textId="77777777" w:rsidR="00C635CE" w:rsidRPr="007A6217" w:rsidRDefault="00C635CE" w:rsidP="00460B1D">
            <w:pPr>
              <w:rPr>
                <w:rFonts w:ascii="Arial" w:hAnsi="Arial" w:cs="Arial"/>
                <w:b/>
                <w:bCs/>
                <w:color w:val="000000"/>
              </w:rPr>
            </w:pPr>
            <w:r w:rsidRPr="007A6217">
              <w:rPr>
                <w:rFonts w:ascii="Arial" w:hAnsi="Arial" w:cs="Arial"/>
                <w:b/>
                <w:bCs/>
                <w:color w:val="000000"/>
              </w:rPr>
              <w:t>9.2</w:t>
            </w:r>
          </w:p>
        </w:tc>
        <w:tc>
          <w:tcPr>
            <w:tcW w:w="8929" w:type="dxa"/>
            <w:shd w:val="clear" w:color="auto" w:fill="auto"/>
            <w:noWrap/>
            <w:vAlign w:val="bottom"/>
            <w:hideMark/>
          </w:tcPr>
          <w:p w14:paraId="15A0EEA7" w14:textId="77777777" w:rsidR="00C635CE" w:rsidRPr="007A6217" w:rsidRDefault="00C635CE" w:rsidP="00460B1D">
            <w:pPr>
              <w:rPr>
                <w:rFonts w:ascii="Arial" w:hAnsi="Arial" w:cs="Arial"/>
                <w:b/>
                <w:bCs/>
                <w:color w:val="000000"/>
              </w:rPr>
            </w:pPr>
            <w:r w:rsidRPr="007A6217">
              <w:rPr>
                <w:rFonts w:ascii="Arial" w:hAnsi="Arial" w:cs="Arial"/>
                <w:b/>
                <w:bCs/>
                <w:color w:val="000000"/>
              </w:rPr>
              <w:t>Transferencias al Resto del Sector Público (Derogado)</w:t>
            </w:r>
          </w:p>
        </w:tc>
      </w:tr>
      <w:tr w:rsidR="00C635CE" w:rsidRPr="007A6217" w14:paraId="23421BA5" w14:textId="77777777" w:rsidTr="00460B1D">
        <w:trPr>
          <w:trHeight w:val="315"/>
        </w:trPr>
        <w:tc>
          <w:tcPr>
            <w:tcW w:w="872" w:type="dxa"/>
            <w:shd w:val="clear" w:color="auto" w:fill="auto"/>
            <w:noWrap/>
            <w:vAlign w:val="center"/>
            <w:hideMark/>
          </w:tcPr>
          <w:p w14:paraId="6FBE5E3D" w14:textId="77777777" w:rsidR="00C635CE" w:rsidRPr="007A6217" w:rsidRDefault="00C635CE" w:rsidP="00460B1D">
            <w:pPr>
              <w:rPr>
                <w:rFonts w:ascii="Arial" w:hAnsi="Arial" w:cs="Arial"/>
                <w:b/>
                <w:bCs/>
                <w:color w:val="000000"/>
              </w:rPr>
            </w:pPr>
            <w:r w:rsidRPr="007A6217">
              <w:rPr>
                <w:rFonts w:ascii="Arial" w:hAnsi="Arial" w:cs="Arial"/>
                <w:b/>
                <w:bCs/>
                <w:color w:val="000000"/>
              </w:rPr>
              <w:t>9.3</w:t>
            </w:r>
          </w:p>
        </w:tc>
        <w:tc>
          <w:tcPr>
            <w:tcW w:w="8929" w:type="dxa"/>
            <w:shd w:val="clear" w:color="auto" w:fill="auto"/>
            <w:noWrap/>
            <w:vAlign w:val="bottom"/>
            <w:hideMark/>
          </w:tcPr>
          <w:p w14:paraId="75323C59" w14:textId="77777777" w:rsidR="00C635CE" w:rsidRPr="007A6217" w:rsidRDefault="00C635CE" w:rsidP="00460B1D">
            <w:pPr>
              <w:rPr>
                <w:rFonts w:ascii="Arial" w:hAnsi="Arial" w:cs="Arial"/>
                <w:b/>
                <w:bCs/>
                <w:color w:val="000000"/>
              </w:rPr>
            </w:pPr>
            <w:r w:rsidRPr="007A6217">
              <w:rPr>
                <w:rFonts w:ascii="Arial" w:hAnsi="Arial" w:cs="Arial"/>
                <w:b/>
                <w:bCs/>
                <w:color w:val="000000"/>
              </w:rPr>
              <w:t>Subsidios y Subvenciones</w:t>
            </w:r>
          </w:p>
        </w:tc>
      </w:tr>
      <w:tr w:rsidR="00C635CE" w:rsidRPr="007A6217" w14:paraId="53378783" w14:textId="77777777" w:rsidTr="00460B1D">
        <w:trPr>
          <w:trHeight w:val="315"/>
        </w:trPr>
        <w:tc>
          <w:tcPr>
            <w:tcW w:w="872" w:type="dxa"/>
            <w:shd w:val="clear" w:color="auto" w:fill="auto"/>
            <w:noWrap/>
            <w:vAlign w:val="center"/>
            <w:hideMark/>
          </w:tcPr>
          <w:p w14:paraId="3A2B3F6A" w14:textId="77777777" w:rsidR="00C635CE" w:rsidRPr="007A6217" w:rsidRDefault="00C635CE" w:rsidP="00460B1D">
            <w:pPr>
              <w:rPr>
                <w:rFonts w:ascii="Arial" w:hAnsi="Arial" w:cs="Arial"/>
                <w:b/>
                <w:bCs/>
                <w:color w:val="000000"/>
              </w:rPr>
            </w:pPr>
            <w:r w:rsidRPr="007A6217">
              <w:rPr>
                <w:rFonts w:ascii="Arial" w:hAnsi="Arial" w:cs="Arial"/>
                <w:b/>
                <w:bCs/>
                <w:color w:val="000000"/>
              </w:rPr>
              <w:t>9.4</w:t>
            </w:r>
          </w:p>
        </w:tc>
        <w:tc>
          <w:tcPr>
            <w:tcW w:w="8929" w:type="dxa"/>
            <w:shd w:val="clear" w:color="auto" w:fill="auto"/>
            <w:noWrap/>
            <w:vAlign w:val="bottom"/>
            <w:hideMark/>
          </w:tcPr>
          <w:p w14:paraId="282CA15F" w14:textId="77777777" w:rsidR="00C635CE" w:rsidRPr="007A6217" w:rsidRDefault="00C635CE" w:rsidP="00460B1D">
            <w:pPr>
              <w:rPr>
                <w:rFonts w:ascii="Arial" w:hAnsi="Arial" w:cs="Arial"/>
                <w:b/>
                <w:bCs/>
                <w:color w:val="000000"/>
              </w:rPr>
            </w:pPr>
            <w:r w:rsidRPr="007A6217">
              <w:rPr>
                <w:rFonts w:ascii="Arial" w:hAnsi="Arial" w:cs="Arial"/>
                <w:b/>
                <w:bCs/>
                <w:color w:val="000000"/>
              </w:rPr>
              <w:t>Ayudas sociales (Derogados)</w:t>
            </w:r>
          </w:p>
        </w:tc>
      </w:tr>
      <w:tr w:rsidR="00C635CE" w:rsidRPr="007A6217" w14:paraId="0375EC53" w14:textId="77777777" w:rsidTr="00460B1D">
        <w:trPr>
          <w:trHeight w:val="315"/>
        </w:trPr>
        <w:tc>
          <w:tcPr>
            <w:tcW w:w="872" w:type="dxa"/>
            <w:shd w:val="clear" w:color="auto" w:fill="auto"/>
            <w:noWrap/>
            <w:vAlign w:val="center"/>
            <w:hideMark/>
          </w:tcPr>
          <w:p w14:paraId="145689CE" w14:textId="77777777" w:rsidR="00C635CE" w:rsidRPr="007A6217" w:rsidRDefault="00C635CE" w:rsidP="00460B1D">
            <w:pPr>
              <w:rPr>
                <w:rFonts w:ascii="Arial" w:hAnsi="Arial" w:cs="Arial"/>
                <w:b/>
                <w:bCs/>
                <w:color w:val="000000"/>
              </w:rPr>
            </w:pPr>
            <w:r w:rsidRPr="007A6217">
              <w:rPr>
                <w:rFonts w:ascii="Arial" w:hAnsi="Arial" w:cs="Arial"/>
                <w:b/>
                <w:bCs/>
                <w:color w:val="000000"/>
              </w:rPr>
              <w:t>9.5</w:t>
            </w:r>
          </w:p>
        </w:tc>
        <w:tc>
          <w:tcPr>
            <w:tcW w:w="8929" w:type="dxa"/>
            <w:shd w:val="clear" w:color="auto" w:fill="auto"/>
            <w:noWrap/>
            <w:vAlign w:val="bottom"/>
            <w:hideMark/>
          </w:tcPr>
          <w:p w14:paraId="56F155D0" w14:textId="77777777" w:rsidR="00C635CE" w:rsidRPr="007A6217" w:rsidRDefault="00C635CE" w:rsidP="00460B1D">
            <w:pPr>
              <w:rPr>
                <w:rFonts w:ascii="Arial" w:hAnsi="Arial" w:cs="Arial"/>
                <w:b/>
                <w:bCs/>
                <w:color w:val="000000"/>
              </w:rPr>
            </w:pPr>
            <w:r w:rsidRPr="007A6217">
              <w:rPr>
                <w:rFonts w:ascii="Arial" w:hAnsi="Arial" w:cs="Arial"/>
                <w:b/>
                <w:bCs/>
                <w:color w:val="000000"/>
              </w:rPr>
              <w:t>Pensiones y Jubilaciones</w:t>
            </w:r>
          </w:p>
        </w:tc>
      </w:tr>
      <w:tr w:rsidR="00C635CE" w:rsidRPr="007A6217" w14:paraId="42ECF3A1" w14:textId="77777777" w:rsidTr="00460B1D">
        <w:trPr>
          <w:trHeight w:val="315"/>
        </w:trPr>
        <w:tc>
          <w:tcPr>
            <w:tcW w:w="872" w:type="dxa"/>
            <w:shd w:val="clear" w:color="auto" w:fill="auto"/>
            <w:noWrap/>
            <w:vAlign w:val="center"/>
            <w:hideMark/>
          </w:tcPr>
          <w:p w14:paraId="5DF7E4DF" w14:textId="77777777" w:rsidR="00C635CE" w:rsidRPr="007A6217" w:rsidRDefault="00C635CE" w:rsidP="00460B1D">
            <w:pPr>
              <w:rPr>
                <w:rFonts w:ascii="Arial" w:hAnsi="Arial" w:cs="Arial"/>
                <w:b/>
                <w:bCs/>
                <w:color w:val="000000"/>
              </w:rPr>
            </w:pPr>
            <w:r w:rsidRPr="007A6217">
              <w:rPr>
                <w:rFonts w:ascii="Arial" w:hAnsi="Arial" w:cs="Arial"/>
                <w:b/>
                <w:bCs/>
                <w:color w:val="000000"/>
              </w:rPr>
              <w:t>9.6</w:t>
            </w:r>
          </w:p>
        </w:tc>
        <w:tc>
          <w:tcPr>
            <w:tcW w:w="8929" w:type="dxa"/>
            <w:shd w:val="clear" w:color="auto" w:fill="auto"/>
            <w:noWrap/>
            <w:vAlign w:val="bottom"/>
            <w:hideMark/>
          </w:tcPr>
          <w:p w14:paraId="0A142C1C" w14:textId="77777777" w:rsidR="00C635CE" w:rsidRPr="007A6217" w:rsidRDefault="00C635CE" w:rsidP="00460B1D">
            <w:pPr>
              <w:rPr>
                <w:rFonts w:ascii="Arial" w:hAnsi="Arial" w:cs="Arial"/>
                <w:b/>
                <w:bCs/>
                <w:color w:val="000000"/>
              </w:rPr>
            </w:pPr>
            <w:r w:rsidRPr="007A6217">
              <w:rPr>
                <w:rFonts w:ascii="Arial" w:hAnsi="Arial" w:cs="Arial"/>
                <w:b/>
                <w:bCs/>
                <w:color w:val="000000"/>
              </w:rPr>
              <w:t>Transferencias a Fideicomisos, mandatos y análogos (Derogados)</w:t>
            </w:r>
          </w:p>
        </w:tc>
      </w:tr>
      <w:tr w:rsidR="00C635CE" w:rsidRPr="007A6217" w14:paraId="10748482" w14:textId="77777777" w:rsidTr="00460B1D">
        <w:trPr>
          <w:trHeight w:val="315"/>
        </w:trPr>
        <w:tc>
          <w:tcPr>
            <w:tcW w:w="872" w:type="dxa"/>
            <w:shd w:val="clear" w:color="auto" w:fill="auto"/>
            <w:noWrap/>
            <w:vAlign w:val="center"/>
            <w:hideMark/>
          </w:tcPr>
          <w:p w14:paraId="174B4FF1" w14:textId="77777777" w:rsidR="00C635CE" w:rsidRPr="007A6217" w:rsidRDefault="00C635CE" w:rsidP="00460B1D">
            <w:pPr>
              <w:rPr>
                <w:rFonts w:ascii="Arial" w:hAnsi="Arial" w:cs="Arial"/>
                <w:b/>
                <w:bCs/>
                <w:color w:val="000000"/>
              </w:rPr>
            </w:pPr>
            <w:r w:rsidRPr="007A6217">
              <w:rPr>
                <w:rFonts w:ascii="Arial" w:hAnsi="Arial" w:cs="Arial"/>
                <w:b/>
                <w:bCs/>
                <w:color w:val="000000"/>
              </w:rPr>
              <w:t>9.7</w:t>
            </w:r>
          </w:p>
        </w:tc>
        <w:tc>
          <w:tcPr>
            <w:tcW w:w="8929" w:type="dxa"/>
            <w:shd w:val="clear" w:color="auto" w:fill="auto"/>
            <w:noWrap/>
            <w:vAlign w:val="bottom"/>
            <w:hideMark/>
          </w:tcPr>
          <w:p w14:paraId="3F468BF8" w14:textId="77777777" w:rsidR="00C635CE" w:rsidRPr="007A6217" w:rsidRDefault="00C635CE" w:rsidP="00460B1D">
            <w:pPr>
              <w:rPr>
                <w:rFonts w:ascii="Arial" w:hAnsi="Arial" w:cs="Arial"/>
                <w:b/>
                <w:bCs/>
                <w:color w:val="000000"/>
              </w:rPr>
            </w:pPr>
            <w:r w:rsidRPr="007A6217">
              <w:rPr>
                <w:rFonts w:ascii="Arial" w:hAnsi="Arial" w:cs="Arial"/>
                <w:b/>
                <w:bCs/>
                <w:color w:val="000000"/>
              </w:rPr>
              <w:t>Transferencias del fondo Mexicano del Petróleo para la Estabilización y el Desarrollo</w:t>
            </w:r>
          </w:p>
        </w:tc>
      </w:tr>
      <w:tr w:rsidR="00C635CE" w:rsidRPr="007A6217" w14:paraId="12FE1687" w14:textId="77777777" w:rsidTr="00460B1D">
        <w:trPr>
          <w:trHeight w:val="315"/>
        </w:trPr>
        <w:tc>
          <w:tcPr>
            <w:tcW w:w="872" w:type="dxa"/>
            <w:shd w:val="clear" w:color="000000" w:fill="F2F2F2"/>
            <w:noWrap/>
            <w:vAlign w:val="center"/>
            <w:hideMark/>
          </w:tcPr>
          <w:p w14:paraId="610C39C7" w14:textId="77777777" w:rsidR="00C635CE" w:rsidRPr="007A6217" w:rsidRDefault="00C635CE" w:rsidP="00460B1D">
            <w:pPr>
              <w:rPr>
                <w:rFonts w:ascii="Arial" w:hAnsi="Arial" w:cs="Arial"/>
                <w:b/>
                <w:bCs/>
                <w:color w:val="000000"/>
              </w:rPr>
            </w:pPr>
            <w:r w:rsidRPr="007A6217">
              <w:rPr>
                <w:rFonts w:ascii="Arial" w:hAnsi="Arial" w:cs="Arial"/>
                <w:b/>
                <w:bCs/>
                <w:color w:val="000000"/>
              </w:rPr>
              <w:t>0</w:t>
            </w:r>
          </w:p>
        </w:tc>
        <w:tc>
          <w:tcPr>
            <w:tcW w:w="8929" w:type="dxa"/>
            <w:shd w:val="clear" w:color="000000" w:fill="F2F2F2"/>
            <w:noWrap/>
            <w:vAlign w:val="bottom"/>
            <w:hideMark/>
          </w:tcPr>
          <w:p w14:paraId="2D117D3B" w14:textId="77777777" w:rsidR="00C635CE" w:rsidRPr="007A6217" w:rsidRDefault="00C635CE" w:rsidP="00460B1D">
            <w:pPr>
              <w:rPr>
                <w:rFonts w:ascii="Arial" w:hAnsi="Arial" w:cs="Arial"/>
                <w:b/>
                <w:bCs/>
                <w:color w:val="000000"/>
              </w:rPr>
            </w:pPr>
            <w:r w:rsidRPr="007A6217">
              <w:rPr>
                <w:rFonts w:ascii="Arial" w:hAnsi="Arial" w:cs="Arial"/>
                <w:b/>
                <w:bCs/>
                <w:color w:val="000000"/>
              </w:rPr>
              <w:t>INGRESOS DERIVADOS DE FINANCIAMIENTOS</w:t>
            </w:r>
          </w:p>
        </w:tc>
      </w:tr>
      <w:tr w:rsidR="00C635CE" w:rsidRPr="007A6217" w14:paraId="0474C4D5" w14:textId="77777777" w:rsidTr="00460B1D">
        <w:trPr>
          <w:trHeight w:val="315"/>
        </w:trPr>
        <w:tc>
          <w:tcPr>
            <w:tcW w:w="872" w:type="dxa"/>
            <w:shd w:val="clear" w:color="auto" w:fill="auto"/>
            <w:noWrap/>
            <w:vAlign w:val="center"/>
            <w:hideMark/>
          </w:tcPr>
          <w:p w14:paraId="38B30792" w14:textId="77777777" w:rsidR="00C635CE" w:rsidRPr="007A6217" w:rsidRDefault="00C635CE" w:rsidP="00460B1D">
            <w:pPr>
              <w:rPr>
                <w:rFonts w:ascii="Arial" w:hAnsi="Arial" w:cs="Arial"/>
                <w:b/>
                <w:bCs/>
                <w:color w:val="000000"/>
              </w:rPr>
            </w:pPr>
            <w:r w:rsidRPr="007A6217">
              <w:rPr>
                <w:rFonts w:ascii="Arial" w:hAnsi="Arial" w:cs="Arial"/>
                <w:b/>
                <w:bCs/>
                <w:color w:val="000000"/>
              </w:rPr>
              <w:t>0.1</w:t>
            </w:r>
          </w:p>
        </w:tc>
        <w:tc>
          <w:tcPr>
            <w:tcW w:w="8929" w:type="dxa"/>
            <w:shd w:val="clear" w:color="auto" w:fill="auto"/>
            <w:noWrap/>
            <w:vAlign w:val="bottom"/>
            <w:hideMark/>
          </w:tcPr>
          <w:p w14:paraId="47362D4D" w14:textId="77777777" w:rsidR="00C635CE" w:rsidRPr="007A6217" w:rsidRDefault="00C635CE" w:rsidP="00460B1D">
            <w:pPr>
              <w:rPr>
                <w:rFonts w:ascii="Arial" w:hAnsi="Arial" w:cs="Arial"/>
                <w:b/>
                <w:bCs/>
                <w:color w:val="000000"/>
              </w:rPr>
            </w:pPr>
            <w:r w:rsidRPr="007A6217">
              <w:rPr>
                <w:rFonts w:ascii="Arial" w:hAnsi="Arial" w:cs="Arial"/>
                <w:b/>
                <w:bCs/>
                <w:color w:val="000000"/>
              </w:rPr>
              <w:t>Endeudamiento interno</w:t>
            </w:r>
          </w:p>
        </w:tc>
      </w:tr>
      <w:tr w:rsidR="00C635CE" w:rsidRPr="007A6217" w14:paraId="604CF15B" w14:textId="77777777" w:rsidTr="00460B1D">
        <w:trPr>
          <w:trHeight w:val="315"/>
        </w:trPr>
        <w:tc>
          <w:tcPr>
            <w:tcW w:w="872" w:type="dxa"/>
            <w:shd w:val="clear" w:color="auto" w:fill="auto"/>
            <w:noWrap/>
            <w:vAlign w:val="center"/>
            <w:hideMark/>
          </w:tcPr>
          <w:p w14:paraId="0EAFDB66" w14:textId="77777777" w:rsidR="00C635CE" w:rsidRPr="007A6217" w:rsidRDefault="00C635CE" w:rsidP="00460B1D">
            <w:pPr>
              <w:rPr>
                <w:rFonts w:ascii="Arial" w:hAnsi="Arial" w:cs="Arial"/>
                <w:b/>
                <w:bCs/>
                <w:color w:val="000000"/>
              </w:rPr>
            </w:pPr>
            <w:r w:rsidRPr="007A6217">
              <w:rPr>
                <w:rFonts w:ascii="Arial" w:hAnsi="Arial" w:cs="Arial"/>
                <w:b/>
                <w:bCs/>
                <w:color w:val="000000"/>
              </w:rPr>
              <w:t>0.2</w:t>
            </w:r>
          </w:p>
        </w:tc>
        <w:tc>
          <w:tcPr>
            <w:tcW w:w="8929" w:type="dxa"/>
            <w:shd w:val="clear" w:color="auto" w:fill="auto"/>
            <w:noWrap/>
            <w:vAlign w:val="bottom"/>
            <w:hideMark/>
          </w:tcPr>
          <w:p w14:paraId="0B809E7E" w14:textId="77777777" w:rsidR="00C635CE" w:rsidRPr="007A6217" w:rsidRDefault="00C635CE" w:rsidP="00460B1D">
            <w:pPr>
              <w:rPr>
                <w:rFonts w:ascii="Arial" w:hAnsi="Arial" w:cs="Arial"/>
                <w:b/>
                <w:bCs/>
                <w:color w:val="000000"/>
              </w:rPr>
            </w:pPr>
            <w:r w:rsidRPr="007A6217">
              <w:rPr>
                <w:rFonts w:ascii="Arial" w:hAnsi="Arial" w:cs="Arial"/>
                <w:b/>
                <w:bCs/>
                <w:color w:val="000000"/>
              </w:rPr>
              <w:t>Endeudamiento externo</w:t>
            </w:r>
          </w:p>
        </w:tc>
      </w:tr>
      <w:tr w:rsidR="00C635CE" w:rsidRPr="007A6217" w14:paraId="3E5EC916" w14:textId="77777777" w:rsidTr="00460B1D">
        <w:trPr>
          <w:trHeight w:val="315"/>
        </w:trPr>
        <w:tc>
          <w:tcPr>
            <w:tcW w:w="872" w:type="dxa"/>
            <w:shd w:val="clear" w:color="auto" w:fill="auto"/>
            <w:noWrap/>
            <w:vAlign w:val="center"/>
            <w:hideMark/>
          </w:tcPr>
          <w:p w14:paraId="02D428FF" w14:textId="77777777" w:rsidR="00C635CE" w:rsidRPr="007A6217" w:rsidRDefault="00C635CE" w:rsidP="00460B1D">
            <w:pPr>
              <w:rPr>
                <w:rFonts w:ascii="Arial" w:hAnsi="Arial" w:cs="Arial"/>
                <w:b/>
                <w:bCs/>
                <w:color w:val="000000"/>
              </w:rPr>
            </w:pPr>
            <w:r w:rsidRPr="007A6217">
              <w:rPr>
                <w:rFonts w:ascii="Arial" w:hAnsi="Arial" w:cs="Arial"/>
                <w:b/>
                <w:bCs/>
                <w:color w:val="000000"/>
              </w:rPr>
              <w:t>0.3</w:t>
            </w:r>
          </w:p>
        </w:tc>
        <w:tc>
          <w:tcPr>
            <w:tcW w:w="8929" w:type="dxa"/>
            <w:shd w:val="clear" w:color="auto" w:fill="auto"/>
            <w:noWrap/>
            <w:vAlign w:val="bottom"/>
            <w:hideMark/>
          </w:tcPr>
          <w:p w14:paraId="2035788F" w14:textId="77777777" w:rsidR="00C635CE" w:rsidRPr="007A6217" w:rsidRDefault="00C635CE" w:rsidP="00460B1D">
            <w:pPr>
              <w:rPr>
                <w:rFonts w:ascii="Arial" w:hAnsi="Arial" w:cs="Arial"/>
                <w:b/>
                <w:bCs/>
                <w:color w:val="000000"/>
              </w:rPr>
            </w:pPr>
            <w:r w:rsidRPr="007A6217">
              <w:rPr>
                <w:rFonts w:ascii="Arial" w:hAnsi="Arial" w:cs="Arial"/>
                <w:b/>
                <w:bCs/>
                <w:color w:val="000000"/>
              </w:rPr>
              <w:t>Financiamiento Interno</w:t>
            </w:r>
          </w:p>
        </w:tc>
      </w:tr>
    </w:tbl>
    <w:p w14:paraId="5555383E" w14:textId="77777777" w:rsidR="00E40345" w:rsidRPr="007A6217" w:rsidRDefault="0003564C" w:rsidP="0044318E">
      <w:pPr>
        <w:jc w:val="both"/>
        <w:rPr>
          <w:rFonts w:ascii="Arial" w:hAnsi="Arial" w:cs="Arial"/>
        </w:rPr>
      </w:pPr>
      <w:r w:rsidRPr="007A6217">
        <w:rPr>
          <w:rFonts w:ascii="Arial" w:hAnsi="Arial" w:cs="Arial"/>
          <w:b/>
        </w:rPr>
        <w:lastRenderedPageBreak/>
        <w:t>ARTÍCULO 2</w:t>
      </w:r>
      <w:r w:rsidR="00E40345" w:rsidRPr="007A6217">
        <w:rPr>
          <w:rFonts w:ascii="Arial" w:hAnsi="Arial" w:cs="Arial"/>
          <w:b/>
        </w:rPr>
        <w:t>.-</w:t>
      </w:r>
      <w:r w:rsidR="00E40345" w:rsidRPr="007A6217">
        <w:rPr>
          <w:rFonts w:ascii="Arial" w:hAnsi="Arial" w:cs="Arial"/>
        </w:rPr>
        <w:t xml:space="preserve"> Las contribuciones que se perciban serán las establecidas por esta Ley de conformidad con el objeto, sujeto y base a que se refiere la Ley de Hacienda Municipal</w:t>
      </w:r>
      <w:r w:rsidR="00A55197" w:rsidRPr="007A6217">
        <w:rPr>
          <w:rFonts w:ascii="Arial" w:hAnsi="Arial" w:cs="Arial"/>
        </w:rPr>
        <w:t xml:space="preserve"> en vigor</w:t>
      </w:r>
      <w:r w:rsidR="00A3015A" w:rsidRPr="007A6217">
        <w:rPr>
          <w:rFonts w:ascii="Arial" w:hAnsi="Arial" w:cs="Arial"/>
        </w:rPr>
        <w:t>.</w:t>
      </w:r>
    </w:p>
    <w:p w14:paraId="415B87E7" w14:textId="77777777" w:rsidR="00A3015A" w:rsidRPr="007A6217" w:rsidRDefault="00A3015A" w:rsidP="0044318E">
      <w:pPr>
        <w:jc w:val="both"/>
        <w:rPr>
          <w:rFonts w:ascii="Arial" w:hAnsi="Arial" w:cs="Arial"/>
          <w:b/>
        </w:rPr>
      </w:pPr>
    </w:p>
    <w:p w14:paraId="6F79798A" w14:textId="77777777" w:rsidR="00E40345" w:rsidRPr="007A6217" w:rsidRDefault="000A6058" w:rsidP="0044318E">
      <w:pPr>
        <w:jc w:val="both"/>
        <w:rPr>
          <w:rFonts w:ascii="Arial" w:hAnsi="Arial" w:cs="Arial"/>
        </w:rPr>
      </w:pPr>
      <w:r w:rsidRPr="007A6217">
        <w:rPr>
          <w:rFonts w:ascii="Arial" w:hAnsi="Arial" w:cs="Arial"/>
          <w:b/>
        </w:rPr>
        <w:t>ARTÍCULO 3</w:t>
      </w:r>
      <w:r w:rsidR="00E40345" w:rsidRPr="007A6217">
        <w:rPr>
          <w:rFonts w:ascii="Arial" w:hAnsi="Arial" w:cs="Arial"/>
          <w:b/>
        </w:rPr>
        <w:t>.-</w:t>
      </w:r>
      <w:r w:rsidR="00E40345" w:rsidRPr="007A6217">
        <w:rPr>
          <w:rFonts w:ascii="Arial" w:hAnsi="Arial" w:cs="Arial"/>
        </w:rPr>
        <w:t xml:space="preserve"> Para efectos de esta Ley se denominarán contribuyentes de impuestos, </w:t>
      </w:r>
      <w:r w:rsidR="00A16FE4" w:rsidRPr="007A6217">
        <w:rPr>
          <w:rFonts w:ascii="Arial" w:hAnsi="Arial" w:cs="Arial"/>
        </w:rPr>
        <w:t xml:space="preserve">contribuciones de mejoras, </w:t>
      </w:r>
      <w:r w:rsidR="00E40345" w:rsidRPr="007A6217">
        <w:rPr>
          <w:rFonts w:ascii="Arial" w:hAnsi="Arial" w:cs="Arial"/>
        </w:rPr>
        <w:t xml:space="preserve">derechos, </w:t>
      </w:r>
      <w:r w:rsidR="00A16FE4" w:rsidRPr="007A6217">
        <w:rPr>
          <w:rFonts w:ascii="Arial" w:hAnsi="Arial" w:cs="Arial"/>
        </w:rPr>
        <w:t>productos y</w:t>
      </w:r>
      <w:r w:rsidR="00E40345" w:rsidRPr="007A6217">
        <w:rPr>
          <w:rFonts w:ascii="Arial" w:hAnsi="Arial" w:cs="Arial"/>
        </w:rPr>
        <w:t xml:space="preserve"> aprovechamientos municipales, a las personas físicas o morales, cuyas actividades o situación legal coincidan con el hecho generador de un crédito fiscal, prescrito en la norma jurídica.</w:t>
      </w:r>
    </w:p>
    <w:p w14:paraId="22388E0F" w14:textId="77777777" w:rsidR="00EA6DFA" w:rsidRPr="007A6217" w:rsidRDefault="00EA6DFA" w:rsidP="0044318E">
      <w:pPr>
        <w:jc w:val="both"/>
        <w:rPr>
          <w:rFonts w:ascii="Arial" w:hAnsi="Arial" w:cs="Arial"/>
        </w:rPr>
      </w:pPr>
    </w:p>
    <w:p w14:paraId="6EAE90B7" w14:textId="77777777" w:rsidR="00E40345" w:rsidRPr="007A6217" w:rsidRDefault="005418A4" w:rsidP="002F4A49">
      <w:pPr>
        <w:jc w:val="both"/>
        <w:rPr>
          <w:rFonts w:ascii="Arial" w:hAnsi="Arial" w:cs="Arial"/>
          <w:b/>
          <w:i/>
        </w:rPr>
      </w:pPr>
      <w:r w:rsidRPr="007A6217">
        <w:rPr>
          <w:rFonts w:ascii="Arial" w:hAnsi="Arial" w:cs="Arial"/>
          <w:b/>
        </w:rPr>
        <w:t>ARTÍCULO 4</w:t>
      </w:r>
      <w:r w:rsidR="00E40345" w:rsidRPr="007A6217">
        <w:rPr>
          <w:rFonts w:ascii="Arial" w:hAnsi="Arial" w:cs="Arial"/>
          <w:b/>
        </w:rPr>
        <w:t>.-</w:t>
      </w:r>
      <w:r w:rsidR="00E40345" w:rsidRPr="007A6217">
        <w:rPr>
          <w:rFonts w:ascii="Arial" w:hAnsi="Arial" w:cs="Arial"/>
        </w:rPr>
        <w:t xml:space="preserve"> La recaudación de los impuestos, </w:t>
      </w:r>
      <w:r w:rsidR="00A16FE4" w:rsidRPr="007A6217">
        <w:rPr>
          <w:rFonts w:ascii="Arial" w:hAnsi="Arial" w:cs="Arial"/>
        </w:rPr>
        <w:t xml:space="preserve">contribuciones de mejoras, derechos, </w:t>
      </w:r>
      <w:r w:rsidR="00E40345" w:rsidRPr="007A6217">
        <w:rPr>
          <w:rFonts w:ascii="Arial" w:hAnsi="Arial" w:cs="Arial"/>
        </w:rPr>
        <w:t>productos y aprovechamientos se hará a través de las oficinas recaudadoras centrales o externas de la Tesorería Municipal y se concentrarán a la caja general de la misma</w:t>
      </w:r>
      <w:r w:rsidR="00E40345" w:rsidRPr="007A6217">
        <w:rPr>
          <w:rFonts w:ascii="Arial" w:hAnsi="Arial" w:cs="Arial"/>
          <w:b/>
          <w:i/>
        </w:rPr>
        <w:t>.</w:t>
      </w:r>
    </w:p>
    <w:p w14:paraId="39F2B052" w14:textId="77777777" w:rsidR="00E40345" w:rsidRPr="007A6217" w:rsidRDefault="00E40345" w:rsidP="002F4A49">
      <w:pPr>
        <w:jc w:val="both"/>
        <w:rPr>
          <w:rFonts w:ascii="Arial" w:hAnsi="Arial" w:cs="Arial"/>
        </w:rPr>
      </w:pPr>
    </w:p>
    <w:p w14:paraId="2E630CBC" w14:textId="77777777" w:rsidR="00E40345" w:rsidRPr="007A6217" w:rsidRDefault="00E40345" w:rsidP="002F4A49">
      <w:pPr>
        <w:jc w:val="both"/>
        <w:rPr>
          <w:rFonts w:ascii="Arial" w:hAnsi="Arial" w:cs="Arial"/>
        </w:rPr>
      </w:pPr>
      <w:r w:rsidRPr="007A6217">
        <w:rPr>
          <w:rFonts w:ascii="Arial" w:hAnsi="Arial" w:cs="Arial"/>
        </w:rPr>
        <w:t>Sólo</w:t>
      </w:r>
      <w:r w:rsidR="00D33AF3" w:rsidRPr="007A6217">
        <w:rPr>
          <w:rFonts w:ascii="Arial" w:hAnsi="Arial" w:cs="Arial"/>
        </w:rPr>
        <w:t xml:space="preserve"> por disposición expresa de la L</w:t>
      </w:r>
      <w:r w:rsidRPr="007A6217">
        <w:rPr>
          <w:rFonts w:ascii="Arial" w:hAnsi="Arial" w:cs="Arial"/>
        </w:rPr>
        <w:t>ey o mediante convenio podrá habilitarse a otras autoridades municipales, personas, organismos, dependencias e instituciones bancarias como agentes fiscales para la recaudación, reporte y entrega de determinado impuesto, derecho, producto o aprovechamiento. Ningún agente fiscal tendrá facultades para reducir o aumentar las cuotas y tarifas establecidas conforme a la presente Ley.</w:t>
      </w:r>
    </w:p>
    <w:p w14:paraId="28EC650F" w14:textId="77777777" w:rsidR="00E40345" w:rsidRPr="007A6217" w:rsidRDefault="00E40345" w:rsidP="002F4A49">
      <w:pPr>
        <w:jc w:val="both"/>
        <w:rPr>
          <w:rFonts w:ascii="Arial" w:hAnsi="Arial" w:cs="Arial"/>
        </w:rPr>
      </w:pPr>
    </w:p>
    <w:p w14:paraId="0FEDC559" w14:textId="77777777" w:rsidR="00E40345" w:rsidRPr="007A6217" w:rsidRDefault="00FC0B68" w:rsidP="002F4A49">
      <w:pPr>
        <w:jc w:val="both"/>
        <w:rPr>
          <w:rFonts w:ascii="Arial" w:hAnsi="Arial" w:cs="Arial"/>
        </w:rPr>
      </w:pPr>
      <w:r w:rsidRPr="007A6217">
        <w:rPr>
          <w:rFonts w:ascii="Arial" w:hAnsi="Arial" w:cs="Arial"/>
          <w:b/>
          <w:bCs/>
        </w:rPr>
        <w:t>ARTÍCULO 5</w:t>
      </w:r>
      <w:r w:rsidR="00E40345" w:rsidRPr="007A6217">
        <w:rPr>
          <w:rFonts w:ascii="Arial" w:hAnsi="Arial" w:cs="Arial"/>
          <w:b/>
          <w:bCs/>
        </w:rPr>
        <w:t>.-</w:t>
      </w:r>
      <w:r w:rsidR="00E40345" w:rsidRPr="007A6217">
        <w:rPr>
          <w:rFonts w:ascii="Arial" w:hAnsi="Arial" w:cs="Arial"/>
        </w:rPr>
        <w:t xml:space="preserve"> Par</w:t>
      </w:r>
      <w:r w:rsidR="00964EBF" w:rsidRPr="007A6217">
        <w:rPr>
          <w:rFonts w:ascii="Arial" w:hAnsi="Arial" w:cs="Arial"/>
        </w:rPr>
        <w:t>a la aplicación de esta Ley el M</w:t>
      </w:r>
      <w:r w:rsidR="00E40345" w:rsidRPr="007A6217">
        <w:rPr>
          <w:rFonts w:ascii="Arial" w:hAnsi="Arial" w:cs="Arial"/>
        </w:rPr>
        <w:t>unicipio de</w:t>
      </w:r>
      <w:r w:rsidR="00852CC0" w:rsidRPr="007A6217">
        <w:rPr>
          <w:rFonts w:ascii="Arial" w:hAnsi="Arial" w:cs="Arial"/>
        </w:rPr>
        <w:t xml:space="preserve"> General Heliodoro Castillo, Guerrero</w:t>
      </w:r>
      <w:r w:rsidR="00AE593D" w:rsidRPr="007A6217">
        <w:rPr>
          <w:rFonts w:ascii="Arial" w:hAnsi="Arial" w:cs="Arial"/>
          <w:lang w:val="es-ES_tradnl"/>
        </w:rPr>
        <w:t>,</w:t>
      </w:r>
      <w:r w:rsidR="00E80F4E" w:rsidRPr="007A6217">
        <w:rPr>
          <w:rFonts w:ascii="Arial" w:hAnsi="Arial" w:cs="Arial"/>
          <w:lang w:val="es-ES_tradnl"/>
        </w:rPr>
        <w:t xml:space="preserve"> cobrará</w:t>
      </w:r>
      <w:r w:rsidR="00E40345" w:rsidRPr="007A6217">
        <w:rPr>
          <w:rFonts w:ascii="Arial" w:hAnsi="Arial" w:cs="Arial"/>
          <w:lang w:val="es-ES_tradnl"/>
        </w:rPr>
        <w:t xml:space="preserve"> </w:t>
      </w:r>
      <w:proofErr w:type="gramStart"/>
      <w:r w:rsidR="00E40345" w:rsidRPr="007A6217">
        <w:rPr>
          <w:rFonts w:ascii="Arial" w:hAnsi="Arial" w:cs="Arial"/>
          <w:lang w:val="es-ES_tradnl"/>
        </w:rPr>
        <w:t>de acuerdo a</w:t>
      </w:r>
      <w:proofErr w:type="gramEnd"/>
      <w:r w:rsidR="00E40345" w:rsidRPr="007A6217">
        <w:rPr>
          <w:rFonts w:ascii="Arial" w:hAnsi="Arial" w:cs="Arial"/>
          <w:lang w:val="es-ES_tradnl"/>
        </w:rPr>
        <w:t xml:space="preserve"> las cuotas, tarifas y porcentajes establecidos en esta Ley, en materia de derechos y productos.</w:t>
      </w:r>
    </w:p>
    <w:p w14:paraId="2FB89317" w14:textId="77777777" w:rsidR="00E70EF5" w:rsidRPr="007A6217" w:rsidRDefault="00E70EF5" w:rsidP="002F4A49">
      <w:pPr>
        <w:pStyle w:val="Ttulo6"/>
        <w:spacing w:line="240" w:lineRule="auto"/>
        <w:jc w:val="center"/>
        <w:rPr>
          <w:bCs/>
          <w:sz w:val="24"/>
        </w:rPr>
      </w:pPr>
    </w:p>
    <w:p w14:paraId="56EFB631" w14:textId="77777777" w:rsidR="00E40345" w:rsidRPr="007A6217" w:rsidRDefault="00E40345" w:rsidP="002F4A49">
      <w:pPr>
        <w:pStyle w:val="Ttulo6"/>
        <w:spacing w:line="240" w:lineRule="auto"/>
        <w:jc w:val="center"/>
        <w:rPr>
          <w:bCs/>
          <w:sz w:val="24"/>
        </w:rPr>
      </w:pPr>
      <w:r w:rsidRPr="007A6217">
        <w:rPr>
          <w:bCs/>
          <w:sz w:val="24"/>
        </w:rPr>
        <w:t>TÍTULO SEGUNDO</w:t>
      </w:r>
    </w:p>
    <w:p w14:paraId="452D51AA" w14:textId="77777777" w:rsidR="0030378E" w:rsidRPr="007A6217" w:rsidRDefault="00105FB9" w:rsidP="002F4A49">
      <w:pPr>
        <w:jc w:val="center"/>
        <w:rPr>
          <w:rFonts w:ascii="Arial" w:hAnsi="Arial" w:cs="Arial"/>
          <w:b/>
        </w:rPr>
      </w:pPr>
      <w:r w:rsidRPr="007A6217">
        <w:rPr>
          <w:rFonts w:ascii="Arial" w:hAnsi="Arial" w:cs="Arial"/>
          <w:b/>
        </w:rPr>
        <w:t>IMPUESTOS</w:t>
      </w:r>
    </w:p>
    <w:p w14:paraId="76A2B4C1" w14:textId="77777777" w:rsidR="00105FB9" w:rsidRPr="007A6217" w:rsidRDefault="00105FB9" w:rsidP="002F4A49">
      <w:pPr>
        <w:jc w:val="center"/>
        <w:rPr>
          <w:rFonts w:ascii="Arial" w:hAnsi="Arial" w:cs="Arial"/>
          <w:b/>
        </w:rPr>
      </w:pPr>
    </w:p>
    <w:p w14:paraId="5AFD53B0" w14:textId="77777777" w:rsidR="00E40345" w:rsidRPr="007A6217" w:rsidRDefault="00E40345" w:rsidP="002F4A49">
      <w:pPr>
        <w:jc w:val="center"/>
        <w:rPr>
          <w:rFonts w:ascii="Arial" w:hAnsi="Arial" w:cs="Arial"/>
          <w:b/>
        </w:rPr>
      </w:pPr>
      <w:r w:rsidRPr="007A6217">
        <w:rPr>
          <w:rFonts w:ascii="Arial" w:hAnsi="Arial" w:cs="Arial"/>
          <w:b/>
        </w:rPr>
        <w:t>CAPÍTULO PRIMERO</w:t>
      </w:r>
    </w:p>
    <w:p w14:paraId="43805F47" w14:textId="77777777" w:rsidR="00E40345" w:rsidRPr="007A6217" w:rsidRDefault="00E40345" w:rsidP="002F4A49">
      <w:pPr>
        <w:jc w:val="center"/>
        <w:rPr>
          <w:rFonts w:ascii="Arial" w:hAnsi="Arial" w:cs="Arial"/>
          <w:b/>
        </w:rPr>
      </w:pPr>
      <w:r w:rsidRPr="007A6217">
        <w:rPr>
          <w:rFonts w:ascii="Arial" w:hAnsi="Arial" w:cs="Arial"/>
          <w:b/>
        </w:rPr>
        <w:t>IMPUESTOS</w:t>
      </w:r>
      <w:r w:rsidR="00105FB9" w:rsidRPr="007A6217">
        <w:rPr>
          <w:rFonts w:ascii="Arial" w:hAnsi="Arial" w:cs="Arial"/>
          <w:b/>
        </w:rPr>
        <w:t xml:space="preserve"> SOBRE LOS INGRESOS </w:t>
      </w:r>
    </w:p>
    <w:p w14:paraId="2ED4068D" w14:textId="77777777" w:rsidR="00E40345" w:rsidRPr="007A6217" w:rsidRDefault="00E40345" w:rsidP="002F4A49">
      <w:pPr>
        <w:jc w:val="center"/>
        <w:rPr>
          <w:rFonts w:ascii="Arial" w:hAnsi="Arial" w:cs="Arial"/>
          <w:b/>
        </w:rPr>
      </w:pPr>
    </w:p>
    <w:p w14:paraId="170C2E4F" w14:textId="77777777" w:rsidR="00E40345" w:rsidRPr="007A6217" w:rsidRDefault="00E40345" w:rsidP="002F4A49">
      <w:pPr>
        <w:jc w:val="center"/>
        <w:rPr>
          <w:rFonts w:ascii="Arial" w:hAnsi="Arial" w:cs="Arial"/>
          <w:b/>
        </w:rPr>
      </w:pPr>
      <w:r w:rsidRPr="007A6217">
        <w:rPr>
          <w:rFonts w:ascii="Arial" w:hAnsi="Arial" w:cs="Arial"/>
          <w:b/>
        </w:rPr>
        <w:t xml:space="preserve">SECCIÓN </w:t>
      </w:r>
      <w:r w:rsidR="00A55197" w:rsidRPr="007A6217">
        <w:rPr>
          <w:rFonts w:ascii="Arial" w:hAnsi="Arial" w:cs="Arial"/>
          <w:b/>
        </w:rPr>
        <w:t xml:space="preserve">ÚNICA </w:t>
      </w:r>
    </w:p>
    <w:p w14:paraId="4959536E" w14:textId="77777777" w:rsidR="00916956" w:rsidRPr="007A6217" w:rsidRDefault="00916956" w:rsidP="00916956">
      <w:pPr>
        <w:jc w:val="center"/>
        <w:rPr>
          <w:rFonts w:ascii="Arial" w:hAnsi="Arial" w:cs="Arial"/>
          <w:b/>
        </w:rPr>
      </w:pPr>
      <w:r w:rsidRPr="007A6217">
        <w:rPr>
          <w:rFonts w:ascii="Arial" w:hAnsi="Arial" w:cs="Arial"/>
          <w:b/>
        </w:rPr>
        <w:t>DIVERSIONES Y ESPECTÁCULOS PÚBLICOS</w:t>
      </w:r>
    </w:p>
    <w:p w14:paraId="02E28EC9" w14:textId="77777777" w:rsidR="00916956" w:rsidRPr="007A6217" w:rsidRDefault="00916956" w:rsidP="00916956">
      <w:pPr>
        <w:jc w:val="both"/>
        <w:rPr>
          <w:rFonts w:ascii="Arial" w:hAnsi="Arial" w:cs="Arial"/>
        </w:rPr>
      </w:pPr>
    </w:p>
    <w:p w14:paraId="488C771B" w14:textId="77777777" w:rsidR="00916956" w:rsidRPr="007A6217" w:rsidRDefault="00916956" w:rsidP="00916956">
      <w:pPr>
        <w:jc w:val="both"/>
        <w:rPr>
          <w:rFonts w:ascii="Arial" w:hAnsi="Arial" w:cs="Arial"/>
        </w:rPr>
      </w:pPr>
      <w:r w:rsidRPr="007A6217">
        <w:rPr>
          <w:rFonts w:ascii="Arial" w:hAnsi="Arial" w:cs="Arial"/>
          <w:b/>
        </w:rPr>
        <w:t>ARTÍCULO 6.-</w:t>
      </w:r>
      <w:r w:rsidRPr="007A6217">
        <w:rPr>
          <w:rFonts w:ascii="Arial" w:hAnsi="Arial" w:cs="Arial"/>
        </w:rPr>
        <w:t xml:space="preserve"> El impuesto por la celebración de diversiones y espectáculos públicos, se pagará </w:t>
      </w:r>
      <w:proofErr w:type="gramStart"/>
      <w:r w:rsidRPr="007A6217">
        <w:rPr>
          <w:rFonts w:ascii="Arial" w:hAnsi="Arial" w:cs="Arial"/>
        </w:rPr>
        <w:t>de acuerdo al</w:t>
      </w:r>
      <w:proofErr w:type="gramEnd"/>
      <w:r w:rsidRPr="007A6217">
        <w:rPr>
          <w:rFonts w:ascii="Arial" w:hAnsi="Arial" w:cs="Arial"/>
        </w:rPr>
        <w:t xml:space="preserve"> porcentaje siguiente:</w:t>
      </w:r>
    </w:p>
    <w:p w14:paraId="4FC22897" w14:textId="77777777" w:rsidR="00916956" w:rsidRPr="007A6217" w:rsidRDefault="00916956" w:rsidP="00916956">
      <w:pPr>
        <w:jc w:val="both"/>
        <w:rPr>
          <w:rFonts w:ascii="Arial" w:hAnsi="Arial" w:cs="Arial"/>
        </w:rPr>
      </w:pPr>
    </w:p>
    <w:tbl>
      <w:tblPr>
        <w:tblW w:w="9142" w:type="dxa"/>
        <w:tblInd w:w="-72" w:type="dxa"/>
        <w:tblLayout w:type="fixed"/>
        <w:tblCellMar>
          <w:left w:w="70" w:type="dxa"/>
          <w:right w:w="70" w:type="dxa"/>
        </w:tblCellMar>
        <w:tblLook w:val="0000" w:firstRow="0" w:lastRow="0" w:firstColumn="0" w:lastColumn="0" w:noHBand="0" w:noVBand="0"/>
      </w:tblPr>
      <w:tblGrid>
        <w:gridCol w:w="6262"/>
        <w:gridCol w:w="2880"/>
      </w:tblGrid>
      <w:tr w:rsidR="00916956" w:rsidRPr="007A6217" w14:paraId="081C110D" w14:textId="77777777" w:rsidTr="00CA6995">
        <w:trPr>
          <w:trHeight w:val="534"/>
        </w:trPr>
        <w:tc>
          <w:tcPr>
            <w:tcW w:w="6262" w:type="dxa"/>
            <w:tcBorders>
              <w:top w:val="nil"/>
              <w:left w:val="nil"/>
              <w:bottom w:val="nil"/>
              <w:right w:val="nil"/>
            </w:tcBorders>
          </w:tcPr>
          <w:p w14:paraId="669C1B45" w14:textId="77777777" w:rsidR="00916956" w:rsidRPr="007A6217" w:rsidRDefault="00916956" w:rsidP="00CA6995">
            <w:pPr>
              <w:tabs>
                <w:tab w:val="left" w:pos="4720"/>
              </w:tabs>
              <w:ind w:left="214" w:hanging="214"/>
              <w:jc w:val="both"/>
              <w:rPr>
                <w:rFonts w:ascii="Arial" w:hAnsi="Arial" w:cs="Arial"/>
              </w:rPr>
            </w:pPr>
            <w:r w:rsidRPr="007A6217">
              <w:rPr>
                <w:rFonts w:ascii="Arial" w:hAnsi="Arial" w:cs="Arial"/>
                <w:bCs/>
              </w:rPr>
              <w:t xml:space="preserve">I. </w:t>
            </w:r>
            <w:r w:rsidRPr="007A6217">
              <w:rPr>
                <w:rFonts w:ascii="Arial" w:hAnsi="Arial" w:cs="Arial"/>
              </w:rPr>
              <w:t>Teatros, circos, carpas y diversiones similares, sobre el boletaje vendido, el</w:t>
            </w:r>
          </w:p>
          <w:p w14:paraId="0DCF0DEC" w14:textId="77777777" w:rsidR="00916956" w:rsidRPr="007A6217" w:rsidRDefault="00916956" w:rsidP="00CA6995">
            <w:pPr>
              <w:tabs>
                <w:tab w:val="left" w:pos="4720"/>
              </w:tabs>
              <w:ind w:left="356" w:hanging="356"/>
              <w:jc w:val="both"/>
              <w:rPr>
                <w:rFonts w:ascii="Arial" w:hAnsi="Arial" w:cs="Arial"/>
              </w:rPr>
            </w:pPr>
          </w:p>
        </w:tc>
        <w:tc>
          <w:tcPr>
            <w:tcW w:w="2880" w:type="dxa"/>
            <w:tcBorders>
              <w:top w:val="nil"/>
              <w:left w:val="nil"/>
              <w:bottom w:val="nil"/>
              <w:right w:val="nil"/>
            </w:tcBorders>
          </w:tcPr>
          <w:p w14:paraId="5B55C0C5" w14:textId="77777777" w:rsidR="00916956" w:rsidRPr="007A6217" w:rsidRDefault="00916956" w:rsidP="00CA6995">
            <w:pPr>
              <w:jc w:val="right"/>
              <w:rPr>
                <w:rFonts w:ascii="Arial" w:hAnsi="Arial" w:cs="Arial"/>
              </w:rPr>
            </w:pPr>
          </w:p>
          <w:p w14:paraId="03D11B97" w14:textId="77777777" w:rsidR="00916956" w:rsidRPr="007A6217" w:rsidRDefault="00916956" w:rsidP="00CA6995">
            <w:pPr>
              <w:jc w:val="right"/>
              <w:rPr>
                <w:rFonts w:ascii="Arial" w:hAnsi="Arial" w:cs="Arial"/>
              </w:rPr>
            </w:pPr>
            <w:r w:rsidRPr="007A6217">
              <w:rPr>
                <w:rFonts w:ascii="Arial" w:hAnsi="Arial" w:cs="Arial"/>
              </w:rPr>
              <w:t>2%</w:t>
            </w:r>
          </w:p>
        </w:tc>
      </w:tr>
      <w:tr w:rsidR="00916956" w:rsidRPr="007A6217" w14:paraId="20A9519A" w14:textId="77777777" w:rsidTr="00CA6995">
        <w:tc>
          <w:tcPr>
            <w:tcW w:w="6262" w:type="dxa"/>
            <w:tcBorders>
              <w:top w:val="nil"/>
              <w:left w:val="nil"/>
              <w:bottom w:val="nil"/>
              <w:right w:val="nil"/>
            </w:tcBorders>
          </w:tcPr>
          <w:p w14:paraId="37C6E51B" w14:textId="77777777" w:rsidR="00916956" w:rsidRPr="007A6217" w:rsidRDefault="00916956" w:rsidP="00CA6995">
            <w:pPr>
              <w:tabs>
                <w:tab w:val="left" w:pos="4720"/>
              </w:tabs>
              <w:ind w:left="214" w:hanging="214"/>
              <w:jc w:val="both"/>
              <w:rPr>
                <w:rFonts w:ascii="Arial" w:hAnsi="Arial" w:cs="Arial"/>
              </w:rPr>
            </w:pPr>
            <w:r w:rsidRPr="007A6217">
              <w:rPr>
                <w:rFonts w:ascii="Arial" w:hAnsi="Arial" w:cs="Arial"/>
              </w:rPr>
              <w:t>II. Eventos deportivos: béisbol, fútbol, box, lucha libre y similares en cada ocasión sobre el boletaje vendido, el</w:t>
            </w:r>
          </w:p>
        </w:tc>
        <w:tc>
          <w:tcPr>
            <w:tcW w:w="2880" w:type="dxa"/>
            <w:tcBorders>
              <w:top w:val="nil"/>
              <w:left w:val="nil"/>
              <w:bottom w:val="nil"/>
              <w:right w:val="nil"/>
            </w:tcBorders>
          </w:tcPr>
          <w:p w14:paraId="64501E4A" w14:textId="77777777" w:rsidR="00916956" w:rsidRPr="007A6217" w:rsidRDefault="00916956" w:rsidP="00CA6995">
            <w:pPr>
              <w:jc w:val="right"/>
              <w:rPr>
                <w:rFonts w:ascii="Arial" w:hAnsi="Arial" w:cs="Arial"/>
              </w:rPr>
            </w:pPr>
          </w:p>
          <w:p w14:paraId="70A6E2C8" w14:textId="77777777" w:rsidR="00916956" w:rsidRPr="007A6217" w:rsidRDefault="00916956" w:rsidP="00CA6995">
            <w:pPr>
              <w:jc w:val="right"/>
              <w:rPr>
                <w:rFonts w:ascii="Arial" w:hAnsi="Arial" w:cs="Arial"/>
              </w:rPr>
            </w:pPr>
            <w:r w:rsidRPr="007A6217">
              <w:rPr>
                <w:rFonts w:ascii="Arial" w:hAnsi="Arial" w:cs="Arial"/>
              </w:rPr>
              <w:t>7.5%</w:t>
            </w:r>
          </w:p>
          <w:p w14:paraId="4D57140F" w14:textId="77777777" w:rsidR="00916956" w:rsidRPr="007A6217" w:rsidRDefault="00916956" w:rsidP="00CA6995">
            <w:pPr>
              <w:jc w:val="right"/>
              <w:rPr>
                <w:rFonts w:ascii="Arial" w:hAnsi="Arial" w:cs="Arial"/>
              </w:rPr>
            </w:pPr>
          </w:p>
        </w:tc>
      </w:tr>
      <w:tr w:rsidR="00916956" w:rsidRPr="007A6217" w14:paraId="235F008D" w14:textId="77777777" w:rsidTr="00CA6995">
        <w:tc>
          <w:tcPr>
            <w:tcW w:w="6262" w:type="dxa"/>
            <w:tcBorders>
              <w:top w:val="nil"/>
              <w:left w:val="nil"/>
              <w:bottom w:val="nil"/>
              <w:right w:val="nil"/>
            </w:tcBorders>
          </w:tcPr>
          <w:p w14:paraId="1AAC45BB" w14:textId="77777777" w:rsidR="00916956" w:rsidRPr="007A6217" w:rsidRDefault="00916956" w:rsidP="00CA6995">
            <w:pPr>
              <w:tabs>
                <w:tab w:val="left" w:pos="4720"/>
              </w:tabs>
              <w:ind w:left="356" w:hanging="356"/>
              <w:jc w:val="both"/>
              <w:rPr>
                <w:rFonts w:ascii="Arial" w:hAnsi="Arial" w:cs="Arial"/>
              </w:rPr>
            </w:pPr>
            <w:r w:rsidRPr="007A6217">
              <w:rPr>
                <w:rFonts w:ascii="Arial" w:hAnsi="Arial" w:cs="Arial"/>
                <w:bCs/>
              </w:rPr>
              <w:t>III.</w:t>
            </w:r>
            <w:r w:rsidRPr="007A6217">
              <w:rPr>
                <w:rFonts w:ascii="Arial" w:hAnsi="Arial" w:cs="Arial"/>
                <w:b/>
              </w:rPr>
              <w:t xml:space="preserve"> </w:t>
            </w:r>
            <w:r w:rsidRPr="007A6217">
              <w:rPr>
                <w:rFonts w:ascii="Arial" w:hAnsi="Arial" w:cs="Arial"/>
              </w:rPr>
              <w:t xml:space="preserve">Eventos taurinos sobre el boletaje vendido, el </w:t>
            </w:r>
          </w:p>
        </w:tc>
        <w:tc>
          <w:tcPr>
            <w:tcW w:w="2880" w:type="dxa"/>
            <w:tcBorders>
              <w:top w:val="nil"/>
              <w:left w:val="nil"/>
              <w:bottom w:val="nil"/>
              <w:right w:val="nil"/>
            </w:tcBorders>
          </w:tcPr>
          <w:p w14:paraId="5DFBE708" w14:textId="77777777" w:rsidR="00916956" w:rsidRPr="007A6217" w:rsidRDefault="00916956" w:rsidP="00CA6995">
            <w:pPr>
              <w:jc w:val="right"/>
              <w:rPr>
                <w:rFonts w:ascii="Arial" w:hAnsi="Arial" w:cs="Arial"/>
              </w:rPr>
            </w:pPr>
            <w:r w:rsidRPr="007A6217">
              <w:rPr>
                <w:rFonts w:ascii="Arial" w:hAnsi="Arial" w:cs="Arial"/>
              </w:rPr>
              <w:t>7.5%</w:t>
            </w:r>
          </w:p>
          <w:p w14:paraId="23DAFE6A" w14:textId="77777777" w:rsidR="00916956" w:rsidRPr="007A6217" w:rsidRDefault="00916956" w:rsidP="00CA6995">
            <w:pPr>
              <w:jc w:val="right"/>
              <w:rPr>
                <w:rFonts w:ascii="Arial" w:hAnsi="Arial" w:cs="Arial"/>
              </w:rPr>
            </w:pPr>
          </w:p>
        </w:tc>
      </w:tr>
      <w:tr w:rsidR="00916956" w:rsidRPr="007A6217" w14:paraId="49F237A5" w14:textId="77777777" w:rsidTr="00CA6995">
        <w:tc>
          <w:tcPr>
            <w:tcW w:w="6262" w:type="dxa"/>
            <w:tcBorders>
              <w:top w:val="nil"/>
              <w:left w:val="nil"/>
              <w:bottom w:val="nil"/>
              <w:right w:val="nil"/>
            </w:tcBorders>
          </w:tcPr>
          <w:p w14:paraId="0EA4E51C" w14:textId="77777777" w:rsidR="00916956" w:rsidRPr="007A6217" w:rsidRDefault="00916956" w:rsidP="00CA6995">
            <w:pPr>
              <w:ind w:left="356" w:right="110" w:hanging="356"/>
              <w:jc w:val="both"/>
              <w:rPr>
                <w:rFonts w:ascii="Arial" w:hAnsi="Arial" w:cs="Arial"/>
              </w:rPr>
            </w:pPr>
            <w:r w:rsidRPr="007A6217">
              <w:rPr>
                <w:rFonts w:ascii="Arial" w:hAnsi="Arial" w:cs="Arial"/>
                <w:bCs/>
              </w:rPr>
              <w:t>IV.</w:t>
            </w:r>
            <w:r w:rsidRPr="007A6217">
              <w:rPr>
                <w:rFonts w:ascii="Arial" w:hAnsi="Arial" w:cs="Arial"/>
                <w:b/>
              </w:rPr>
              <w:t xml:space="preserve"> </w:t>
            </w:r>
            <w:r w:rsidRPr="007A6217">
              <w:rPr>
                <w:rFonts w:ascii="Arial" w:hAnsi="Arial" w:cs="Arial"/>
              </w:rPr>
              <w:t>Exhibiciones, exposiciones y similares sobre el boletaje vendido, él</w:t>
            </w:r>
          </w:p>
        </w:tc>
        <w:tc>
          <w:tcPr>
            <w:tcW w:w="2880" w:type="dxa"/>
            <w:tcBorders>
              <w:top w:val="nil"/>
              <w:left w:val="nil"/>
              <w:bottom w:val="nil"/>
              <w:right w:val="nil"/>
            </w:tcBorders>
          </w:tcPr>
          <w:p w14:paraId="66F62C60" w14:textId="77777777" w:rsidR="00916956" w:rsidRPr="007A6217" w:rsidRDefault="00916956" w:rsidP="00CA6995">
            <w:pPr>
              <w:jc w:val="right"/>
              <w:rPr>
                <w:rFonts w:ascii="Arial" w:hAnsi="Arial" w:cs="Arial"/>
              </w:rPr>
            </w:pPr>
          </w:p>
          <w:p w14:paraId="0D114A7A" w14:textId="77777777" w:rsidR="00916956" w:rsidRPr="007A6217" w:rsidRDefault="00916956" w:rsidP="00CA6995">
            <w:pPr>
              <w:jc w:val="right"/>
              <w:rPr>
                <w:rFonts w:ascii="Arial" w:hAnsi="Arial" w:cs="Arial"/>
              </w:rPr>
            </w:pPr>
            <w:r w:rsidRPr="007A6217">
              <w:rPr>
                <w:rFonts w:ascii="Arial" w:hAnsi="Arial" w:cs="Arial"/>
              </w:rPr>
              <w:t>7.5%</w:t>
            </w:r>
          </w:p>
          <w:p w14:paraId="6B62D780" w14:textId="77777777" w:rsidR="00916956" w:rsidRPr="007A6217" w:rsidRDefault="00916956" w:rsidP="00CA6995">
            <w:pPr>
              <w:jc w:val="right"/>
              <w:rPr>
                <w:rFonts w:ascii="Arial" w:hAnsi="Arial" w:cs="Arial"/>
              </w:rPr>
            </w:pPr>
          </w:p>
        </w:tc>
      </w:tr>
      <w:tr w:rsidR="00916956" w:rsidRPr="007A6217" w14:paraId="347D86F2" w14:textId="77777777" w:rsidTr="00CA6995">
        <w:tc>
          <w:tcPr>
            <w:tcW w:w="6262" w:type="dxa"/>
            <w:tcBorders>
              <w:top w:val="nil"/>
              <w:left w:val="nil"/>
              <w:bottom w:val="nil"/>
              <w:right w:val="nil"/>
            </w:tcBorders>
          </w:tcPr>
          <w:p w14:paraId="6C4D8F61" w14:textId="77777777" w:rsidR="00916956" w:rsidRPr="007A6217" w:rsidRDefault="00916956" w:rsidP="00CA6995">
            <w:pPr>
              <w:ind w:left="356" w:right="110" w:hanging="356"/>
              <w:jc w:val="both"/>
              <w:rPr>
                <w:rFonts w:ascii="Arial" w:hAnsi="Arial" w:cs="Arial"/>
              </w:rPr>
            </w:pPr>
            <w:r w:rsidRPr="007A6217">
              <w:rPr>
                <w:rFonts w:ascii="Arial" w:hAnsi="Arial" w:cs="Arial"/>
                <w:bCs/>
              </w:rPr>
              <w:t>V.</w:t>
            </w:r>
            <w:r w:rsidRPr="007A6217">
              <w:rPr>
                <w:rFonts w:ascii="Arial" w:hAnsi="Arial" w:cs="Arial"/>
                <w:b/>
              </w:rPr>
              <w:tab/>
            </w:r>
            <w:r w:rsidRPr="007A6217">
              <w:rPr>
                <w:rFonts w:ascii="Arial" w:hAnsi="Arial" w:cs="Arial"/>
              </w:rPr>
              <w:t xml:space="preserve">Juegos recreativos sobre el boletaje vendido, él </w:t>
            </w:r>
          </w:p>
          <w:p w14:paraId="76825F4A" w14:textId="77777777" w:rsidR="00916956" w:rsidRPr="007A6217" w:rsidRDefault="00916956" w:rsidP="00CA6995">
            <w:pPr>
              <w:ind w:left="356" w:hanging="356"/>
              <w:jc w:val="both"/>
              <w:rPr>
                <w:rFonts w:ascii="Arial" w:hAnsi="Arial" w:cs="Arial"/>
              </w:rPr>
            </w:pPr>
          </w:p>
        </w:tc>
        <w:tc>
          <w:tcPr>
            <w:tcW w:w="2880" w:type="dxa"/>
            <w:tcBorders>
              <w:top w:val="nil"/>
              <w:left w:val="nil"/>
              <w:bottom w:val="nil"/>
              <w:right w:val="nil"/>
            </w:tcBorders>
          </w:tcPr>
          <w:p w14:paraId="028E9F2F" w14:textId="77777777" w:rsidR="00916956" w:rsidRPr="007A6217" w:rsidRDefault="00916956" w:rsidP="00CA6995">
            <w:pPr>
              <w:jc w:val="right"/>
              <w:rPr>
                <w:rFonts w:ascii="Arial" w:hAnsi="Arial" w:cs="Arial"/>
              </w:rPr>
            </w:pPr>
            <w:r w:rsidRPr="007A6217">
              <w:rPr>
                <w:rFonts w:ascii="Arial" w:hAnsi="Arial" w:cs="Arial"/>
              </w:rPr>
              <w:lastRenderedPageBreak/>
              <w:t>7.5%</w:t>
            </w:r>
          </w:p>
        </w:tc>
      </w:tr>
      <w:tr w:rsidR="00916956" w:rsidRPr="007A6217" w14:paraId="4CCD700D" w14:textId="77777777" w:rsidTr="00CA6995">
        <w:tc>
          <w:tcPr>
            <w:tcW w:w="6262" w:type="dxa"/>
            <w:tcBorders>
              <w:top w:val="nil"/>
              <w:left w:val="nil"/>
              <w:bottom w:val="nil"/>
              <w:right w:val="nil"/>
            </w:tcBorders>
          </w:tcPr>
          <w:p w14:paraId="4EAEC696" w14:textId="77777777" w:rsidR="00916956" w:rsidRPr="007A6217" w:rsidRDefault="00916956" w:rsidP="00CA6995">
            <w:pPr>
              <w:ind w:left="356" w:right="110" w:hanging="356"/>
              <w:jc w:val="both"/>
              <w:rPr>
                <w:rFonts w:ascii="Arial" w:hAnsi="Arial" w:cs="Arial"/>
              </w:rPr>
            </w:pPr>
            <w:r w:rsidRPr="007A6217">
              <w:rPr>
                <w:rFonts w:ascii="Arial" w:hAnsi="Arial" w:cs="Arial"/>
                <w:bCs/>
              </w:rPr>
              <w:t xml:space="preserve">VI. </w:t>
            </w:r>
            <w:r w:rsidRPr="007A6217">
              <w:rPr>
                <w:rFonts w:ascii="Arial" w:hAnsi="Arial" w:cs="Arial"/>
              </w:rPr>
              <w:t xml:space="preserve">Bailes eventuales de especulación, si se cobra la entrada, sobre el boletaje vendido, él </w:t>
            </w:r>
          </w:p>
        </w:tc>
        <w:tc>
          <w:tcPr>
            <w:tcW w:w="2880" w:type="dxa"/>
            <w:tcBorders>
              <w:top w:val="nil"/>
              <w:left w:val="nil"/>
              <w:bottom w:val="nil"/>
              <w:right w:val="nil"/>
            </w:tcBorders>
          </w:tcPr>
          <w:p w14:paraId="22053CB7" w14:textId="77777777" w:rsidR="00916956" w:rsidRPr="007A6217" w:rsidRDefault="00916956" w:rsidP="00CA6995">
            <w:pPr>
              <w:jc w:val="right"/>
              <w:rPr>
                <w:rFonts w:ascii="Arial" w:hAnsi="Arial" w:cs="Arial"/>
              </w:rPr>
            </w:pPr>
          </w:p>
          <w:p w14:paraId="3DF6F240" w14:textId="77777777" w:rsidR="00916956" w:rsidRPr="007A6217" w:rsidRDefault="00916956" w:rsidP="00CA6995">
            <w:pPr>
              <w:jc w:val="right"/>
              <w:rPr>
                <w:rFonts w:ascii="Arial" w:hAnsi="Arial" w:cs="Arial"/>
              </w:rPr>
            </w:pPr>
            <w:r w:rsidRPr="007A6217">
              <w:rPr>
                <w:rFonts w:ascii="Arial" w:hAnsi="Arial" w:cs="Arial"/>
              </w:rPr>
              <w:t>7.5%</w:t>
            </w:r>
          </w:p>
          <w:p w14:paraId="45B85CD0" w14:textId="77777777" w:rsidR="00916956" w:rsidRPr="007A6217" w:rsidRDefault="00916956" w:rsidP="00CA6995">
            <w:pPr>
              <w:jc w:val="right"/>
              <w:rPr>
                <w:rFonts w:ascii="Arial" w:hAnsi="Arial" w:cs="Arial"/>
              </w:rPr>
            </w:pPr>
          </w:p>
        </w:tc>
      </w:tr>
      <w:tr w:rsidR="00916956" w:rsidRPr="007A6217" w14:paraId="716B423E" w14:textId="77777777" w:rsidTr="00CA6995">
        <w:tc>
          <w:tcPr>
            <w:tcW w:w="6262" w:type="dxa"/>
            <w:tcBorders>
              <w:top w:val="nil"/>
              <w:left w:val="nil"/>
              <w:bottom w:val="nil"/>
              <w:right w:val="nil"/>
            </w:tcBorders>
          </w:tcPr>
          <w:p w14:paraId="0050906C" w14:textId="77777777" w:rsidR="00916956" w:rsidRPr="007A6217" w:rsidRDefault="00916956" w:rsidP="00CA6995">
            <w:pPr>
              <w:ind w:left="497" w:right="110" w:hanging="497"/>
              <w:jc w:val="both"/>
              <w:rPr>
                <w:rFonts w:ascii="Arial" w:hAnsi="Arial" w:cs="Arial"/>
              </w:rPr>
            </w:pPr>
            <w:r w:rsidRPr="007A6217">
              <w:rPr>
                <w:rFonts w:ascii="Arial" w:hAnsi="Arial" w:cs="Arial"/>
                <w:bCs/>
              </w:rPr>
              <w:t>VII.</w:t>
            </w:r>
            <w:r w:rsidRPr="007A6217">
              <w:rPr>
                <w:rFonts w:ascii="Arial" w:hAnsi="Arial" w:cs="Arial"/>
                <w:b/>
              </w:rPr>
              <w:t xml:space="preserve"> </w:t>
            </w:r>
            <w:r w:rsidRPr="007A6217">
              <w:rPr>
                <w:rFonts w:ascii="Arial" w:hAnsi="Arial" w:cs="Arial"/>
              </w:rPr>
              <w:t>Bailes eventuales de especulación, sin cobro de entrada, por evento</w:t>
            </w:r>
          </w:p>
          <w:p w14:paraId="2DC12FB7" w14:textId="77777777" w:rsidR="00916956" w:rsidRPr="007A6217" w:rsidRDefault="00916956" w:rsidP="00CA6995">
            <w:pPr>
              <w:ind w:left="497" w:right="110" w:hanging="497"/>
              <w:jc w:val="both"/>
              <w:rPr>
                <w:rFonts w:ascii="Arial" w:hAnsi="Arial" w:cs="Arial"/>
              </w:rPr>
            </w:pPr>
          </w:p>
          <w:p w14:paraId="675046F6" w14:textId="77777777" w:rsidR="000C2142" w:rsidRPr="007A6217" w:rsidRDefault="000C2142" w:rsidP="008562CB">
            <w:pPr>
              <w:autoSpaceDE w:val="0"/>
              <w:autoSpaceDN w:val="0"/>
              <w:adjustRightInd w:val="0"/>
              <w:jc w:val="both"/>
              <w:rPr>
                <w:rFonts w:ascii="Arial" w:hAnsi="Arial" w:cs="Arial"/>
              </w:rPr>
            </w:pPr>
          </w:p>
        </w:tc>
        <w:tc>
          <w:tcPr>
            <w:tcW w:w="2880" w:type="dxa"/>
            <w:tcBorders>
              <w:top w:val="nil"/>
              <w:left w:val="nil"/>
              <w:bottom w:val="nil"/>
              <w:right w:val="nil"/>
            </w:tcBorders>
          </w:tcPr>
          <w:p w14:paraId="0DBF3E89" w14:textId="77777777" w:rsidR="00916956" w:rsidRPr="007A6217" w:rsidRDefault="00916956" w:rsidP="00CA6995">
            <w:pPr>
              <w:rPr>
                <w:rFonts w:ascii="Arial" w:hAnsi="Arial" w:cs="Arial"/>
              </w:rPr>
            </w:pPr>
          </w:p>
          <w:p w14:paraId="7CCEC836" w14:textId="77777777" w:rsidR="00916956" w:rsidRPr="007A6217" w:rsidRDefault="00916956" w:rsidP="00852CC0">
            <w:pPr>
              <w:jc w:val="right"/>
              <w:rPr>
                <w:rFonts w:ascii="Arial" w:hAnsi="Arial" w:cs="Arial"/>
              </w:rPr>
            </w:pPr>
            <w:r w:rsidRPr="007A6217">
              <w:rPr>
                <w:rFonts w:ascii="Arial" w:hAnsi="Arial" w:cs="Arial"/>
              </w:rPr>
              <w:t xml:space="preserve">           $</w:t>
            </w:r>
            <w:r w:rsidR="00852CC0" w:rsidRPr="007A6217">
              <w:rPr>
                <w:rFonts w:ascii="Arial" w:hAnsi="Arial" w:cs="Arial"/>
              </w:rPr>
              <w:t xml:space="preserve"> 352.87</w:t>
            </w:r>
          </w:p>
          <w:p w14:paraId="23E3B389" w14:textId="77777777" w:rsidR="00916956" w:rsidRPr="007A6217" w:rsidRDefault="00916956" w:rsidP="00CA6995">
            <w:pPr>
              <w:jc w:val="right"/>
              <w:rPr>
                <w:rFonts w:ascii="Arial" w:hAnsi="Arial" w:cs="Arial"/>
              </w:rPr>
            </w:pPr>
          </w:p>
        </w:tc>
      </w:tr>
      <w:tr w:rsidR="00916956" w:rsidRPr="007A6217" w14:paraId="111C5F24" w14:textId="77777777" w:rsidTr="00CA6995">
        <w:tc>
          <w:tcPr>
            <w:tcW w:w="6262" w:type="dxa"/>
            <w:tcBorders>
              <w:top w:val="nil"/>
              <w:left w:val="nil"/>
              <w:bottom w:val="nil"/>
              <w:right w:val="nil"/>
            </w:tcBorders>
          </w:tcPr>
          <w:p w14:paraId="3AD93C8F" w14:textId="77777777" w:rsidR="00916956" w:rsidRPr="007A6217" w:rsidRDefault="00916956" w:rsidP="00CA6995">
            <w:pPr>
              <w:ind w:left="497" w:right="110" w:hanging="497"/>
              <w:jc w:val="both"/>
              <w:rPr>
                <w:rFonts w:ascii="Arial" w:hAnsi="Arial" w:cs="Arial"/>
              </w:rPr>
            </w:pPr>
            <w:r w:rsidRPr="007A6217">
              <w:rPr>
                <w:rFonts w:ascii="Arial" w:hAnsi="Arial" w:cs="Arial"/>
                <w:bCs/>
              </w:rPr>
              <w:t>VIII.</w:t>
            </w:r>
            <w:r w:rsidRPr="007A6217">
              <w:rPr>
                <w:rFonts w:ascii="Arial" w:hAnsi="Arial" w:cs="Arial"/>
                <w:b/>
              </w:rPr>
              <w:t xml:space="preserve"> </w:t>
            </w:r>
            <w:r w:rsidRPr="007A6217">
              <w:rPr>
                <w:rFonts w:ascii="Arial" w:hAnsi="Arial" w:cs="Arial"/>
              </w:rPr>
              <w:t>Bailes particulares no especulativos, cuando se desarrollen en algún espacio público, por evento</w:t>
            </w:r>
          </w:p>
          <w:p w14:paraId="3AF5137D" w14:textId="77777777" w:rsidR="00A83729" w:rsidRPr="007A6217" w:rsidRDefault="00A83729" w:rsidP="008562CB">
            <w:pPr>
              <w:ind w:left="497" w:right="110" w:hanging="497"/>
              <w:jc w:val="both"/>
              <w:rPr>
                <w:rFonts w:ascii="Arial" w:hAnsi="Arial" w:cs="Arial"/>
              </w:rPr>
            </w:pPr>
          </w:p>
        </w:tc>
        <w:tc>
          <w:tcPr>
            <w:tcW w:w="2880" w:type="dxa"/>
            <w:tcBorders>
              <w:top w:val="nil"/>
              <w:left w:val="nil"/>
              <w:bottom w:val="nil"/>
              <w:right w:val="nil"/>
            </w:tcBorders>
          </w:tcPr>
          <w:p w14:paraId="66F97E92" w14:textId="77777777" w:rsidR="00916956" w:rsidRPr="007A6217" w:rsidRDefault="00916956" w:rsidP="00CA6995">
            <w:pPr>
              <w:jc w:val="right"/>
              <w:rPr>
                <w:rFonts w:ascii="Arial" w:hAnsi="Arial" w:cs="Arial"/>
              </w:rPr>
            </w:pPr>
          </w:p>
          <w:p w14:paraId="0C7990EB" w14:textId="77777777" w:rsidR="00916956" w:rsidRPr="007A6217" w:rsidRDefault="00916956" w:rsidP="00CA6995">
            <w:pPr>
              <w:jc w:val="right"/>
              <w:rPr>
                <w:rFonts w:ascii="Arial" w:hAnsi="Arial" w:cs="Arial"/>
              </w:rPr>
            </w:pPr>
            <w:r w:rsidRPr="007A6217">
              <w:rPr>
                <w:rFonts w:ascii="Arial" w:hAnsi="Arial" w:cs="Arial"/>
              </w:rPr>
              <w:t>$</w:t>
            </w:r>
            <w:r w:rsidR="00852CC0" w:rsidRPr="007A6217">
              <w:rPr>
                <w:rFonts w:ascii="Arial" w:hAnsi="Arial" w:cs="Arial"/>
              </w:rPr>
              <w:t xml:space="preserve"> 211.71</w:t>
            </w:r>
          </w:p>
          <w:p w14:paraId="2EB92DBC" w14:textId="77777777" w:rsidR="00916956" w:rsidRPr="007A6217" w:rsidRDefault="00916956" w:rsidP="00CA6995">
            <w:pPr>
              <w:jc w:val="right"/>
              <w:rPr>
                <w:rFonts w:ascii="Arial" w:hAnsi="Arial" w:cs="Arial"/>
              </w:rPr>
            </w:pPr>
          </w:p>
        </w:tc>
      </w:tr>
      <w:tr w:rsidR="00916956" w:rsidRPr="007A6217" w14:paraId="1747BC69" w14:textId="77777777" w:rsidTr="00CA6995">
        <w:tc>
          <w:tcPr>
            <w:tcW w:w="6262" w:type="dxa"/>
            <w:tcBorders>
              <w:top w:val="nil"/>
              <w:left w:val="nil"/>
              <w:bottom w:val="nil"/>
              <w:right w:val="nil"/>
            </w:tcBorders>
          </w:tcPr>
          <w:p w14:paraId="087A9364" w14:textId="77777777" w:rsidR="00916956" w:rsidRPr="007A6217" w:rsidRDefault="00916956" w:rsidP="00CA6995">
            <w:pPr>
              <w:ind w:left="356" w:hanging="356"/>
              <w:jc w:val="both"/>
              <w:rPr>
                <w:rFonts w:ascii="Arial" w:hAnsi="Arial" w:cs="Arial"/>
              </w:rPr>
            </w:pPr>
            <w:r w:rsidRPr="007A6217">
              <w:rPr>
                <w:rFonts w:ascii="Arial" w:hAnsi="Arial" w:cs="Arial"/>
                <w:bCs/>
              </w:rPr>
              <w:t xml:space="preserve">IX. </w:t>
            </w:r>
            <w:r w:rsidRPr="007A6217">
              <w:rPr>
                <w:rFonts w:ascii="Arial" w:hAnsi="Arial" w:cs="Arial"/>
              </w:rPr>
              <w:t>Excursiones y paseos terrestres o marítimos, sobre el boletaje vendido, el</w:t>
            </w:r>
          </w:p>
        </w:tc>
        <w:tc>
          <w:tcPr>
            <w:tcW w:w="2880" w:type="dxa"/>
            <w:tcBorders>
              <w:top w:val="nil"/>
              <w:left w:val="nil"/>
              <w:bottom w:val="nil"/>
              <w:right w:val="nil"/>
            </w:tcBorders>
          </w:tcPr>
          <w:p w14:paraId="6175165A" w14:textId="77777777" w:rsidR="00916956" w:rsidRPr="007A6217" w:rsidRDefault="00916956" w:rsidP="00CA6995">
            <w:pPr>
              <w:jc w:val="right"/>
              <w:rPr>
                <w:rFonts w:ascii="Arial" w:hAnsi="Arial" w:cs="Arial"/>
              </w:rPr>
            </w:pPr>
          </w:p>
          <w:p w14:paraId="63E76F48" w14:textId="77777777" w:rsidR="00916956" w:rsidRPr="007A6217" w:rsidRDefault="00916956" w:rsidP="00CA6995">
            <w:pPr>
              <w:jc w:val="right"/>
              <w:rPr>
                <w:rFonts w:ascii="Arial" w:hAnsi="Arial" w:cs="Arial"/>
              </w:rPr>
            </w:pPr>
            <w:r w:rsidRPr="007A6217">
              <w:rPr>
                <w:rFonts w:ascii="Arial" w:hAnsi="Arial" w:cs="Arial"/>
              </w:rPr>
              <w:t>7.5%</w:t>
            </w:r>
          </w:p>
          <w:p w14:paraId="40A50F46" w14:textId="77777777" w:rsidR="00916956" w:rsidRPr="007A6217" w:rsidRDefault="00916956" w:rsidP="00CA6995">
            <w:pPr>
              <w:jc w:val="right"/>
              <w:rPr>
                <w:rFonts w:ascii="Arial" w:hAnsi="Arial" w:cs="Arial"/>
              </w:rPr>
            </w:pPr>
          </w:p>
        </w:tc>
      </w:tr>
      <w:tr w:rsidR="00916956" w:rsidRPr="007A6217" w14:paraId="660DBC26" w14:textId="77777777" w:rsidTr="00CA6995">
        <w:tc>
          <w:tcPr>
            <w:tcW w:w="6262" w:type="dxa"/>
            <w:tcBorders>
              <w:top w:val="nil"/>
              <w:left w:val="nil"/>
              <w:bottom w:val="nil"/>
              <w:right w:val="nil"/>
            </w:tcBorders>
          </w:tcPr>
          <w:p w14:paraId="3613C2AA" w14:textId="77777777" w:rsidR="00916956" w:rsidRPr="007A6217" w:rsidRDefault="00916956" w:rsidP="00CA6995">
            <w:pPr>
              <w:ind w:left="356" w:right="110" w:hanging="356"/>
              <w:jc w:val="both"/>
              <w:rPr>
                <w:rFonts w:ascii="Arial" w:hAnsi="Arial" w:cs="Arial"/>
              </w:rPr>
            </w:pPr>
            <w:r w:rsidRPr="007A6217">
              <w:rPr>
                <w:rFonts w:ascii="Arial" w:hAnsi="Arial" w:cs="Arial"/>
                <w:bCs/>
              </w:rPr>
              <w:t>X.</w:t>
            </w:r>
            <w:r w:rsidRPr="007A6217">
              <w:rPr>
                <w:rFonts w:ascii="Arial" w:hAnsi="Arial" w:cs="Arial"/>
                <w:b/>
              </w:rPr>
              <w:tab/>
            </w:r>
            <w:r w:rsidRPr="007A6217">
              <w:rPr>
                <w:rFonts w:ascii="Arial" w:hAnsi="Arial" w:cs="Arial"/>
              </w:rPr>
              <w:t>Otras diversiones o espectáculos públicos no especificadas, sobre el boletaje vendido, inclusive sobre los pagos de derecho de entrada sin boleto o contraseña, que autoricen el acceso al local, el</w:t>
            </w:r>
          </w:p>
        </w:tc>
        <w:tc>
          <w:tcPr>
            <w:tcW w:w="2880" w:type="dxa"/>
            <w:tcBorders>
              <w:top w:val="nil"/>
              <w:left w:val="nil"/>
              <w:bottom w:val="nil"/>
              <w:right w:val="nil"/>
            </w:tcBorders>
          </w:tcPr>
          <w:p w14:paraId="2F1FC847" w14:textId="77777777" w:rsidR="00916956" w:rsidRPr="007A6217" w:rsidRDefault="00916956" w:rsidP="00CA6995">
            <w:pPr>
              <w:jc w:val="right"/>
              <w:rPr>
                <w:rFonts w:ascii="Arial" w:hAnsi="Arial" w:cs="Arial"/>
              </w:rPr>
            </w:pPr>
          </w:p>
          <w:p w14:paraId="7153216F" w14:textId="77777777" w:rsidR="00916956" w:rsidRPr="007A6217" w:rsidRDefault="00916956" w:rsidP="00CA6995">
            <w:pPr>
              <w:jc w:val="right"/>
              <w:rPr>
                <w:rFonts w:ascii="Arial" w:hAnsi="Arial" w:cs="Arial"/>
              </w:rPr>
            </w:pPr>
          </w:p>
          <w:p w14:paraId="1D3690C5" w14:textId="77777777" w:rsidR="00916956" w:rsidRPr="007A6217" w:rsidRDefault="00916956" w:rsidP="00CA6995">
            <w:pPr>
              <w:jc w:val="right"/>
              <w:rPr>
                <w:rFonts w:ascii="Arial" w:hAnsi="Arial" w:cs="Arial"/>
              </w:rPr>
            </w:pPr>
          </w:p>
          <w:p w14:paraId="515C8957" w14:textId="77777777" w:rsidR="00916956" w:rsidRPr="007A6217" w:rsidRDefault="00916956" w:rsidP="00CA6995">
            <w:pPr>
              <w:jc w:val="right"/>
              <w:rPr>
                <w:rFonts w:ascii="Arial" w:hAnsi="Arial" w:cs="Arial"/>
              </w:rPr>
            </w:pPr>
            <w:r w:rsidRPr="007A6217">
              <w:rPr>
                <w:rFonts w:ascii="Arial" w:hAnsi="Arial" w:cs="Arial"/>
              </w:rPr>
              <w:t>7.5%</w:t>
            </w:r>
          </w:p>
        </w:tc>
      </w:tr>
    </w:tbl>
    <w:p w14:paraId="37F7ED13" w14:textId="77777777" w:rsidR="00EA0024" w:rsidRDefault="00EA0024" w:rsidP="00EA0024">
      <w:pPr>
        <w:jc w:val="both"/>
        <w:rPr>
          <w:rFonts w:ascii="Arial" w:hAnsi="Arial" w:cs="Arial"/>
          <w:b/>
          <w:color w:val="000000"/>
        </w:rPr>
      </w:pPr>
    </w:p>
    <w:p w14:paraId="3D4EC1A0" w14:textId="77777777" w:rsidR="00FA6BCC" w:rsidRPr="007A6217" w:rsidRDefault="00FA6BCC" w:rsidP="00EA0024">
      <w:pPr>
        <w:jc w:val="both"/>
        <w:rPr>
          <w:rFonts w:ascii="Arial" w:hAnsi="Arial" w:cs="Arial"/>
          <w:b/>
          <w:color w:val="000000"/>
        </w:rPr>
      </w:pPr>
    </w:p>
    <w:p w14:paraId="1166FB28" w14:textId="77777777" w:rsidR="00EA0024" w:rsidRPr="007A6217" w:rsidRDefault="00EA0024" w:rsidP="00EA0024">
      <w:pPr>
        <w:jc w:val="center"/>
        <w:rPr>
          <w:rFonts w:ascii="Arial" w:hAnsi="Arial" w:cs="Arial"/>
          <w:b/>
        </w:rPr>
      </w:pPr>
      <w:r w:rsidRPr="007A6217">
        <w:rPr>
          <w:rFonts w:ascii="Arial" w:hAnsi="Arial" w:cs="Arial"/>
          <w:b/>
        </w:rPr>
        <w:t xml:space="preserve">SECCIÓN SEGUNDA </w:t>
      </w:r>
    </w:p>
    <w:p w14:paraId="36BDF3D1" w14:textId="77777777" w:rsidR="00EA0024" w:rsidRPr="007A6217" w:rsidRDefault="00EA0024" w:rsidP="00EA0024">
      <w:pPr>
        <w:jc w:val="center"/>
        <w:rPr>
          <w:rFonts w:ascii="Arial" w:hAnsi="Arial" w:cs="Arial"/>
          <w:b/>
        </w:rPr>
      </w:pPr>
      <w:r w:rsidRPr="007A6217">
        <w:rPr>
          <w:rFonts w:ascii="Arial" w:hAnsi="Arial" w:cs="Arial"/>
          <w:b/>
        </w:rPr>
        <w:t>ESTABLECIMIENTOS O LOCALES COMERCIALES QUE SE DEDIQUEN DE MANERA HABITUAL O PERMANENTE A LA EXPLOTACIÓN DE DIVERSIONES O JUEGOS DE ENTRENIMIENTO</w:t>
      </w:r>
    </w:p>
    <w:p w14:paraId="303F5AF0" w14:textId="77777777" w:rsidR="00EA0024" w:rsidRPr="007A6217" w:rsidRDefault="00EA0024" w:rsidP="00EA0024">
      <w:pPr>
        <w:jc w:val="both"/>
        <w:rPr>
          <w:rFonts w:ascii="Arial" w:hAnsi="Arial" w:cs="Arial"/>
          <w:b/>
          <w:color w:val="000000"/>
        </w:rPr>
      </w:pPr>
    </w:p>
    <w:p w14:paraId="09908401" w14:textId="77777777" w:rsidR="00852CC0" w:rsidRPr="007A6217" w:rsidRDefault="00852CC0" w:rsidP="00916956">
      <w:pPr>
        <w:jc w:val="both"/>
        <w:rPr>
          <w:rFonts w:ascii="Arial" w:hAnsi="Arial" w:cs="Arial"/>
          <w:b/>
          <w:color w:val="000000"/>
        </w:rPr>
      </w:pPr>
    </w:p>
    <w:p w14:paraId="0824D38A" w14:textId="77777777" w:rsidR="00852CC0" w:rsidRPr="007A6217" w:rsidRDefault="003D481E" w:rsidP="00285BE3">
      <w:pPr>
        <w:jc w:val="both"/>
        <w:rPr>
          <w:rFonts w:ascii="Arial" w:hAnsi="Arial" w:cs="Arial"/>
          <w:color w:val="000000"/>
        </w:rPr>
      </w:pPr>
      <w:r w:rsidRPr="007A6217">
        <w:rPr>
          <w:rFonts w:ascii="Arial" w:hAnsi="Arial" w:cs="Arial"/>
          <w:b/>
        </w:rPr>
        <w:t>ARTÍCULO 7.-</w:t>
      </w:r>
      <w:r w:rsidRPr="007A6217">
        <w:rPr>
          <w:rFonts w:ascii="Arial" w:hAnsi="Arial" w:cs="Arial"/>
        </w:rPr>
        <w:t xml:space="preserve"> </w:t>
      </w:r>
      <w:r w:rsidR="00852CC0" w:rsidRPr="007A6217">
        <w:rPr>
          <w:rFonts w:ascii="Arial" w:hAnsi="Arial" w:cs="Arial"/>
          <w:color w:val="000000"/>
        </w:rPr>
        <w:t xml:space="preserve">Los establecimientos o locales comerciales que, independientemente de su giro, se dediquen de manera habitual o permanente a la explotación de diversiones o juegos de entretenimiento, cubrirán el impuesto </w:t>
      </w:r>
      <w:proofErr w:type="gramStart"/>
      <w:r w:rsidR="00852CC0" w:rsidRPr="007A6217">
        <w:rPr>
          <w:rFonts w:ascii="Arial" w:hAnsi="Arial" w:cs="Arial"/>
          <w:color w:val="000000"/>
        </w:rPr>
        <w:t>de acuerdo a</w:t>
      </w:r>
      <w:proofErr w:type="gramEnd"/>
      <w:r w:rsidR="00852CC0" w:rsidRPr="007A6217">
        <w:rPr>
          <w:rFonts w:ascii="Arial" w:hAnsi="Arial" w:cs="Arial"/>
          <w:color w:val="000000"/>
        </w:rPr>
        <w:t xml:space="preserve"> las siguientes tarifas:</w:t>
      </w:r>
    </w:p>
    <w:p w14:paraId="07D3F8F4" w14:textId="77777777" w:rsidR="00852CC0" w:rsidRPr="007A6217" w:rsidRDefault="00852CC0" w:rsidP="00285BE3">
      <w:pPr>
        <w:jc w:val="both"/>
        <w:rPr>
          <w:rFonts w:ascii="Arial" w:hAnsi="Arial" w:cs="Arial"/>
          <w:color w:val="000000"/>
        </w:rPr>
      </w:pPr>
    </w:p>
    <w:p w14:paraId="6A02555F" w14:textId="77777777" w:rsidR="00852CC0" w:rsidRPr="007A6217" w:rsidRDefault="00852CC0" w:rsidP="00152A59">
      <w:pPr>
        <w:numPr>
          <w:ilvl w:val="0"/>
          <w:numId w:val="29"/>
        </w:numPr>
        <w:jc w:val="both"/>
        <w:rPr>
          <w:rFonts w:ascii="Arial" w:hAnsi="Arial" w:cs="Arial"/>
          <w:b/>
          <w:color w:val="000000"/>
        </w:rPr>
      </w:pPr>
      <w:r w:rsidRPr="007A6217">
        <w:rPr>
          <w:rFonts w:ascii="Arial" w:hAnsi="Arial" w:cs="Arial"/>
          <w:color w:val="000000"/>
        </w:rPr>
        <w:t xml:space="preserve">Hasta cinco veces el valor de la Unidad de Medida y Actualización, para las máquinas de </w:t>
      </w:r>
      <w:proofErr w:type="gramStart"/>
      <w:r w:rsidRPr="007A6217">
        <w:rPr>
          <w:rFonts w:ascii="Arial" w:hAnsi="Arial" w:cs="Arial"/>
          <w:color w:val="000000"/>
        </w:rPr>
        <w:t>video-juegos</w:t>
      </w:r>
      <w:proofErr w:type="gramEnd"/>
      <w:r w:rsidRPr="007A6217">
        <w:rPr>
          <w:rFonts w:ascii="Arial" w:hAnsi="Arial" w:cs="Arial"/>
          <w:color w:val="000000"/>
        </w:rPr>
        <w:t>, por unidad y anualidad;</w:t>
      </w:r>
    </w:p>
    <w:p w14:paraId="76920835" w14:textId="77777777" w:rsidR="00852CC0" w:rsidRPr="007A6217" w:rsidRDefault="00852CC0" w:rsidP="00285BE3">
      <w:pPr>
        <w:ind w:left="1080"/>
        <w:jc w:val="both"/>
        <w:rPr>
          <w:rFonts w:ascii="Arial" w:hAnsi="Arial" w:cs="Arial"/>
          <w:b/>
          <w:color w:val="000000"/>
        </w:rPr>
      </w:pPr>
    </w:p>
    <w:p w14:paraId="5B51CC44" w14:textId="77777777" w:rsidR="00852CC0" w:rsidRPr="007A6217" w:rsidRDefault="00852CC0" w:rsidP="00152A59">
      <w:pPr>
        <w:numPr>
          <w:ilvl w:val="0"/>
          <w:numId w:val="29"/>
        </w:numPr>
        <w:jc w:val="both"/>
        <w:rPr>
          <w:rFonts w:ascii="Arial" w:hAnsi="Arial" w:cs="Arial"/>
          <w:b/>
          <w:color w:val="000000"/>
        </w:rPr>
      </w:pPr>
      <w:r w:rsidRPr="007A6217">
        <w:rPr>
          <w:rFonts w:ascii="Arial" w:hAnsi="Arial" w:cs="Arial"/>
          <w:color w:val="000000"/>
        </w:rPr>
        <w:t>Hasta tres veces el valor de la Unidad de Medida y Actualización, para los juegos mecánicos para niños, por unidad y anualidad;</w:t>
      </w:r>
    </w:p>
    <w:p w14:paraId="6C164602" w14:textId="77777777" w:rsidR="00852CC0" w:rsidRPr="007A6217" w:rsidRDefault="00852CC0" w:rsidP="00285BE3">
      <w:pPr>
        <w:jc w:val="both"/>
        <w:rPr>
          <w:rFonts w:ascii="Arial" w:hAnsi="Arial" w:cs="Arial"/>
          <w:b/>
          <w:color w:val="000000"/>
        </w:rPr>
      </w:pPr>
    </w:p>
    <w:p w14:paraId="2D88BDDA" w14:textId="77777777" w:rsidR="0080465A" w:rsidRPr="007A6217" w:rsidRDefault="00852CC0" w:rsidP="00152A59">
      <w:pPr>
        <w:numPr>
          <w:ilvl w:val="0"/>
          <w:numId w:val="29"/>
        </w:numPr>
        <w:jc w:val="both"/>
        <w:rPr>
          <w:rFonts w:ascii="Arial" w:hAnsi="Arial" w:cs="Arial"/>
          <w:b/>
          <w:color w:val="000000"/>
        </w:rPr>
      </w:pPr>
      <w:r w:rsidRPr="007A6217">
        <w:rPr>
          <w:rFonts w:ascii="Arial" w:hAnsi="Arial" w:cs="Arial"/>
          <w:color w:val="000000"/>
        </w:rPr>
        <w:t>Hasta dos veces el valor de la Unidad de Medida y Actualización, para las máquinas de golosinas o futbolitos, por unidad y anualidad.</w:t>
      </w:r>
    </w:p>
    <w:p w14:paraId="71E8293C" w14:textId="77777777" w:rsidR="00B4181B" w:rsidRPr="007A6217" w:rsidRDefault="00B4181B" w:rsidP="00B4181B">
      <w:pPr>
        <w:rPr>
          <w:rFonts w:ascii="Arial" w:hAnsi="Arial" w:cs="Arial"/>
          <w:b/>
        </w:rPr>
      </w:pPr>
    </w:p>
    <w:p w14:paraId="7282E937" w14:textId="77777777" w:rsidR="00E40345" w:rsidRPr="007A6217" w:rsidRDefault="00A75D24" w:rsidP="002F4A49">
      <w:pPr>
        <w:jc w:val="center"/>
        <w:rPr>
          <w:rFonts w:ascii="Arial" w:hAnsi="Arial" w:cs="Arial"/>
          <w:b/>
        </w:rPr>
      </w:pPr>
      <w:r w:rsidRPr="007A6217">
        <w:rPr>
          <w:rFonts w:ascii="Arial" w:hAnsi="Arial" w:cs="Arial"/>
          <w:b/>
        </w:rPr>
        <w:t>CAPÍTULO SEGUNDO</w:t>
      </w:r>
    </w:p>
    <w:p w14:paraId="2339DE17" w14:textId="77777777" w:rsidR="00A75D24" w:rsidRPr="007A6217" w:rsidRDefault="00A75D24" w:rsidP="00A75D24">
      <w:pPr>
        <w:jc w:val="center"/>
        <w:rPr>
          <w:rFonts w:ascii="Arial" w:hAnsi="Arial" w:cs="Arial"/>
          <w:b/>
        </w:rPr>
      </w:pPr>
      <w:r w:rsidRPr="007A6217">
        <w:rPr>
          <w:rFonts w:ascii="Arial" w:hAnsi="Arial" w:cs="Arial"/>
          <w:b/>
        </w:rPr>
        <w:t xml:space="preserve">IMPUESTOS SOBRE EL PATRIMONIO </w:t>
      </w:r>
    </w:p>
    <w:p w14:paraId="7E09DC9D" w14:textId="77777777" w:rsidR="00A75D24" w:rsidRPr="007A6217" w:rsidRDefault="00A75D24" w:rsidP="002F4A49">
      <w:pPr>
        <w:jc w:val="center"/>
        <w:rPr>
          <w:rFonts w:ascii="Arial" w:hAnsi="Arial" w:cs="Arial"/>
          <w:b/>
        </w:rPr>
      </w:pPr>
    </w:p>
    <w:p w14:paraId="5B615F15" w14:textId="77777777" w:rsidR="00A55197" w:rsidRPr="007A6217" w:rsidRDefault="00E40345" w:rsidP="002F4A49">
      <w:pPr>
        <w:jc w:val="center"/>
        <w:rPr>
          <w:rFonts w:ascii="Arial" w:hAnsi="Arial" w:cs="Arial"/>
          <w:b/>
        </w:rPr>
      </w:pPr>
      <w:r w:rsidRPr="007A6217">
        <w:rPr>
          <w:rFonts w:ascii="Arial" w:hAnsi="Arial" w:cs="Arial"/>
          <w:b/>
        </w:rPr>
        <w:t xml:space="preserve">SECCIÓN </w:t>
      </w:r>
      <w:r w:rsidR="00A55197" w:rsidRPr="007A6217">
        <w:rPr>
          <w:rFonts w:ascii="Arial" w:hAnsi="Arial" w:cs="Arial"/>
          <w:b/>
        </w:rPr>
        <w:t>ÚNICA</w:t>
      </w:r>
      <w:r w:rsidR="00A3015A" w:rsidRPr="007A6217">
        <w:rPr>
          <w:rFonts w:ascii="Arial" w:hAnsi="Arial" w:cs="Arial"/>
          <w:b/>
        </w:rPr>
        <w:t xml:space="preserve"> </w:t>
      </w:r>
    </w:p>
    <w:p w14:paraId="41897FC5" w14:textId="77777777" w:rsidR="00A75D24" w:rsidRPr="007A6217" w:rsidRDefault="00A75D24" w:rsidP="002F4A49">
      <w:pPr>
        <w:jc w:val="center"/>
        <w:rPr>
          <w:rFonts w:ascii="Arial" w:hAnsi="Arial" w:cs="Arial"/>
          <w:b/>
        </w:rPr>
      </w:pPr>
      <w:r w:rsidRPr="007A6217">
        <w:rPr>
          <w:rFonts w:ascii="Arial" w:hAnsi="Arial" w:cs="Arial"/>
          <w:b/>
        </w:rPr>
        <w:t>PREDIAL</w:t>
      </w:r>
    </w:p>
    <w:p w14:paraId="52F78BEC" w14:textId="77777777" w:rsidR="00916956" w:rsidRPr="007A6217" w:rsidRDefault="00916956" w:rsidP="002F4A49">
      <w:pPr>
        <w:jc w:val="center"/>
        <w:rPr>
          <w:rFonts w:ascii="Arial" w:hAnsi="Arial" w:cs="Arial"/>
          <w:b/>
        </w:rPr>
      </w:pPr>
    </w:p>
    <w:p w14:paraId="7DBFB106" w14:textId="77777777" w:rsidR="00916956" w:rsidRPr="007A6217" w:rsidRDefault="008A1369" w:rsidP="00916956">
      <w:pPr>
        <w:jc w:val="both"/>
        <w:rPr>
          <w:rFonts w:ascii="Arial" w:hAnsi="Arial" w:cs="Arial"/>
        </w:rPr>
      </w:pPr>
      <w:r w:rsidRPr="007A6217">
        <w:rPr>
          <w:rFonts w:ascii="Arial" w:hAnsi="Arial" w:cs="Arial"/>
          <w:b/>
        </w:rPr>
        <w:t xml:space="preserve">ARTÍCULO </w:t>
      </w:r>
      <w:r w:rsidR="003D481E" w:rsidRPr="007A6217">
        <w:rPr>
          <w:rFonts w:ascii="Arial" w:hAnsi="Arial" w:cs="Arial"/>
          <w:b/>
        </w:rPr>
        <w:t>8</w:t>
      </w:r>
      <w:r w:rsidR="00916956" w:rsidRPr="007A6217">
        <w:rPr>
          <w:rFonts w:ascii="Arial" w:hAnsi="Arial" w:cs="Arial"/>
          <w:b/>
        </w:rPr>
        <w:t>.-</w:t>
      </w:r>
      <w:r w:rsidR="00916956" w:rsidRPr="007A6217">
        <w:rPr>
          <w:rFonts w:ascii="Arial" w:hAnsi="Arial" w:cs="Arial"/>
        </w:rPr>
        <w:t xml:space="preserve"> Este impuesto se causará y se pagará de conformidad con las bases y tasas de la siguiente manera:</w:t>
      </w:r>
    </w:p>
    <w:p w14:paraId="3DF740A5" w14:textId="77777777" w:rsidR="00916956" w:rsidRPr="007A6217" w:rsidRDefault="00916956" w:rsidP="00916956">
      <w:pPr>
        <w:jc w:val="both"/>
        <w:rPr>
          <w:rFonts w:ascii="Arial" w:hAnsi="Arial" w:cs="Arial"/>
        </w:rPr>
      </w:pPr>
    </w:p>
    <w:p w14:paraId="5177D162" w14:textId="77777777" w:rsidR="00916956" w:rsidRPr="007A6217" w:rsidRDefault="00916956" w:rsidP="00916956">
      <w:pPr>
        <w:jc w:val="both"/>
        <w:rPr>
          <w:rFonts w:ascii="Arial" w:hAnsi="Arial" w:cs="Arial"/>
        </w:rPr>
      </w:pPr>
      <w:r w:rsidRPr="007A6217">
        <w:rPr>
          <w:rFonts w:ascii="Arial" w:hAnsi="Arial" w:cs="Arial"/>
        </w:rPr>
        <w:t>I. Los predios urbanos y s</w:t>
      </w:r>
      <w:r w:rsidR="00234938" w:rsidRPr="007A6217">
        <w:rPr>
          <w:rFonts w:ascii="Arial" w:hAnsi="Arial" w:cs="Arial"/>
        </w:rPr>
        <w:t>ub-urbanos baldíos pagarán el 4</w:t>
      </w:r>
      <w:r w:rsidRPr="007A6217">
        <w:rPr>
          <w:rFonts w:ascii="Arial" w:hAnsi="Arial" w:cs="Arial"/>
        </w:rPr>
        <w:t xml:space="preserve"> al millar anual sobre el valor catastral determinado.</w:t>
      </w:r>
    </w:p>
    <w:p w14:paraId="7CA87577" w14:textId="77777777" w:rsidR="00916956" w:rsidRPr="007A6217" w:rsidRDefault="00916956" w:rsidP="00916956">
      <w:pPr>
        <w:tabs>
          <w:tab w:val="num" w:pos="0"/>
          <w:tab w:val="left" w:pos="1080"/>
        </w:tabs>
        <w:jc w:val="both"/>
        <w:rPr>
          <w:rFonts w:ascii="Arial" w:hAnsi="Arial" w:cs="Arial"/>
        </w:rPr>
      </w:pPr>
    </w:p>
    <w:p w14:paraId="65AF4067" w14:textId="77777777" w:rsidR="00916956" w:rsidRPr="007A6217" w:rsidRDefault="00916956" w:rsidP="00916956">
      <w:pPr>
        <w:tabs>
          <w:tab w:val="num" w:pos="900"/>
        </w:tabs>
        <w:ind w:left="284" w:hanging="284"/>
        <w:jc w:val="both"/>
        <w:rPr>
          <w:rFonts w:ascii="Arial" w:hAnsi="Arial" w:cs="Arial"/>
        </w:rPr>
      </w:pPr>
      <w:r w:rsidRPr="007A6217">
        <w:rPr>
          <w:rFonts w:ascii="Arial" w:hAnsi="Arial" w:cs="Arial"/>
        </w:rPr>
        <w:t xml:space="preserve">II. Los predios urbanos y sub-urbanos edificados, destinados para el </w:t>
      </w:r>
      <w:r w:rsidR="00234938" w:rsidRPr="007A6217">
        <w:rPr>
          <w:rFonts w:ascii="Arial" w:hAnsi="Arial" w:cs="Arial"/>
        </w:rPr>
        <w:t>servicio turístico pagarán el 4</w:t>
      </w:r>
      <w:r w:rsidRPr="007A6217">
        <w:rPr>
          <w:rFonts w:ascii="Arial" w:hAnsi="Arial" w:cs="Arial"/>
        </w:rPr>
        <w:t xml:space="preserve"> al millar anual sobre el valor catastral determinado.</w:t>
      </w:r>
    </w:p>
    <w:p w14:paraId="0F469819" w14:textId="77777777" w:rsidR="00916956" w:rsidRPr="007A6217" w:rsidRDefault="00916956" w:rsidP="00916956">
      <w:pPr>
        <w:tabs>
          <w:tab w:val="num" w:pos="0"/>
          <w:tab w:val="left" w:pos="1080"/>
        </w:tabs>
        <w:jc w:val="both"/>
        <w:rPr>
          <w:rFonts w:ascii="Arial" w:hAnsi="Arial" w:cs="Arial"/>
        </w:rPr>
      </w:pPr>
    </w:p>
    <w:p w14:paraId="2245A10B" w14:textId="77777777" w:rsidR="00916956" w:rsidRPr="007A6217" w:rsidRDefault="00916956" w:rsidP="00916956">
      <w:pPr>
        <w:tabs>
          <w:tab w:val="num" w:pos="900"/>
        </w:tabs>
        <w:ind w:left="284" w:hanging="284"/>
        <w:jc w:val="both"/>
        <w:rPr>
          <w:rFonts w:ascii="Arial" w:hAnsi="Arial" w:cs="Arial"/>
        </w:rPr>
      </w:pPr>
      <w:r w:rsidRPr="007A6217">
        <w:rPr>
          <w:rFonts w:ascii="Arial" w:hAnsi="Arial" w:cs="Arial"/>
        </w:rPr>
        <w:t>III. Los predio</w:t>
      </w:r>
      <w:r w:rsidR="00234938" w:rsidRPr="007A6217">
        <w:rPr>
          <w:rFonts w:ascii="Arial" w:hAnsi="Arial" w:cs="Arial"/>
        </w:rPr>
        <w:t>s rústicos baldíos pagarán el 4</w:t>
      </w:r>
      <w:r w:rsidRPr="007A6217">
        <w:rPr>
          <w:rFonts w:ascii="Arial" w:hAnsi="Arial" w:cs="Arial"/>
        </w:rPr>
        <w:t xml:space="preserve"> al millar anual sobre el valor catastral determinado.</w:t>
      </w:r>
    </w:p>
    <w:p w14:paraId="643FF20B" w14:textId="77777777" w:rsidR="00916956" w:rsidRPr="007A6217" w:rsidRDefault="00916956" w:rsidP="00916956">
      <w:pPr>
        <w:tabs>
          <w:tab w:val="num" w:pos="0"/>
          <w:tab w:val="left" w:pos="1080"/>
        </w:tabs>
        <w:jc w:val="both"/>
        <w:rPr>
          <w:rFonts w:ascii="Arial" w:hAnsi="Arial" w:cs="Arial"/>
        </w:rPr>
      </w:pPr>
    </w:p>
    <w:p w14:paraId="0435820A" w14:textId="77777777" w:rsidR="00916956" w:rsidRPr="007A6217" w:rsidRDefault="00916956" w:rsidP="00916956">
      <w:pPr>
        <w:tabs>
          <w:tab w:val="num" w:pos="900"/>
        </w:tabs>
        <w:ind w:left="284" w:hanging="284"/>
        <w:jc w:val="both"/>
        <w:rPr>
          <w:rFonts w:ascii="Arial" w:hAnsi="Arial" w:cs="Arial"/>
        </w:rPr>
      </w:pPr>
      <w:r w:rsidRPr="007A6217">
        <w:rPr>
          <w:rFonts w:ascii="Arial" w:hAnsi="Arial" w:cs="Arial"/>
        </w:rPr>
        <w:t>IV. Los predios urbanos, sub-urbanos y rú</w:t>
      </w:r>
      <w:r w:rsidR="00234938" w:rsidRPr="007A6217">
        <w:rPr>
          <w:rFonts w:ascii="Arial" w:hAnsi="Arial" w:cs="Arial"/>
        </w:rPr>
        <w:t>sticos edificados, pagarán el 4</w:t>
      </w:r>
      <w:r w:rsidRPr="007A6217">
        <w:rPr>
          <w:rFonts w:ascii="Arial" w:hAnsi="Arial" w:cs="Arial"/>
        </w:rPr>
        <w:t xml:space="preserve"> al millar anual sobre el valor catastral determinado. </w:t>
      </w:r>
    </w:p>
    <w:p w14:paraId="13CA7EA5" w14:textId="77777777" w:rsidR="00916956" w:rsidRPr="007A6217" w:rsidRDefault="00916956" w:rsidP="00916956">
      <w:pPr>
        <w:tabs>
          <w:tab w:val="num" w:pos="0"/>
          <w:tab w:val="left" w:pos="1080"/>
        </w:tabs>
        <w:jc w:val="both"/>
        <w:rPr>
          <w:rFonts w:ascii="Arial" w:hAnsi="Arial" w:cs="Arial"/>
        </w:rPr>
      </w:pPr>
    </w:p>
    <w:p w14:paraId="5A693E95" w14:textId="77777777" w:rsidR="00916956" w:rsidRPr="007A6217" w:rsidRDefault="00916956" w:rsidP="00916956">
      <w:pPr>
        <w:tabs>
          <w:tab w:val="num" w:pos="426"/>
          <w:tab w:val="num" w:pos="900"/>
        </w:tabs>
        <w:ind w:left="426" w:hanging="426"/>
        <w:jc w:val="both"/>
        <w:rPr>
          <w:rFonts w:ascii="Arial" w:hAnsi="Arial" w:cs="Arial"/>
        </w:rPr>
      </w:pPr>
      <w:r w:rsidRPr="007A6217">
        <w:rPr>
          <w:rFonts w:ascii="Arial" w:hAnsi="Arial" w:cs="Arial"/>
          <w:bCs/>
        </w:rPr>
        <w:t>V. L</w:t>
      </w:r>
      <w:r w:rsidRPr="007A6217">
        <w:rPr>
          <w:rFonts w:ascii="Arial" w:hAnsi="Arial" w:cs="Arial"/>
        </w:rPr>
        <w:t>os predios en que se ubiquen plantas de beneficio y establecim</w:t>
      </w:r>
      <w:r w:rsidR="00430E9B" w:rsidRPr="007A6217">
        <w:rPr>
          <w:rFonts w:ascii="Arial" w:hAnsi="Arial" w:cs="Arial"/>
        </w:rPr>
        <w:t xml:space="preserve">ientos metalúrgicos </w:t>
      </w:r>
      <w:r w:rsidR="00430E9B" w:rsidRPr="007A6217">
        <w:rPr>
          <w:rFonts w:ascii="Arial" w:hAnsi="Arial" w:cs="Arial"/>
          <w:color w:val="000000"/>
        </w:rPr>
        <w:t xml:space="preserve">pagarán el </w:t>
      </w:r>
      <w:r w:rsidR="00234938" w:rsidRPr="007A6217">
        <w:rPr>
          <w:rFonts w:ascii="Arial" w:hAnsi="Arial" w:cs="Arial"/>
          <w:color w:val="000000"/>
        </w:rPr>
        <w:t>4</w:t>
      </w:r>
      <w:r w:rsidRPr="007A6217">
        <w:rPr>
          <w:rFonts w:ascii="Arial" w:hAnsi="Arial" w:cs="Arial"/>
        </w:rPr>
        <w:t xml:space="preserve"> al millar anual sobre el valor catastral determinado.</w:t>
      </w:r>
    </w:p>
    <w:p w14:paraId="1292AE47" w14:textId="77777777" w:rsidR="00916956" w:rsidRPr="007A6217" w:rsidRDefault="00916956" w:rsidP="00916956">
      <w:pPr>
        <w:tabs>
          <w:tab w:val="num" w:pos="0"/>
          <w:tab w:val="left" w:pos="1080"/>
        </w:tabs>
        <w:jc w:val="both"/>
        <w:rPr>
          <w:rFonts w:ascii="Arial" w:hAnsi="Arial" w:cs="Arial"/>
        </w:rPr>
      </w:pPr>
    </w:p>
    <w:p w14:paraId="20348C99" w14:textId="77777777" w:rsidR="00916956" w:rsidRPr="007A6217" w:rsidRDefault="00916956" w:rsidP="00916956">
      <w:pPr>
        <w:tabs>
          <w:tab w:val="num" w:pos="142"/>
          <w:tab w:val="num" w:pos="900"/>
        </w:tabs>
        <w:ind w:left="426" w:hanging="426"/>
        <w:jc w:val="both"/>
        <w:rPr>
          <w:rFonts w:ascii="Arial" w:hAnsi="Arial" w:cs="Arial"/>
        </w:rPr>
      </w:pPr>
      <w:r w:rsidRPr="007A6217">
        <w:rPr>
          <w:rFonts w:ascii="Arial" w:hAnsi="Arial" w:cs="Arial"/>
          <w:bCs/>
        </w:rPr>
        <w:t>VI. L</w:t>
      </w:r>
      <w:r w:rsidRPr="007A6217">
        <w:rPr>
          <w:rFonts w:ascii="Arial" w:hAnsi="Arial" w:cs="Arial"/>
        </w:rPr>
        <w:t>os predios ej</w:t>
      </w:r>
      <w:r w:rsidR="00234938" w:rsidRPr="007A6217">
        <w:rPr>
          <w:rFonts w:ascii="Arial" w:hAnsi="Arial" w:cs="Arial"/>
        </w:rPr>
        <w:t>idales y comunales pagarán el 4</w:t>
      </w:r>
      <w:r w:rsidRPr="007A6217">
        <w:rPr>
          <w:rFonts w:ascii="Arial" w:hAnsi="Arial" w:cs="Arial"/>
        </w:rPr>
        <w:t xml:space="preserve"> al millar anual sobre el valor catastral de las construcciones.</w:t>
      </w:r>
    </w:p>
    <w:p w14:paraId="1B0282E8" w14:textId="77777777" w:rsidR="00916956" w:rsidRPr="007A6217" w:rsidRDefault="00916956" w:rsidP="00916956">
      <w:pPr>
        <w:tabs>
          <w:tab w:val="num" w:pos="0"/>
          <w:tab w:val="left" w:pos="1080"/>
        </w:tabs>
        <w:jc w:val="both"/>
        <w:rPr>
          <w:rFonts w:ascii="Arial" w:hAnsi="Arial" w:cs="Arial"/>
        </w:rPr>
      </w:pPr>
    </w:p>
    <w:p w14:paraId="4A64B009" w14:textId="77777777" w:rsidR="00916956" w:rsidRPr="007A6217" w:rsidRDefault="00916956" w:rsidP="00916956">
      <w:pPr>
        <w:tabs>
          <w:tab w:val="num" w:pos="900"/>
        </w:tabs>
        <w:ind w:left="426" w:hanging="426"/>
        <w:jc w:val="both"/>
        <w:rPr>
          <w:rFonts w:ascii="Arial" w:hAnsi="Arial" w:cs="Arial"/>
        </w:rPr>
      </w:pPr>
      <w:r w:rsidRPr="007A6217">
        <w:rPr>
          <w:rFonts w:ascii="Arial" w:hAnsi="Arial" w:cs="Arial"/>
        </w:rPr>
        <w:t>VII. Los predios y construcciones ubicados en las zonas urbanas, sub-urbanas y rústicas regularizadas mediante programas sociales de regularización de la tenencia de la tierra, creados por los Gobiernos E</w:t>
      </w:r>
      <w:r w:rsidR="00234938" w:rsidRPr="007A6217">
        <w:rPr>
          <w:rFonts w:ascii="Arial" w:hAnsi="Arial" w:cs="Arial"/>
        </w:rPr>
        <w:t>statal y Municipal pagarán el 4</w:t>
      </w:r>
      <w:r w:rsidRPr="007A6217">
        <w:rPr>
          <w:rFonts w:ascii="Arial" w:hAnsi="Arial" w:cs="Arial"/>
        </w:rPr>
        <w:t xml:space="preserve"> al millar anual sobre el 50% del valor catastral determinado, únicamente en el ejercicio fiscal en que queden regularizados a excepción de aquellos que estén al corriente del pago del impuesto.</w:t>
      </w:r>
    </w:p>
    <w:p w14:paraId="13C21420" w14:textId="77777777" w:rsidR="00916956" w:rsidRPr="007A6217" w:rsidRDefault="00916956" w:rsidP="00916956">
      <w:pPr>
        <w:tabs>
          <w:tab w:val="num" w:pos="0"/>
          <w:tab w:val="left" w:pos="1080"/>
        </w:tabs>
        <w:jc w:val="both"/>
        <w:rPr>
          <w:rFonts w:ascii="Arial" w:hAnsi="Arial" w:cs="Arial"/>
        </w:rPr>
      </w:pPr>
    </w:p>
    <w:p w14:paraId="178AD4B6" w14:textId="77777777" w:rsidR="00916956" w:rsidRPr="007A6217" w:rsidRDefault="00916956" w:rsidP="00916956">
      <w:pPr>
        <w:tabs>
          <w:tab w:val="num" w:pos="567"/>
          <w:tab w:val="num" w:pos="1080"/>
        </w:tabs>
        <w:ind w:left="567" w:hanging="567"/>
        <w:jc w:val="both"/>
        <w:rPr>
          <w:rFonts w:ascii="Arial" w:hAnsi="Arial" w:cs="Arial"/>
        </w:rPr>
      </w:pPr>
      <w:r w:rsidRPr="007A6217">
        <w:rPr>
          <w:rFonts w:ascii="Arial" w:hAnsi="Arial" w:cs="Arial"/>
        </w:rPr>
        <w:t>VIII. Los predios edificados propiedad de pensionados y jubilados de nacionalidad mexicana destinados exclusivamente a su casa-habitación, pagarán este i</w:t>
      </w:r>
      <w:r w:rsidR="00234938" w:rsidRPr="007A6217">
        <w:rPr>
          <w:rFonts w:ascii="Arial" w:hAnsi="Arial" w:cs="Arial"/>
        </w:rPr>
        <w:t>mpuesto aplicando la tasa del 4</w:t>
      </w:r>
      <w:r w:rsidRPr="007A6217">
        <w:rPr>
          <w:rFonts w:ascii="Arial" w:hAnsi="Arial" w:cs="Arial"/>
        </w:rPr>
        <w:t xml:space="preserve"> al millar anual sobre el 50% del valor catastral determinado. </w:t>
      </w:r>
    </w:p>
    <w:p w14:paraId="440F0FBA" w14:textId="77777777" w:rsidR="00916956" w:rsidRPr="007A6217" w:rsidRDefault="00916956" w:rsidP="00916956">
      <w:pPr>
        <w:tabs>
          <w:tab w:val="num" w:pos="0"/>
        </w:tabs>
        <w:jc w:val="both"/>
        <w:rPr>
          <w:rFonts w:ascii="Arial" w:hAnsi="Arial" w:cs="Arial"/>
        </w:rPr>
      </w:pPr>
    </w:p>
    <w:p w14:paraId="10DB2299" w14:textId="77777777" w:rsidR="00916956" w:rsidRPr="007A6217" w:rsidRDefault="00916956" w:rsidP="00916956">
      <w:pPr>
        <w:ind w:left="567"/>
        <w:jc w:val="both"/>
        <w:rPr>
          <w:rFonts w:ascii="Arial" w:hAnsi="Arial" w:cs="Arial"/>
          <w:color w:val="000000"/>
        </w:rPr>
      </w:pPr>
      <w:r w:rsidRPr="007A6217">
        <w:rPr>
          <w:rFonts w:ascii="Arial" w:hAnsi="Arial" w:cs="Arial"/>
          <w:color w:val="000000"/>
        </w:rPr>
        <w:t>En las mismas condiciones gozarán de este beneficio las pe</w:t>
      </w:r>
      <w:r w:rsidR="00271656" w:rsidRPr="007A6217">
        <w:rPr>
          <w:rFonts w:ascii="Arial" w:hAnsi="Arial" w:cs="Arial"/>
          <w:color w:val="000000"/>
        </w:rPr>
        <w:t>rsonas mayores de 6</w:t>
      </w:r>
      <w:r w:rsidR="00B37ECB" w:rsidRPr="007A6217">
        <w:rPr>
          <w:rFonts w:ascii="Arial" w:hAnsi="Arial" w:cs="Arial"/>
          <w:color w:val="000000"/>
        </w:rPr>
        <w:t>0</w:t>
      </w:r>
      <w:r w:rsidRPr="007A6217">
        <w:rPr>
          <w:rFonts w:ascii="Arial" w:hAnsi="Arial" w:cs="Arial"/>
          <w:color w:val="000000"/>
        </w:rPr>
        <w:t xml:space="preserve"> años que se encuentren inscritas en el Instituto Nacional de las Personas Adultas Mayores (INAPAM), madres </w:t>
      </w:r>
      <w:r w:rsidR="00BA6ACF" w:rsidRPr="007A6217">
        <w:rPr>
          <w:rFonts w:ascii="Arial" w:hAnsi="Arial" w:cs="Arial"/>
          <w:color w:val="000000"/>
        </w:rPr>
        <w:t>jefas de familia</w:t>
      </w:r>
      <w:r w:rsidRPr="007A6217">
        <w:rPr>
          <w:rFonts w:ascii="Arial" w:hAnsi="Arial" w:cs="Arial"/>
          <w:color w:val="000000"/>
        </w:rPr>
        <w:t>, padres solteros y personas con capacidades diferentes.</w:t>
      </w:r>
    </w:p>
    <w:p w14:paraId="41CAFAC2" w14:textId="77777777" w:rsidR="00916956" w:rsidRPr="007A6217" w:rsidRDefault="00916956" w:rsidP="00916956">
      <w:pPr>
        <w:jc w:val="both"/>
        <w:rPr>
          <w:rFonts w:ascii="Arial" w:hAnsi="Arial" w:cs="Arial"/>
          <w:lang w:val="es-ES_tradnl"/>
        </w:rPr>
      </w:pPr>
    </w:p>
    <w:p w14:paraId="2302C0A4" w14:textId="77777777" w:rsidR="00916956" w:rsidRPr="007A6217" w:rsidRDefault="00916956" w:rsidP="00916956">
      <w:pPr>
        <w:ind w:left="567"/>
        <w:jc w:val="both"/>
        <w:rPr>
          <w:rFonts w:ascii="Arial" w:hAnsi="Arial" w:cs="Arial"/>
          <w:bCs/>
        </w:rPr>
      </w:pPr>
      <w:r w:rsidRPr="007A6217">
        <w:rPr>
          <w:rFonts w:ascii="Arial" w:hAnsi="Arial" w:cs="Arial"/>
          <w:bCs/>
        </w:rPr>
        <w:t xml:space="preserve">Por </w:t>
      </w:r>
      <w:r w:rsidR="00070ECA" w:rsidRPr="007A6217">
        <w:rPr>
          <w:rFonts w:ascii="Arial" w:hAnsi="Arial" w:cs="Arial"/>
          <w:bCs/>
        </w:rPr>
        <w:t>cuanto,</w:t>
      </w:r>
      <w:r w:rsidRPr="007A6217">
        <w:rPr>
          <w:rFonts w:ascii="Arial" w:hAnsi="Arial" w:cs="Arial"/>
          <w:bCs/>
        </w:rPr>
        <w:t xml:space="preserve"> a las madres y padres solteros y personas con capacidades diferentes, se requerirá necesariamente que acrediten dicha situación con documento </w:t>
      </w:r>
      <w:r w:rsidR="00070ECA" w:rsidRPr="007A6217">
        <w:rPr>
          <w:rFonts w:ascii="Arial" w:hAnsi="Arial" w:cs="Arial"/>
          <w:bCs/>
        </w:rPr>
        <w:t>idóneo</w:t>
      </w:r>
      <w:r w:rsidRPr="007A6217">
        <w:rPr>
          <w:rFonts w:ascii="Arial" w:hAnsi="Arial" w:cs="Arial"/>
          <w:bCs/>
        </w:rPr>
        <w:t>.</w:t>
      </w:r>
    </w:p>
    <w:p w14:paraId="3BA51717" w14:textId="77777777" w:rsidR="00916956" w:rsidRPr="007A6217" w:rsidRDefault="00916956" w:rsidP="00916956">
      <w:pPr>
        <w:jc w:val="both"/>
        <w:rPr>
          <w:rFonts w:ascii="Arial" w:hAnsi="Arial" w:cs="Arial"/>
          <w:bCs/>
        </w:rPr>
      </w:pPr>
    </w:p>
    <w:p w14:paraId="47739A15" w14:textId="77777777" w:rsidR="00B37ECB" w:rsidRPr="007A6217" w:rsidRDefault="00B37ECB" w:rsidP="00916956">
      <w:pPr>
        <w:ind w:left="567"/>
        <w:jc w:val="both"/>
        <w:rPr>
          <w:rFonts w:ascii="Arial" w:hAnsi="Arial" w:cs="Arial"/>
          <w:bCs/>
        </w:rPr>
      </w:pPr>
      <w:r w:rsidRPr="007A6217">
        <w:rPr>
          <w:rFonts w:ascii="Arial" w:hAnsi="Arial" w:cs="Arial"/>
          <w:bCs/>
        </w:rPr>
        <w:t xml:space="preserve">Para los efectos de esta Ley, se entiende por valor catastral el asignado en los términos de la Ley en materia vigente en el Estado de Guerrero, conforme a las tablas de valores unitario de uso de suelo y construcción </w:t>
      </w:r>
      <w:r w:rsidR="00E1291C" w:rsidRPr="007A6217">
        <w:rPr>
          <w:rFonts w:ascii="Arial" w:hAnsi="Arial" w:cs="Arial"/>
          <w:bCs/>
        </w:rPr>
        <w:t>aprobados</w:t>
      </w:r>
      <w:r w:rsidRPr="007A6217">
        <w:rPr>
          <w:rFonts w:ascii="Arial" w:hAnsi="Arial" w:cs="Arial"/>
          <w:bCs/>
        </w:rPr>
        <w:t xml:space="preserve"> anualmente por el Congreso del Estado propuesta de los Municipios.</w:t>
      </w:r>
    </w:p>
    <w:p w14:paraId="38EAF178" w14:textId="77777777" w:rsidR="00B37ECB" w:rsidRPr="007A6217" w:rsidRDefault="00B37ECB" w:rsidP="00916956">
      <w:pPr>
        <w:ind w:left="567"/>
        <w:jc w:val="both"/>
        <w:rPr>
          <w:rFonts w:ascii="Arial" w:hAnsi="Arial" w:cs="Arial"/>
          <w:bCs/>
        </w:rPr>
      </w:pPr>
    </w:p>
    <w:p w14:paraId="283E5A44" w14:textId="77777777" w:rsidR="00916956" w:rsidRPr="007A6217" w:rsidRDefault="00916956" w:rsidP="00916956">
      <w:pPr>
        <w:ind w:left="567"/>
        <w:jc w:val="both"/>
        <w:rPr>
          <w:rFonts w:ascii="Arial" w:hAnsi="Arial" w:cs="Arial"/>
          <w:bCs/>
        </w:rPr>
      </w:pPr>
      <w:r w:rsidRPr="007A6217">
        <w:rPr>
          <w:rFonts w:ascii="Arial" w:hAnsi="Arial" w:cs="Arial"/>
          <w:bCs/>
        </w:rPr>
        <w:t xml:space="preserve">En ningún caso la contribución a pagar será menor </w:t>
      </w:r>
      <w:r w:rsidR="00007A7F" w:rsidRPr="007A6217">
        <w:rPr>
          <w:rFonts w:ascii="Arial" w:hAnsi="Arial" w:cs="Arial"/>
          <w:bCs/>
        </w:rPr>
        <w:t xml:space="preserve">al valor equivalente de </w:t>
      </w:r>
      <w:r w:rsidR="00070ECA" w:rsidRPr="007A6217">
        <w:rPr>
          <w:rFonts w:ascii="Arial" w:hAnsi="Arial" w:cs="Arial"/>
          <w:bCs/>
        </w:rPr>
        <w:t>una Unidad</w:t>
      </w:r>
      <w:r w:rsidR="00213B0F" w:rsidRPr="007A6217">
        <w:rPr>
          <w:rFonts w:ascii="Arial" w:hAnsi="Arial" w:cs="Arial"/>
          <w:bCs/>
        </w:rPr>
        <w:t xml:space="preserve"> de Medida y Actualización </w:t>
      </w:r>
      <w:r w:rsidR="00007A7F" w:rsidRPr="007A6217">
        <w:rPr>
          <w:rFonts w:ascii="Arial" w:hAnsi="Arial" w:cs="Arial"/>
          <w:bCs/>
        </w:rPr>
        <w:t>vigente en el ejercicio fiscal correspondiente.</w:t>
      </w:r>
    </w:p>
    <w:p w14:paraId="7B19BC17" w14:textId="77777777" w:rsidR="00691310" w:rsidRPr="007A6217" w:rsidRDefault="00691310" w:rsidP="00916956">
      <w:pPr>
        <w:ind w:left="567"/>
        <w:jc w:val="both"/>
        <w:rPr>
          <w:rFonts w:ascii="Arial" w:hAnsi="Arial" w:cs="Arial"/>
          <w:bCs/>
        </w:rPr>
      </w:pPr>
    </w:p>
    <w:p w14:paraId="2551B2F2" w14:textId="77777777" w:rsidR="00EA0024" w:rsidRPr="007A6217" w:rsidRDefault="00691310" w:rsidP="007B684C">
      <w:pPr>
        <w:jc w:val="both"/>
        <w:rPr>
          <w:rFonts w:ascii="Arial" w:hAnsi="Arial" w:cs="Arial"/>
          <w:bCs/>
          <w:color w:val="000000"/>
        </w:rPr>
      </w:pPr>
      <w:r w:rsidRPr="007A6217">
        <w:rPr>
          <w:rFonts w:ascii="Arial" w:hAnsi="Arial" w:cs="Arial"/>
          <w:bCs/>
          <w:color w:val="000000"/>
        </w:rPr>
        <w:lastRenderedPageBreak/>
        <w:t xml:space="preserve">Las bases y tasas para el cobro del impuesto predial establecidas en el presente </w:t>
      </w:r>
      <w:proofErr w:type="gramStart"/>
      <w:r w:rsidRPr="007A6217">
        <w:rPr>
          <w:rFonts w:ascii="Arial" w:hAnsi="Arial" w:cs="Arial"/>
          <w:bCs/>
          <w:color w:val="000000"/>
        </w:rPr>
        <w:t>artículo,</w:t>
      </w:r>
      <w:proofErr w:type="gramEnd"/>
      <w:r w:rsidRPr="007A6217">
        <w:rPr>
          <w:rFonts w:ascii="Arial" w:hAnsi="Arial" w:cs="Arial"/>
          <w:bCs/>
          <w:color w:val="000000"/>
        </w:rPr>
        <w:t xml:space="preserve"> serán aplicables, independientemente de que el Honorable Ayuntamiento Municipal, firme convenio con el Gobierno del Estado, para la Coordinación de la Administración y cobro del Impuesto Predial en los términos </w:t>
      </w:r>
      <w:r w:rsidR="00213B0F" w:rsidRPr="007A6217">
        <w:rPr>
          <w:rFonts w:ascii="Arial" w:hAnsi="Arial" w:cs="Arial"/>
          <w:bCs/>
          <w:color w:val="000000"/>
        </w:rPr>
        <w:t>señalados en la Ley número 4</w:t>
      </w:r>
      <w:r w:rsidRPr="007A6217">
        <w:rPr>
          <w:rFonts w:ascii="Arial" w:hAnsi="Arial" w:cs="Arial"/>
          <w:bCs/>
          <w:color w:val="000000"/>
        </w:rPr>
        <w:t xml:space="preserve">27 del Sistema de Coordinación Hacendaria del Estado de Guerrero. </w:t>
      </w:r>
    </w:p>
    <w:p w14:paraId="4A4AB9AB" w14:textId="77777777" w:rsidR="00EA0024" w:rsidRPr="007A6217" w:rsidRDefault="00EA0024" w:rsidP="00EA0024">
      <w:pPr>
        <w:ind w:left="567"/>
        <w:jc w:val="both"/>
        <w:rPr>
          <w:rFonts w:ascii="Arial" w:hAnsi="Arial" w:cs="Arial"/>
          <w:bCs/>
          <w:color w:val="000000"/>
        </w:rPr>
      </w:pPr>
    </w:p>
    <w:p w14:paraId="2FC1A11A" w14:textId="77777777" w:rsidR="007B684C" w:rsidRDefault="007B684C" w:rsidP="00EA0024">
      <w:pPr>
        <w:ind w:left="567"/>
        <w:jc w:val="both"/>
        <w:rPr>
          <w:rFonts w:ascii="Arial" w:hAnsi="Arial" w:cs="Arial"/>
          <w:bCs/>
          <w:color w:val="000000"/>
        </w:rPr>
      </w:pPr>
    </w:p>
    <w:p w14:paraId="324E1CF7" w14:textId="77777777" w:rsidR="007B684C" w:rsidRDefault="007B684C" w:rsidP="00EA0024">
      <w:pPr>
        <w:jc w:val="center"/>
        <w:rPr>
          <w:rFonts w:ascii="Arial" w:hAnsi="Arial" w:cs="Arial"/>
          <w:bCs/>
          <w:color w:val="000000"/>
        </w:rPr>
      </w:pPr>
    </w:p>
    <w:p w14:paraId="79BA043F" w14:textId="77777777" w:rsidR="007B684C" w:rsidRDefault="007B684C" w:rsidP="00EA0024">
      <w:pPr>
        <w:jc w:val="center"/>
        <w:rPr>
          <w:rFonts w:ascii="Arial" w:hAnsi="Arial" w:cs="Arial"/>
          <w:bCs/>
          <w:color w:val="000000"/>
        </w:rPr>
      </w:pPr>
    </w:p>
    <w:p w14:paraId="7041E0E4" w14:textId="77777777" w:rsidR="00EA0024" w:rsidRPr="007A6217" w:rsidRDefault="00EA0024" w:rsidP="00EA0024">
      <w:pPr>
        <w:jc w:val="center"/>
        <w:rPr>
          <w:rFonts w:ascii="Arial" w:hAnsi="Arial" w:cs="Arial"/>
          <w:b/>
        </w:rPr>
      </w:pPr>
      <w:r w:rsidRPr="007A6217">
        <w:rPr>
          <w:rFonts w:ascii="Arial" w:hAnsi="Arial" w:cs="Arial"/>
          <w:b/>
        </w:rPr>
        <w:t>CAPÍTULO TERCERO</w:t>
      </w:r>
    </w:p>
    <w:p w14:paraId="2A5D7C59" w14:textId="77777777" w:rsidR="00EA0024" w:rsidRPr="007A6217" w:rsidRDefault="00EA0024" w:rsidP="008D1837">
      <w:pPr>
        <w:jc w:val="center"/>
        <w:rPr>
          <w:rFonts w:ascii="Arial" w:hAnsi="Arial" w:cs="Arial"/>
          <w:b/>
        </w:rPr>
      </w:pPr>
      <w:r w:rsidRPr="007A6217">
        <w:rPr>
          <w:rFonts w:ascii="Arial" w:hAnsi="Arial" w:cs="Arial"/>
          <w:b/>
        </w:rPr>
        <w:t>IMPUESTOS SOBRE LA PRODUCCIÓN, EL CONSUMO Y TRANSACCIONES</w:t>
      </w:r>
    </w:p>
    <w:p w14:paraId="5F781D00" w14:textId="77777777" w:rsidR="00EA0024" w:rsidRPr="007A6217" w:rsidRDefault="00EA0024" w:rsidP="00EA0024">
      <w:pPr>
        <w:jc w:val="center"/>
        <w:rPr>
          <w:rFonts w:ascii="Arial" w:hAnsi="Arial" w:cs="Arial"/>
          <w:b/>
        </w:rPr>
      </w:pPr>
    </w:p>
    <w:p w14:paraId="1DFD6B75" w14:textId="77777777" w:rsidR="00EA0024" w:rsidRPr="007A6217" w:rsidRDefault="00EA0024" w:rsidP="00EA0024">
      <w:pPr>
        <w:jc w:val="center"/>
        <w:rPr>
          <w:rFonts w:ascii="Arial" w:hAnsi="Arial" w:cs="Arial"/>
          <w:b/>
          <w:color w:val="000000"/>
        </w:rPr>
      </w:pPr>
      <w:r w:rsidRPr="007A6217">
        <w:rPr>
          <w:rFonts w:ascii="Arial" w:hAnsi="Arial" w:cs="Arial"/>
          <w:b/>
        </w:rPr>
        <w:t xml:space="preserve">SECCIÓN </w:t>
      </w:r>
      <w:r w:rsidRPr="007A6217">
        <w:rPr>
          <w:rFonts w:ascii="Arial" w:hAnsi="Arial" w:cs="Arial"/>
          <w:b/>
          <w:color w:val="000000"/>
        </w:rPr>
        <w:t>ÚNICA</w:t>
      </w:r>
    </w:p>
    <w:p w14:paraId="1E1034E8" w14:textId="77777777" w:rsidR="00EA0024" w:rsidRPr="007A6217" w:rsidRDefault="00EA0024" w:rsidP="00EA0024">
      <w:pPr>
        <w:jc w:val="center"/>
        <w:rPr>
          <w:rFonts w:ascii="Arial" w:hAnsi="Arial" w:cs="Arial"/>
          <w:b/>
        </w:rPr>
      </w:pPr>
      <w:r w:rsidRPr="007A6217">
        <w:rPr>
          <w:rFonts w:ascii="Arial" w:hAnsi="Arial" w:cs="Arial"/>
          <w:b/>
        </w:rPr>
        <w:t>SOBRE ADQUISICIONES DE INMUEBLES</w:t>
      </w:r>
    </w:p>
    <w:p w14:paraId="6ECA741B" w14:textId="77777777" w:rsidR="00EA0024" w:rsidRPr="007A6217" w:rsidRDefault="00EA0024" w:rsidP="00EA0024">
      <w:pPr>
        <w:jc w:val="center"/>
        <w:rPr>
          <w:rFonts w:ascii="Arial" w:hAnsi="Arial" w:cs="Arial"/>
          <w:b/>
        </w:rPr>
      </w:pPr>
    </w:p>
    <w:p w14:paraId="67D5291E" w14:textId="77777777" w:rsidR="00EA0024" w:rsidRPr="00FA6BCC" w:rsidRDefault="00EA0024" w:rsidP="00FA6BCC">
      <w:pPr>
        <w:jc w:val="both"/>
        <w:rPr>
          <w:rFonts w:ascii="Arial" w:hAnsi="Arial" w:cs="Arial"/>
          <w:color w:val="000000"/>
        </w:rPr>
      </w:pPr>
      <w:r w:rsidRPr="007A6217">
        <w:rPr>
          <w:rFonts w:ascii="Arial" w:hAnsi="Arial" w:cs="Arial"/>
          <w:b/>
        </w:rPr>
        <w:t>ART</w:t>
      </w:r>
      <w:r w:rsidR="008D1837" w:rsidRPr="007A6217">
        <w:rPr>
          <w:rFonts w:ascii="Arial" w:hAnsi="Arial" w:cs="Arial"/>
          <w:b/>
        </w:rPr>
        <w:t>ÍCULO 9</w:t>
      </w:r>
      <w:r w:rsidRPr="007A6217">
        <w:rPr>
          <w:rFonts w:ascii="Arial" w:hAnsi="Arial" w:cs="Arial"/>
          <w:b/>
        </w:rPr>
        <w:t>.-</w:t>
      </w:r>
      <w:r w:rsidRPr="007A6217">
        <w:rPr>
          <w:rFonts w:ascii="Arial" w:hAnsi="Arial" w:cs="Arial"/>
        </w:rPr>
        <w:t xml:space="preserve"> Este impuesto se causará y pagará aplicando la tasa del 2% sobre la base determinada de conformidad con la Ley de Hacienda Municipal </w:t>
      </w:r>
      <w:r w:rsidRPr="007A6217">
        <w:rPr>
          <w:rFonts w:ascii="Arial" w:hAnsi="Arial" w:cs="Arial"/>
          <w:color w:val="000000"/>
        </w:rPr>
        <w:t xml:space="preserve">en vigor. </w:t>
      </w:r>
    </w:p>
    <w:p w14:paraId="779740BB" w14:textId="77777777" w:rsidR="008D1837" w:rsidRPr="007A6217" w:rsidRDefault="008D1837" w:rsidP="008D1837">
      <w:pPr>
        <w:jc w:val="center"/>
        <w:rPr>
          <w:rFonts w:ascii="Arial" w:hAnsi="Arial" w:cs="Arial"/>
          <w:b/>
        </w:rPr>
      </w:pPr>
    </w:p>
    <w:p w14:paraId="009B482A" w14:textId="77777777" w:rsidR="007B684C" w:rsidRDefault="007B684C" w:rsidP="008D1837">
      <w:pPr>
        <w:jc w:val="center"/>
        <w:rPr>
          <w:rFonts w:ascii="Arial" w:hAnsi="Arial" w:cs="Arial"/>
          <w:b/>
        </w:rPr>
      </w:pPr>
    </w:p>
    <w:p w14:paraId="602C1B0B" w14:textId="77777777" w:rsidR="007B684C" w:rsidRDefault="007B684C" w:rsidP="008D1837">
      <w:pPr>
        <w:jc w:val="center"/>
        <w:rPr>
          <w:rFonts w:ascii="Arial" w:hAnsi="Arial" w:cs="Arial"/>
          <w:b/>
        </w:rPr>
      </w:pPr>
    </w:p>
    <w:p w14:paraId="17166026" w14:textId="77777777" w:rsidR="007B684C" w:rsidRDefault="007B684C" w:rsidP="008D1837">
      <w:pPr>
        <w:jc w:val="center"/>
        <w:rPr>
          <w:rFonts w:ascii="Arial" w:hAnsi="Arial" w:cs="Arial"/>
          <w:b/>
        </w:rPr>
      </w:pPr>
    </w:p>
    <w:p w14:paraId="50734701" w14:textId="77777777" w:rsidR="008D1837" w:rsidRPr="007A6217" w:rsidRDefault="008D1837" w:rsidP="008D1837">
      <w:pPr>
        <w:jc w:val="center"/>
        <w:rPr>
          <w:rFonts w:ascii="Arial" w:hAnsi="Arial" w:cs="Arial"/>
          <w:b/>
        </w:rPr>
      </w:pPr>
      <w:r w:rsidRPr="007A6217">
        <w:rPr>
          <w:rFonts w:ascii="Arial" w:hAnsi="Arial" w:cs="Arial"/>
          <w:b/>
        </w:rPr>
        <w:t>CAPITULO CUARTO</w:t>
      </w:r>
    </w:p>
    <w:p w14:paraId="7177C9DA" w14:textId="77777777" w:rsidR="008D1837" w:rsidRPr="007A6217" w:rsidRDefault="008D1837" w:rsidP="008D1837">
      <w:pPr>
        <w:jc w:val="center"/>
        <w:rPr>
          <w:rFonts w:ascii="Arial" w:hAnsi="Arial" w:cs="Arial"/>
          <w:b/>
        </w:rPr>
      </w:pPr>
      <w:r w:rsidRPr="007A6217">
        <w:rPr>
          <w:rFonts w:ascii="Arial" w:hAnsi="Arial" w:cs="Arial"/>
          <w:b/>
        </w:rPr>
        <w:t>ACCESORIOS</w:t>
      </w:r>
    </w:p>
    <w:p w14:paraId="1B879DE5" w14:textId="77777777" w:rsidR="008D1837" w:rsidRDefault="008D1837" w:rsidP="008D1837">
      <w:pPr>
        <w:jc w:val="center"/>
        <w:rPr>
          <w:rFonts w:ascii="Arial" w:hAnsi="Arial" w:cs="Arial"/>
          <w:b/>
        </w:rPr>
      </w:pPr>
    </w:p>
    <w:p w14:paraId="3CC10AAC" w14:textId="77777777" w:rsidR="009122E2" w:rsidRPr="007A6217" w:rsidRDefault="009122E2" w:rsidP="008D1837">
      <w:pPr>
        <w:jc w:val="center"/>
        <w:rPr>
          <w:rFonts w:ascii="Arial" w:hAnsi="Arial" w:cs="Arial"/>
          <w:b/>
        </w:rPr>
      </w:pPr>
    </w:p>
    <w:p w14:paraId="54C32FF7" w14:textId="77777777" w:rsidR="008D1837" w:rsidRPr="007A6217" w:rsidRDefault="008D1837" w:rsidP="008D1837">
      <w:pPr>
        <w:jc w:val="center"/>
        <w:rPr>
          <w:rFonts w:ascii="Arial" w:hAnsi="Arial" w:cs="Arial"/>
          <w:b/>
          <w:color w:val="000000"/>
        </w:rPr>
      </w:pPr>
      <w:r w:rsidRPr="007A6217">
        <w:rPr>
          <w:rFonts w:ascii="Arial" w:hAnsi="Arial" w:cs="Arial"/>
          <w:b/>
        </w:rPr>
        <w:t>SECCIÓN PRIMERA</w:t>
      </w:r>
    </w:p>
    <w:p w14:paraId="5F13FB82" w14:textId="77777777" w:rsidR="008D1837" w:rsidRPr="007A6217" w:rsidRDefault="008D1837" w:rsidP="008D1837">
      <w:pPr>
        <w:jc w:val="center"/>
        <w:rPr>
          <w:rFonts w:ascii="Arial" w:hAnsi="Arial" w:cs="Arial"/>
          <w:b/>
        </w:rPr>
      </w:pPr>
      <w:r w:rsidRPr="007A6217">
        <w:rPr>
          <w:rFonts w:ascii="Arial" w:hAnsi="Arial" w:cs="Arial"/>
          <w:b/>
        </w:rPr>
        <w:t>MULTAS</w:t>
      </w:r>
    </w:p>
    <w:p w14:paraId="1CA48FD5" w14:textId="77777777" w:rsidR="008D1837" w:rsidRPr="007A6217" w:rsidRDefault="008D1837" w:rsidP="008D1837">
      <w:pPr>
        <w:jc w:val="center"/>
        <w:rPr>
          <w:rFonts w:ascii="Arial" w:hAnsi="Arial" w:cs="Arial"/>
          <w:b/>
        </w:rPr>
      </w:pPr>
    </w:p>
    <w:p w14:paraId="702E9D8A" w14:textId="77777777" w:rsidR="008D1837" w:rsidRDefault="008D1837" w:rsidP="008D1837">
      <w:pPr>
        <w:rPr>
          <w:rFonts w:ascii="Arial" w:hAnsi="Arial" w:cs="Arial"/>
        </w:rPr>
      </w:pPr>
      <w:r w:rsidRPr="007A6217">
        <w:rPr>
          <w:rFonts w:ascii="Arial" w:hAnsi="Arial" w:cs="Arial"/>
          <w:b/>
        </w:rPr>
        <w:t>ARTÍCULO 10.-</w:t>
      </w:r>
      <w:r w:rsidRPr="007A6217">
        <w:rPr>
          <w:rFonts w:ascii="Arial" w:hAnsi="Arial" w:cs="Arial"/>
        </w:rPr>
        <w:t xml:space="preserve"> El Ayuntamiento percibirá ingresos por sanciones no fiscales de carácter monetario.</w:t>
      </w:r>
    </w:p>
    <w:p w14:paraId="475EBC0E" w14:textId="77777777" w:rsidR="009122E2" w:rsidRPr="007A6217" w:rsidRDefault="009122E2" w:rsidP="008D1837">
      <w:pPr>
        <w:rPr>
          <w:rFonts w:ascii="Arial" w:hAnsi="Arial" w:cs="Arial"/>
          <w:b/>
        </w:rPr>
      </w:pPr>
    </w:p>
    <w:p w14:paraId="186147EB" w14:textId="77777777" w:rsidR="008D1837" w:rsidRPr="007A6217" w:rsidRDefault="008D1837" w:rsidP="008D1837">
      <w:pPr>
        <w:jc w:val="center"/>
        <w:rPr>
          <w:rFonts w:ascii="Arial" w:hAnsi="Arial" w:cs="Arial"/>
          <w:b/>
          <w:color w:val="000000"/>
        </w:rPr>
      </w:pPr>
      <w:r w:rsidRPr="007A6217">
        <w:rPr>
          <w:rFonts w:ascii="Arial" w:hAnsi="Arial" w:cs="Arial"/>
          <w:b/>
        </w:rPr>
        <w:t>SECCIÓN SEGUNDA</w:t>
      </w:r>
    </w:p>
    <w:p w14:paraId="6710CC40" w14:textId="77777777" w:rsidR="008D1837" w:rsidRPr="007A6217" w:rsidRDefault="008D1837" w:rsidP="008D1837">
      <w:pPr>
        <w:jc w:val="center"/>
        <w:rPr>
          <w:rFonts w:ascii="Arial" w:hAnsi="Arial" w:cs="Arial"/>
          <w:b/>
        </w:rPr>
      </w:pPr>
      <w:r w:rsidRPr="007A6217">
        <w:rPr>
          <w:rFonts w:ascii="Arial" w:hAnsi="Arial" w:cs="Arial"/>
          <w:b/>
        </w:rPr>
        <w:t>RECARGOS</w:t>
      </w:r>
    </w:p>
    <w:p w14:paraId="0A7890D7" w14:textId="77777777" w:rsidR="008D1837" w:rsidRPr="007A6217" w:rsidRDefault="008D1837" w:rsidP="008D1837">
      <w:pPr>
        <w:jc w:val="center"/>
        <w:rPr>
          <w:rFonts w:ascii="Arial" w:hAnsi="Arial" w:cs="Arial"/>
          <w:b/>
        </w:rPr>
      </w:pPr>
    </w:p>
    <w:p w14:paraId="4E59368F" w14:textId="77777777" w:rsidR="008D1837" w:rsidRPr="007A6217" w:rsidRDefault="008D1837" w:rsidP="008D1837">
      <w:pPr>
        <w:jc w:val="both"/>
        <w:rPr>
          <w:rFonts w:ascii="Arial" w:hAnsi="Arial" w:cs="Arial"/>
        </w:rPr>
      </w:pPr>
      <w:r w:rsidRPr="007A6217">
        <w:rPr>
          <w:rFonts w:ascii="Arial" w:hAnsi="Arial" w:cs="Arial"/>
          <w:b/>
        </w:rPr>
        <w:t>ARTÍCULO 11-</w:t>
      </w:r>
      <w:r w:rsidRPr="007A6217">
        <w:rPr>
          <w:rFonts w:ascii="Arial" w:hAnsi="Arial" w:cs="Arial"/>
        </w:rPr>
        <w:t xml:space="preserve"> El Ayuntamiento percibirá ingresos por recargos de obligaciones fiscales, que no fueron cumplidas con oportunidad en el ejercicio fiscal actual o anterior y serán cobrados conforme a lo establecido en el artículo 21 del Código Fiscal de la Federación.</w:t>
      </w:r>
    </w:p>
    <w:p w14:paraId="4F8EFD77" w14:textId="77777777" w:rsidR="008D1837" w:rsidRPr="007A6217" w:rsidRDefault="008D1837" w:rsidP="008D1837">
      <w:pPr>
        <w:jc w:val="both"/>
        <w:rPr>
          <w:rFonts w:ascii="Arial" w:hAnsi="Arial" w:cs="Arial"/>
        </w:rPr>
      </w:pPr>
    </w:p>
    <w:p w14:paraId="3B9E9F30" w14:textId="77777777" w:rsidR="008D1837" w:rsidRPr="007A6217" w:rsidRDefault="008D1837" w:rsidP="008D1837">
      <w:pPr>
        <w:jc w:val="both"/>
        <w:rPr>
          <w:rFonts w:ascii="Arial" w:hAnsi="Arial" w:cs="Arial"/>
        </w:rPr>
      </w:pPr>
      <w:r w:rsidRPr="007A6217">
        <w:rPr>
          <w:rFonts w:ascii="Arial" w:hAnsi="Arial" w:cs="Arial"/>
          <w:b/>
        </w:rPr>
        <w:t>ARTÍCULO 12.-</w:t>
      </w:r>
      <w:r w:rsidRPr="007A6217">
        <w:rPr>
          <w:rFonts w:ascii="Arial" w:hAnsi="Arial" w:cs="Arial"/>
        </w:rPr>
        <w:t xml:space="preserve"> No causarán recargos los propios recargos, las multas fiscales y las no fiscales.</w:t>
      </w:r>
    </w:p>
    <w:p w14:paraId="4F4DCFED" w14:textId="77777777" w:rsidR="008D1837" w:rsidRPr="007A6217" w:rsidRDefault="008D1837" w:rsidP="008D1837">
      <w:pPr>
        <w:jc w:val="both"/>
        <w:rPr>
          <w:rFonts w:ascii="Arial" w:hAnsi="Arial" w:cs="Arial"/>
          <w:b/>
        </w:rPr>
      </w:pPr>
    </w:p>
    <w:p w14:paraId="772E889E" w14:textId="77777777" w:rsidR="008D1837" w:rsidRPr="007A6217" w:rsidRDefault="008D1837" w:rsidP="008D1837">
      <w:pPr>
        <w:jc w:val="both"/>
        <w:rPr>
          <w:rFonts w:ascii="Arial" w:hAnsi="Arial" w:cs="Arial"/>
        </w:rPr>
      </w:pPr>
      <w:r w:rsidRPr="007A6217">
        <w:rPr>
          <w:rFonts w:ascii="Arial" w:hAnsi="Arial" w:cs="Arial"/>
          <w:b/>
        </w:rPr>
        <w:t>ARTÍCULO 13.-</w:t>
      </w:r>
      <w:r w:rsidRPr="007A6217">
        <w:rPr>
          <w:rFonts w:ascii="Arial" w:hAnsi="Arial" w:cs="Arial"/>
        </w:rPr>
        <w:t xml:space="preserve"> En caso de prórroga para el pago de créditos fiscales, se causarán recargos sobre saldos insolutos durante el ejercicio fiscal actual, a razón del 2% mensual.</w:t>
      </w:r>
    </w:p>
    <w:p w14:paraId="4F3C0737" w14:textId="77777777" w:rsidR="008D1837" w:rsidRPr="007A6217" w:rsidRDefault="008D1837" w:rsidP="008D1837">
      <w:pPr>
        <w:jc w:val="both"/>
        <w:rPr>
          <w:rFonts w:ascii="Arial" w:hAnsi="Arial" w:cs="Arial"/>
        </w:rPr>
      </w:pPr>
    </w:p>
    <w:p w14:paraId="4CED9F86" w14:textId="77777777" w:rsidR="00B4181B" w:rsidRPr="007A6217" w:rsidRDefault="00B4181B" w:rsidP="008D1837">
      <w:pPr>
        <w:jc w:val="center"/>
        <w:rPr>
          <w:rFonts w:ascii="Arial" w:hAnsi="Arial" w:cs="Arial"/>
          <w:b/>
        </w:rPr>
      </w:pPr>
    </w:p>
    <w:p w14:paraId="530DA9A7" w14:textId="77777777" w:rsidR="008D1837" w:rsidRPr="007A6217" w:rsidRDefault="008D1837" w:rsidP="008D1837">
      <w:pPr>
        <w:jc w:val="center"/>
        <w:rPr>
          <w:rFonts w:ascii="Arial" w:hAnsi="Arial" w:cs="Arial"/>
          <w:b/>
          <w:color w:val="000000"/>
        </w:rPr>
      </w:pPr>
      <w:r w:rsidRPr="007A6217">
        <w:rPr>
          <w:rFonts w:ascii="Arial" w:hAnsi="Arial" w:cs="Arial"/>
          <w:b/>
        </w:rPr>
        <w:lastRenderedPageBreak/>
        <w:t>SECCIÓN TERCERA</w:t>
      </w:r>
    </w:p>
    <w:p w14:paraId="4E323A91" w14:textId="77777777" w:rsidR="008D1837" w:rsidRPr="007A6217" w:rsidRDefault="008D1837" w:rsidP="008D1837">
      <w:pPr>
        <w:jc w:val="center"/>
        <w:rPr>
          <w:rFonts w:ascii="Arial" w:hAnsi="Arial" w:cs="Arial"/>
          <w:b/>
        </w:rPr>
      </w:pPr>
      <w:r w:rsidRPr="007A6217">
        <w:rPr>
          <w:rFonts w:ascii="Arial" w:hAnsi="Arial" w:cs="Arial"/>
          <w:b/>
        </w:rPr>
        <w:t>GASTOS DE EJECUCIÓN</w:t>
      </w:r>
    </w:p>
    <w:p w14:paraId="77FDB0C7" w14:textId="77777777" w:rsidR="008D1837" w:rsidRPr="007A6217" w:rsidRDefault="008D1837" w:rsidP="008D1837">
      <w:pPr>
        <w:jc w:val="both"/>
        <w:rPr>
          <w:rFonts w:ascii="Arial" w:hAnsi="Arial" w:cs="Arial"/>
        </w:rPr>
      </w:pPr>
    </w:p>
    <w:p w14:paraId="5A73B5E8" w14:textId="77777777" w:rsidR="008D1837" w:rsidRPr="007A6217" w:rsidRDefault="008D1837" w:rsidP="008D1837">
      <w:pPr>
        <w:jc w:val="both"/>
        <w:rPr>
          <w:rFonts w:ascii="Arial" w:hAnsi="Arial" w:cs="Arial"/>
          <w:b/>
        </w:rPr>
      </w:pPr>
      <w:r w:rsidRPr="007A6217">
        <w:rPr>
          <w:rFonts w:ascii="Arial" w:hAnsi="Arial" w:cs="Arial"/>
          <w:b/>
        </w:rPr>
        <w:t>ARTÍCULO 14.-</w:t>
      </w:r>
      <w:r w:rsidRPr="007A6217">
        <w:rPr>
          <w:rFonts w:ascii="Arial" w:hAnsi="Arial" w:cs="Arial"/>
        </w:rPr>
        <w:t xml:space="preserve"> Cuando sea necesario emplear el procedimiento administrativo de ejecución para hacer efectivos los créditos fiscales, las personas físicas o las morales estarán obligadas a pagar el 2% del crédito fiscal por concepto de gastos de ejecución, por cada una de las diligencias que se practiquen. En ningún caso los gastos de ejecución por cada una de las diligencias de ejecución serán menores al valor de una Unidad de Medida y Actualización</w:t>
      </w:r>
      <w:r w:rsidR="00213B0F" w:rsidRPr="007A6217">
        <w:rPr>
          <w:rFonts w:ascii="Arial" w:hAnsi="Arial" w:cs="Arial"/>
        </w:rPr>
        <w:t xml:space="preserve"> (UMA)</w:t>
      </w:r>
      <w:r w:rsidRPr="007A6217">
        <w:rPr>
          <w:rFonts w:ascii="Arial" w:hAnsi="Arial" w:cs="Arial"/>
        </w:rPr>
        <w:t xml:space="preserve"> vigente ni superior al mismo elevado al año.</w:t>
      </w:r>
    </w:p>
    <w:p w14:paraId="2416699D" w14:textId="77777777" w:rsidR="00EA0024" w:rsidRPr="007A6217" w:rsidRDefault="00EA0024" w:rsidP="00EA0024">
      <w:pPr>
        <w:ind w:left="567"/>
        <w:jc w:val="both"/>
        <w:rPr>
          <w:rFonts w:ascii="Arial" w:hAnsi="Arial" w:cs="Arial"/>
          <w:bCs/>
          <w:color w:val="000000"/>
        </w:rPr>
      </w:pPr>
    </w:p>
    <w:p w14:paraId="0ADE67D5" w14:textId="77777777" w:rsidR="00B85D28" w:rsidRPr="007A6217" w:rsidRDefault="00B85D28" w:rsidP="00B85D28">
      <w:pPr>
        <w:jc w:val="center"/>
        <w:rPr>
          <w:rFonts w:ascii="Arial" w:hAnsi="Arial" w:cs="Arial"/>
          <w:b/>
        </w:rPr>
      </w:pPr>
      <w:r w:rsidRPr="007A6217">
        <w:rPr>
          <w:rFonts w:ascii="Arial" w:hAnsi="Arial" w:cs="Arial"/>
          <w:b/>
        </w:rPr>
        <w:t>CAPITULO QUINTO</w:t>
      </w:r>
    </w:p>
    <w:p w14:paraId="114207E9" w14:textId="77777777" w:rsidR="00B85D28" w:rsidRPr="007A6217" w:rsidRDefault="00B85D28" w:rsidP="00B85D28">
      <w:pPr>
        <w:jc w:val="center"/>
        <w:rPr>
          <w:rFonts w:ascii="Arial" w:hAnsi="Arial" w:cs="Arial"/>
          <w:b/>
        </w:rPr>
      </w:pPr>
      <w:r w:rsidRPr="007A6217">
        <w:rPr>
          <w:rFonts w:ascii="Arial" w:hAnsi="Arial" w:cs="Arial"/>
          <w:b/>
        </w:rPr>
        <w:t>OTROS IMPUESTOS</w:t>
      </w:r>
    </w:p>
    <w:p w14:paraId="2D362B98" w14:textId="77777777" w:rsidR="00A75D24" w:rsidRPr="007A6217" w:rsidRDefault="00A75D24" w:rsidP="002F4A49">
      <w:pPr>
        <w:jc w:val="center"/>
        <w:rPr>
          <w:rFonts w:ascii="Arial" w:hAnsi="Arial" w:cs="Arial"/>
          <w:b/>
        </w:rPr>
      </w:pPr>
    </w:p>
    <w:p w14:paraId="123337AB" w14:textId="77777777" w:rsidR="00B85D28" w:rsidRPr="007A6217" w:rsidRDefault="00B85D28" w:rsidP="002F4A49">
      <w:pPr>
        <w:jc w:val="center"/>
        <w:rPr>
          <w:rFonts w:ascii="Arial" w:hAnsi="Arial" w:cs="Arial"/>
          <w:b/>
        </w:rPr>
      </w:pPr>
      <w:r w:rsidRPr="007A6217">
        <w:rPr>
          <w:rFonts w:ascii="Arial" w:hAnsi="Arial" w:cs="Arial"/>
          <w:b/>
        </w:rPr>
        <w:t xml:space="preserve">SECCION PRIMERA </w:t>
      </w:r>
    </w:p>
    <w:p w14:paraId="51EB5F9B" w14:textId="77777777" w:rsidR="00B85D28" w:rsidRPr="007A6217" w:rsidRDefault="00B85D28" w:rsidP="002F4A49">
      <w:pPr>
        <w:jc w:val="center"/>
        <w:rPr>
          <w:rFonts w:ascii="Arial" w:hAnsi="Arial" w:cs="Arial"/>
          <w:b/>
          <w:highlight w:val="red"/>
        </w:rPr>
      </w:pPr>
      <w:r w:rsidRPr="007A6217">
        <w:rPr>
          <w:rFonts w:ascii="Arial" w:hAnsi="Arial" w:cs="Arial"/>
          <w:b/>
        </w:rPr>
        <w:t>CONTRIBUCIONES ESPECIALES</w:t>
      </w:r>
    </w:p>
    <w:p w14:paraId="4DBF97E5" w14:textId="77777777" w:rsidR="00B85D28" w:rsidRPr="007A6217" w:rsidRDefault="00B85D28" w:rsidP="002F4A49">
      <w:pPr>
        <w:jc w:val="center"/>
        <w:rPr>
          <w:rFonts w:ascii="Arial" w:hAnsi="Arial" w:cs="Arial"/>
          <w:b/>
          <w:highlight w:val="red"/>
        </w:rPr>
      </w:pPr>
    </w:p>
    <w:p w14:paraId="4A331D2F" w14:textId="77777777" w:rsidR="00A75D24" w:rsidRPr="007A6217" w:rsidRDefault="00A75D24" w:rsidP="00213B0F">
      <w:pPr>
        <w:tabs>
          <w:tab w:val="left" w:pos="993"/>
        </w:tabs>
        <w:ind w:left="720"/>
        <w:jc w:val="center"/>
        <w:rPr>
          <w:rFonts w:ascii="Arial" w:hAnsi="Arial" w:cs="Arial"/>
          <w:b/>
          <w:lang w:val="es-MX"/>
        </w:rPr>
      </w:pPr>
      <w:r w:rsidRPr="007A6217">
        <w:rPr>
          <w:rFonts w:ascii="Arial" w:hAnsi="Arial" w:cs="Arial"/>
          <w:b/>
          <w:lang w:val="es-MX"/>
        </w:rPr>
        <w:t>PRO-BOMBEROS</w:t>
      </w:r>
    </w:p>
    <w:p w14:paraId="25F36A9E" w14:textId="77777777" w:rsidR="00E93038" w:rsidRPr="007A6217" w:rsidRDefault="00E93038" w:rsidP="00A75D24">
      <w:pPr>
        <w:pStyle w:val="Sangradetextonormal"/>
        <w:tabs>
          <w:tab w:val="left" w:pos="993"/>
        </w:tabs>
        <w:ind w:left="0" w:firstLine="0"/>
        <w:jc w:val="both"/>
        <w:rPr>
          <w:rFonts w:ascii="Arial" w:hAnsi="Arial" w:cs="Arial"/>
          <w:bCs/>
        </w:rPr>
      </w:pPr>
    </w:p>
    <w:p w14:paraId="064E0160" w14:textId="77777777" w:rsidR="00A75D24" w:rsidRPr="007A6217" w:rsidRDefault="00A75D24" w:rsidP="00A75D24">
      <w:pPr>
        <w:pStyle w:val="Sangradetextonormal"/>
        <w:tabs>
          <w:tab w:val="left" w:pos="993"/>
        </w:tabs>
        <w:ind w:left="0" w:firstLine="0"/>
        <w:jc w:val="both"/>
        <w:rPr>
          <w:rFonts w:ascii="Arial" w:hAnsi="Arial" w:cs="Arial"/>
        </w:rPr>
      </w:pPr>
      <w:r w:rsidRPr="007A6217">
        <w:rPr>
          <w:rFonts w:ascii="Arial" w:hAnsi="Arial" w:cs="Arial"/>
          <w:b/>
          <w:bCs/>
        </w:rPr>
        <w:t xml:space="preserve">ARTÍCULO </w:t>
      </w:r>
      <w:r w:rsidR="003820C4" w:rsidRPr="007A6217">
        <w:rPr>
          <w:rFonts w:ascii="Arial" w:hAnsi="Arial" w:cs="Arial"/>
          <w:b/>
          <w:bCs/>
        </w:rPr>
        <w:t>15</w:t>
      </w:r>
      <w:r w:rsidRPr="007A6217">
        <w:rPr>
          <w:rFonts w:ascii="Arial" w:hAnsi="Arial" w:cs="Arial"/>
          <w:b/>
          <w:bCs/>
        </w:rPr>
        <w:t xml:space="preserve">.- </w:t>
      </w:r>
      <w:r w:rsidRPr="007A6217">
        <w:rPr>
          <w:rFonts w:ascii="Arial" w:hAnsi="Arial" w:cs="Arial"/>
        </w:rPr>
        <w:t xml:space="preserve">Para fines de implementar programas y acciones encaminadas a la prevención y combate de incendios en los Municipios, se causará un 10% adicional sobre el producto de los siguientes conceptos: </w:t>
      </w:r>
    </w:p>
    <w:p w14:paraId="79976868" w14:textId="77777777" w:rsidR="00A75D24" w:rsidRPr="007A6217" w:rsidRDefault="00A75D24" w:rsidP="00A75D24">
      <w:pPr>
        <w:pStyle w:val="Sangradetextonormal"/>
        <w:tabs>
          <w:tab w:val="left" w:pos="993"/>
        </w:tabs>
        <w:ind w:left="0" w:firstLine="0"/>
        <w:rPr>
          <w:rFonts w:ascii="Arial" w:hAnsi="Arial" w:cs="Arial"/>
        </w:rPr>
      </w:pPr>
    </w:p>
    <w:p w14:paraId="408D6840" w14:textId="77777777" w:rsidR="00A75D24" w:rsidRPr="007A6217" w:rsidRDefault="00A75D24" w:rsidP="003820C4">
      <w:pPr>
        <w:numPr>
          <w:ilvl w:val="0"/>
          <w:numId w:val="44"/>
        </w:numPr>
        <w:jc w:val="both"/>
        <w:rPr>
          <w:rFonts w:ascii="Arial" w:hAnsi="Arial" w:cs="Arial"/>
          <w:lang w:val="es-MX"/>
        </w:rPr>
      </w:pPr>
      <w:r w:rsidRPr="007A6217">
        <w:rPr>
          <w:rFonts w:ascii="Arial" w:hAnsi="Arial" w:cs="Arial"/>
          <w:lang w:val="es-MX"/>
        </w:rPr>
        <w:t>Licencia para construcción de edificios o casas habitación, restauración o reparación, urbanización, fraccionamiento, lotificación, relotificación, fusión y subdivisión;</w:t>
      </w:r>
    </w:p>
    <w:p w14:paraId="0BE52C81" w14:textId="77777777" w:rsidR="00A75D24" w:rsidRPr="007A6217" w:rsidRDefault="00A75D24" w:rsidP="00A75D24">
      <w:pPr>
        <w:tabs>
          <w:tab w:val="left" w:pos="993"/>
        </w:tabs>
        <w:ind w:left="426" w:hanging="426"/>
        <w:jc w:val="both"/>
        <w:rPr>
          <w:rFonts w:ascii="Arial" w:hAnsi="Arial" w:cs="Arial"/>
          <w:lang w:val="es-MX"/>
        </w:rPr>
      </w:pPr>
    </w:p>
    <w:p w14:paraId="71E90EC0" w14:textId="77777777" w:rsidR="00A75D24" w:rsidRPr="007A6217" w:rsidRDefault="00A75D24" w:rsidP="003820C4">
      <w:pPr>
        <w:numPr>
          <w:ilvl w:val="0"/>
          <w:numId w:val="44"/>
        </w:numPr>
        <w:jc w:val="both"/>
        <w:rPr>
          <w:rFonts w:ascii="Arial" w:hAnsi="Arial" w:cs="Arial"/>
          <w:lang w:val="es-MX"/>
        </w:rPr>
      </w:pPr>
      <w:r w:rsidRPr="007A6217">
        <w:rPr>
          <w:rFonts w:ascii="Arial" w:hAnsi="Arial" w:cs="Arial"/>
          <w:lang w:val="es-MX"/>
        </w:rPr>
        <w:t xml:space="preserve">Por la expedición inicial o refrendo de licencias, permisos y autorizaciones para el funcionamiento de establecimientos o locales, cuyos giros sean la enajenación de bebidas alcohólicas o la prestación de servicios que incluyan el expendio de dichas bebidas, siempre que se efectúe total o parcialmente con el público en general; y </w:t>
      </w:r>
    </w:p>
    <w:p w14:paraId="14E7DD4E" w14:textId="77777777" w:rsidR="00A75D24" w:rsidRPr="007A6217" w:rsidRDefault="00A75D24" w:rsidP="00A75D24">
      <w:pPr>
        <w:ind w:left="426" w:hanging="426"/>
        <w:jc w:val="both"/>
        <w:rPr>
          <w:rFonts w:ascii="Arial" w:hAnsi="Arial" w:cs="Arial"/>
          <w:lang w:val="es-MX"/>
        </w:rPr>
      </w:pPr>
    </w:p>
    <w:p w14:paraId="1E21AF10" w14:textId="77777777" w:rsidR="00A75D24" w:rsidRPr="007A6217" w:rsidRDefault="00A75D24" w:rsidP="003820C4">
      <w:pPr>
        <w:numPr>
          <w:ilvl w:val="0"/>
          <w:numId w:val="44"/>
        </w:numPr>
        <w:jc w:val="both"/>
        <w:rPr>
          <w:rFonts w:ascii="Arial" w:hAnsi="Arial" w:cs="Arial"/>
          <w:lang w:val="es-MX"/>
        </w:rPr>
      </w:pPr>
      <w:r w:rsidRPr="007A6217">
        <w:rPr>
          <w:rFonts w:ascii="Arial" w:hAnsi="Arial" w:cs="Arial"/>
          <w:lang w:val="es-MX"/>
        </w:rPr>
        <w:t>Licencias, permisos o autorizaciones para la colocación de anuncios o carteles comerciales y la realización de publicidad.</w:t>
      </w:r>
    </w:p>
    <w:p w14:paraId="0D45B55C" w14:textId="77777777" w:rsidR="00516D61" w:rsidRPr="007A6217" w:rsidRDefault="00516D61" w:rsidP="00516D61">
      <w:pPr>
        <w:ind w:left="1080"/>
        <w:jc w:val="both"/>
        <w:rPr>
          <w:rFonts w:ascii="Arial" w:hAnsi="Arial" w:cs="Arial"/>
          <w:b/>
          <w:bCs/>
        </w:rPr>
      </w:pPr>
    </w:p>
    <w:p w14:paraId="464B34E8" w14:textId="77777777" w:rsidR="00A75D24" w:rsidRPr="007A6217" w:rsidRDefault="00A75D24" w:rsidP="00213B0F">
      <w:pPr>
        <w:ind w:left="720"/>
        <w:jc w:val="center"/>
        <w:rPr>
          <w:rFonts w:ascii="Arial" w:hAnsi="Arial" w:cs="Arial"/>
          <w:b/>
          <w:lang w:val="es-MX"/>
        </w:rPr>
      </w:pPr>
      <w:r w:rsidRPr="007A6217">
        <w:rPr>
          <w:rFonts w:ascii="Arial" w:hAnsi="Arial" w:cs="Arial"/>
          <w:b/>
          <w:lang w:val="es-MX"/>
        </w:rPr>
        <w:t>RECOLECCIÓN MANEJO Y DISPOSICIÓN FINAL</w:t>
      </w:r>
    </w:p>
    <w:p w14:paraId="4E3981BF" w14:textId="77777777" w:rsidR="00A75D24" w:rsidRPr="007A6217" w:rsidRDefault="00A75D24" w:rsidP="00A75D24">
      <w:pPr>
        <w:jc w:val="center"/>
        <w:rPr>
          <w:rFonts w:ascii="Arial" w:hAnsi="Arial" w:cs="Arial"/>
          <w:b/>
          <w:lang w:val="es-MX"/>
        </w:rPr>
      </w:pPr>
      <w:r w:rsidRPr="007A6217">
        <w:rPr>
          <w:rFonts w:ascii="Arial" w:hAnsi="Arial" w:cs="Arial"/>
          <w:b/>
          <w:lang w:val="es-MX"/>
        </w:rPr>
        <w:t>DE ENVASES NO RETORNABLES</w:t>
      </w:r>
    </w:p>
    <w:p w14:paraId="0F335195" w14:textId="77777777" w:rsidR="00A75D24" w:rsidRPr="007A6217" w:rsidRDefault="00A75D24" w:rsidP="00A75D24">
      <w:pPr>
        <w:jc w:val="both"/>
        <w:rPr>
          <w:rFonts w:ascii="Arial" w:hAnsi="Arial" w:cs="Arial"/>
          <w:lang w:val="es-MX"/>
        </w:rPr>
      </w:pPr>
    </w:p>
    <w:p w14:paraId="3ECD88C3" w14:textId="77777777" w:rsidR="009122E2" w:rsidRPr="007A6217" w:rsidRDefault="00FE11F2" w:rsidP="00A75D24">
      <w:pPr>
        <w:jc w:val="both"/>
        <w:rPr>
          <w:rFonts w:ascii="Arial" w:hAnsi="Arial" w:cs="Arial"/>
          <w:bCs/>
          <w:lang w:val="es-MX"/>
        </w:rPr>
      </w:pPr>
      <w:r w:rsidRPr="007A6217">
        <w:rPr>
          <w:rFonts w:ascii="Arial" w:hAnsi="Arial" w:cs="Arial"/>
          <w:b/>
          <w:bCs/>
          <w:lang w:val="es-MX"/>
        </w:rPr>
        <w:t xml:space="preserve">ARTÍCULO </w:t>
      </w:r>
      <w:r w:rsidR="003820C4" w:rsidRPr="007A6217">
        <w:rPr>
          <w:rFonts w:ascii="Arial" w:hAnsi="Arial" w:cs="Arial"/>
          <w:b/>
          <w:bCs/>
          <w:lang w:val="es-MX"/>
        </w:rPr>
        <w:t>16</w:t>
      </w:r>
      <w:r w:rsidR="00A75D24" w:rsidRPr="007A6217">
        <w:rPr>
          <w:rFonts w:ascii="Arial" w:hAnsi="Arial" w:cs="Arial"/>
          <w:b/>
          <w:bCs/>
          <w:lang w:val="es-MX"/>
        </w:rPr>
        <w:t>.-</w:t>
      </w:r>
      <w:r w:rsidR="00A75D24" w:rsidRPr="007A6217">
        <w:rPr>
          <w:rFonts w:ascii="Arial" w:hAnsi="Arial" w:cs="Arial"/>
          <w:bCs/>
          <w:lang w:val="es-MX"/>
        </w:rPr>
        <w:t xml:space="preserve"> Con el objeto de implementar programas y acciones para la prevención y protección del medio ambiente, los Municipios percibirán ingresos por concepto de la recolección, manejo y disposición final de envases no retornables, que cobrarán a las empresas productoras o distribuidoras de los bienes y servicios que a continuación se clasifican:</w:t>
      </w:r>
    </w:p>
    <w:p w14:paraId="6E046D30" w14:textId="77777777" w:rsidR="00A75D24" w:rsidRPr="007A6217" w:rsidRDefault="00A75D24" w:rsidP="00A75D24">
      <w:pPr>
        <w:jc w:val="both"/>
        <w:rPr>
          <w:rFonts w:ascii="Arial" w:hAnsi="Arial" w:cs="Arial"/>
          <w:b/>
          <w:lang w:val="es-MX"/>
        </w:rPr>
      </w:pPr>
    </w:p>
    <w:p w14:paraId="3ADDCE29" w14:textId="77777777" w:rsidR="00A75D24" w:rsidRPr="007A6217" w:rsidRDefault="00A75D24" w:rsidP="00A75D24">
      <w:pPr>
        <w:numPr>
          <w:ilvl w:val="0"/>
          <w:numId w:val="18"/>
        </w:numPr>
        <w:ind w:left="284" w:hanging="284"/>
        <w:jc w:val="both"/>
        <w:rPr>
          <w:rFonts w:ascii="Arial" w:hAnsi="Arial" w:cs="Arial"/>
          <w:b/>
          <w:lang w:val="es-MX"/>
        </w:rPr>
      </w:pPr>
      <w:r w:rsidRPr="007A6217">
        <w:rPr>
          <w:rFonts w:ascii="Arial" w:hAnsi="Arial" w:cs="Arial"/>
          <w:b/>
          <w:lang w:val="es-MX"/>
        </w:rPr>
        <w:t>Envases no retornables que contienen productos no tóxicos:</w:t>
      </w:r>
    </w:p>
    <w:p w14:paraId="6A3AE152" w14:textId="77777777" w:rsidR="00A75D24" w:rsidRPr="007A6217" w:rsidRDefault="00A75D24" w:rsidP="00A75D24">
      <w:pPr>
        <w:jc w:val="both"/>
        <w:rPr>
          <w:rFonts w:ascii="Arial" w:hAnsi="Arial" w:cs="Arial"/>
          <w:b/>
          <w:lang w:val="es-MX"/>
        </w:rPr>
      </w:pPr>
    </w:p>
    <w:tbl>
      <w:tblPr>
        <w:tblW w:w="0" w:type="auto"/>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0"/>
        <w:gridCol w:w="3780"/>
      </w:tblGrid>
      <w:tr w:rsidR="00A75D24" w:rsidRPr="007A6217" w14:paraId="7503D61E" w14:textId="77777777" w:rsidTr="00CA6995">
        <w:tc>
          <w:tcPr>
            <w:tcW w:w="5110" w:type="dxa"/>
            <w:tcBorders>
              <w:top w:val="nil"/>
              <w:bottom w:val="nil"/>
              <w:right w:val="nil"/>
            </w:tcBorders>
          </w:tcPr>
          <w:p w14:paraId="6FE2EC3D" w14:textId="77777777" w:rsidR="00A75D24" w:rsidRPr="007A6217" w:rsidRDefault="00A75D24" w:rsidP="00CA6995">
            <w:pPr>
              <w:tabs>
                <w:tab w:val="num" w:pos="720"/>
              </w:tabs>
              <w:jc w:val="both"/>
              <w:rPr>
                <w:rFonts w:ascii="Arial" w:hAnsi="Arial" w:cs="Arial"/>
                <w:bCs/>
                <w:lang w:val="es-MX"/>
              </w:rPr>
            </w:pPr>
            <w:r w:rsidRPr="007A6217">
              <w:rPr>
                <w:rFonts w:ascii="Arial" w:hAnsi="Arial" w:cs="Arial"/>
                <w:bCs/>
                <w:lang w:val="es-MX"/>
              </w:rPr>
              <w:t>a) Refrescos.</w:t>
            </w:r>
          </w:p>
          <w:p w14:paraId="6F8DDE1D" w14:textId="77777777" w:rsidR="00A75D24" w:rsidRPr="007A6217" w:rsidRDefault="00A75D24" w:rsidP="00CA6995">
            <w:pPr>
              <w:jc w:val="both"/>
              <w:rPr>
                <w:rFonts w:ascii="Arial" w:hAnsi="Arial" w:cs="Arial"/>
                <w:bCs/>
                <w:lang w:val="es-MX"/>
              </w:rPr>
            </w:pPr>
          </w:p>
        </w:tc>
        <w:tc>
          <w:tcPr>
            <w:tcW w:w="3780" w:type="dxa"/>
            <w:tcBorders>
              <w:top w:val="nil"/>
              <w:left w:val="nil"/>
              <w:bottom w:val="nil"/>
            </w:tcBorders>
          </w:tcPr>
          <w:p w14:paraId="308EE56A" w14:textId="77777777" w:rsidR="00A75D24" w:rsidRPr="007A6217" w:rsidRDefault="00A75D24" w:rsidP="00E93038">
            <w:pPr>
              <w:jc w:val="right"/>
              <w:rPr>
                <w:rFonts w:ascii="Arial" w:hAnsi="Arial" w:cs="Arial"/>
              </w:rPr>
            </w:pPr>
            <w:r w:rsidRPr="007A6217">
              <w:rPr>
                <w:rFonts w:ascii="Arial" w:hAnsi="Arial" w:cs="Arial"/>
              </w:rPr>
              <w:lastRenderedPageBreak/>
              <w:t>$</w:t>
            </w:r>
            <w:r w:rsidR="00E93038" w:rsidRPr="007A6217">
              <w:rPr>
                <w:rFonts w:ascii="Arial" w:hAnsi="Arial" w:cs="Arial"/>
              </w:rPr>
              <w:t>4,068.50</w:t>
            </w:r>
          </w:p>
        </w:tc>
      </w:tr>
      <w:tr w:rsidR="00A75D24" w:rsidRPr="007A6217" w14:paraId="65E316F8" w14:textId="77777777" w:rsidTr="00CA6995">
        <w:tc>
          <w:tcPr>
            <w:tcW w:w="5110" w:type="dxa"/>
            <w:tcBorders>
              <w:top w:val="nil"/>
              <w:bottom w:val="nil"/>
              <w:right w:val="nil"/>
            </w:tcBorders>
          </w:tcPr>
          <w:p w14:paraId="2F3A2919" w14:textId="77777777" w:rsidR="00A75D24" w:rsidRPr="007A6217" w:rsidRDefault="00A75D24" w:rsidP="00CA6995">
            <w:pPr>
              <w:numPr>
                <w:ilvl w:val="0"/>
                <w:numId w:val="6"/>
              </w:numPr>
              <w:tabs>
                <w:tab w:val="clear" w:pos="900"/>
                <w:tab w:val="num" w:pos="284"/>
              </w:tabs>
              <w:ind w:hanging="900"/>
              <w:jc w:val="both"/>
              <w:rPr>
                <w:rFonts w:ascii="Arial" w:hAnsi="Arial" w:cs="Arial"/>
                <w:bCs/>
                <w:lang w:val="es-MX"/>
              </w:rPr>
            </w:pPr>
            <w:r w:rsidRPr="007A6217">
              <w:rPr>
                <w:rFonts w:ascii="Arial" w:hAnsi="Arial" w:cs="Arial"/>
                <w:bCs/>
                <w:lang w:val="es-MX"/>
              </w:rPr>
              <w:t>Agua.</w:t>
            </w:r>
          </w:p>
          <w:p w14:paraId="654762A5" w14:textId="77777777" w:rsidR="00A75D24" w:rsidRPr="007A6217" w:rsidRDefault="00A75D24" w:rsidP="00CA6995">
            <w:pPr>
              <w:ind w:left="540"/>
              <w:jc w:val="both"/>
              <w:rPr>
                <w:rFonts w:ascii="Arial" w:hAnsi="Arial" w:cs="Arial"/>
                <w:bCs/>
                <w:lang w:val="es-MX"/>
              </w:rPr>
            </w:pPr>
            <w:r w:rsidRPr="007A6217">
              <w:rPr>
                <w:rFonts w:ascii="Arial" w:hAnsi="Arial" w:cs="Arial"/>
                <w:bCs/>
                <w:lang w:val="es-MX"/>
              </w:rPr>
              <w:t xml:space="preserve"> </w:t>
            </w:r>
          </w:p>
        </w:tc>
        <w:tc>
          <w:tcPr>
            <w:tcW w:w="3780" w:type="dxa"/>
            <w:tcBorders>
              <w:top w:val="nil"/>
              <w:left w:val="nil"/>
              <w:bottom w:val="nil"/>
            </w:tcBorders>
          </w:tcPr>
          <w:p w14:paraId="7EA0477A" w14:textId="77777777" w:rsidR="00A75D24" w:rsidRPr="007A6217" w:rsidRDefault="00A75D24" w:rsidP="00E93038">
            <w:pPr>
              <w:jc w:val="right"/>
              <w:rPr>
                <w:rFonts w:ascii="Arial" w:hAnsi="Arial" w:cs="Arial"/>
              </w:rPr>
            </w:pPr>
            <w:r w:rsidRPr="007A6217">
              <w:rPr>
                <w:rFonts w:ascii="Arial" w:hAnsi="Arial" w:cs="Arial"/>
              </w:rPr>
              <w:t>$</w:t>
            </w:r>
            <w:r w:rsidR="00E93038" w:rsidRPr="007A6217">
              <w:rPr>
                <w:rFonts w:ascii="Arial" w:hAnsi="Arial" w:cs="Arial"/>
              </w:rPr>
              <w:t>2,771.91</w:t>
            </w:r>
          </w:p>
        </w:tc>
      </w:tr>
      <w:tr w:rsidR="00A75D24" w:rsidRPr="007A6217" w14:paraId="23852C5A" w14:textId="77777777" w:rsidTr="00CA6995">
        <w:tc>
          <w:tcPr>
            <w:tcW w:w="5110" w:type="dxa"/>
            <w:tcBorders>
              <w:top w:val="nil"/>
              <w:bottom w:val="nil"/>
              <w:right w:val="nil"/>
            </w:tcBorders>
          </w:tcPr>
          <w:p w14:paraId="53F5077A" w14:textId="77777777" w:rsidR="00A75D24" w:rsidRPr="007A6217" w:rsidRDefault="00A75D24" w:rsidP="00CA6995">
            <w:pPr>
              <w:jc w:val="both"/>
              <w:rPr>
                <w:rFonts w:ascii="Arial" w:hAnsi="Arial" w:cs="Arial"/>
                <w:bCs/>
                <w:lang w:val="es-MX"/>
              </w:rPr>
            </w:pPr>
            <w:r w:rsidRPr="007A6217">
              <w:rPr>
                <w:rFonts w:ascii="Arial" w:hAnsi="Arial" w:cs="Arial"/>
                <w:bCs/>
                <w:lang w:val="es-MX"/>
              </w:rPr>
              <w:t>c) Cerveza.</w:t>
            </w:r>
          </w:p>
          <w:p w14:paraId="7A2CB5EC" w14:textId="77777777" w:rsidR="00A75D24" w:rsidRPr="007A6217" w:rsidRDefault="00A75D24" w:rsidP="00CA6995">
            <w:pPr>
              <w:ind w:left="540"/>
              <w:jc w:val="both"/>
              <w:rPr>
                <w:rFonts w:ascii="Arial" w:hAnsi="Arial" w:cs="Arial"/>
                <w:bCs/>
                <w:lang w:val="es-MX"/>
              </w:rPr>
            </w:pPr>
          </w:p>
        </w:tc>
        <w:tc>
          <w:tcPr>
            <w:tcW w:w="3780" w:type="dxa"/>
            <w:tcBorders>
              <w:top w:val="nil"/>
              <w:left w:val="nil"/>
              <w:bottom w:val="nil"/>
            </w:tcBorders>
          </w:tcPr>
          <w:p w14:paraId="204C2070" w14:textId="77777777" w:rsidR="00A75D24" w:rsidRPr="007A6217" w:rsidRDefault="00A75D24" w:rsidP="00E93038">
            <w:pPr>
              <w:jc w:val="right"/>
              <w:rPr>
                <w:rFonts w:ascii="Arial" w:hAnsi="Arial" w:cs="Arial"/>
              </w:rPr>
            </w:pPr>
            <w:r w:rsidRPr="007A6217">
              <w:rPr>
                <w:rFonts w:ascii="Arial" w:hAnsi="Arial" w:cs="Arial"/>
              </w:rPr>
              <w:t>$</w:t>
            </w:r>
            <w:r w:rsidR="00E93038" w:rsidRPr="007A6217">
              <w:rPr>
                <w:rFonts w:ascii="Arial" w:hAnsi="Arial" w:cs="Arial"/>
              </w:rPr>
              <w:t>1,400.19</w:t>
            </w:r>
          </w:p>
        </w:tc>
      </w:tr>
      <w:tr w:rsidR="00A75D24" w:rsidRPr="007A6217" w14:paraId="504AEAB0" w14:textId="77777777" w:rsidTr="00CA6995">
        <w:tc>
          <w:tcPr>
            <w:tcW w:w="5110" w:type="dxa"/>
            <w:tcBorders>
              <w:top w:val="nil"/>
              <w:bottom w:val="nil"/>
              <w:right w:val="nil"/>
            </w:tcBorders>
          </w:tcPr>
          <w:p w14:paraId="47032CFF" w14:textId="77777777" w:rsidR="00A75D24" w:rsidRPr="007A6217" w:rsidRDefault="00A75D24" w:rsidP="00CA6995">
            <w:pPr>
              <w:ind w:left="284" w:hanging="284"/>
              <w:jc w:val="both"/>
              <w:rPr>
                <w:rFonts w:ascii="Arial" w:hAnsi="Arial" w:cs="Arial"/>
                <w:bCs/>
                <w:lang w:val="es-MX"/>
              </w:rPr>
            </w:pPr>
            <w:r w:rsidRPr="007A6217">
              <w:rPr>
                <w:rFonts w:ascii="Arial" w:hAnsi="Arial" w:cs="Arial"/>
                <w:bCs/>
                <w:lang w:val="es-MX"/>
              </w:rPr>
              <w:t>d) Productos alimenticios diferentes a los señalados.</w:t>
            </w:r>
          </w:p>
          <w:p w14:paraId="5FE2043B" w14:textId="77777777" w:rsidR="00A75D24" w:rsidRPr="007A6217" w:rsidRDefault="00A75D24" w:rsidP="00CA6995">
            <w:pPr>
              <w:ind w:left="540"/>
              <w:jc w:val="both"/>
              <w:rPr>
                <w:rFonts w:ascii="Arial" w:hAnsi="Arial" w:cs="Arial"/>
                <w:bCs/>
                <w:lang w:val="es-MX"/>
              </w:rPr>
            </w:pPr>
          </w:p>
        </w:tc>
        <w:tc>
          <w:tcPr>
            <w:tcW w:w="3780" w:type="dxa"/>
            <w:tcBorders>
              <w:top w:val="nil"/>
              <w:left w:val="nil"/>
              <w:bottom w:val="nil"/>
            </w:tcBorders>
          </w:tcPr>
          <w:p w14:paraId="7CC94437" w14:textId="77777777" w:rsidR="00A75D24" w:rsidRPr="007A6217" w:rsidRDefault="00A75D24" w:rsidP="00E93038">
            <w:pPr>
              <w:jc w:val="right"/>
              <w:rPr>
                <w:rFonts w:ascii="Arial" w:hAnsi="Arial" w:cs="Arial"/>
              </w:rPr>
            </w:pPr>
            <w:r w:rsidRPr="007A6217">
              <w:rPr>
                <w:rFonts w:ascii="Arial" w:hAnsi="Arial" w:cs="Arial"/>
              </w:rPr>
              <w:t>$</w:t>
            </w:r>
            <w:r w:rsidR="00E93038" w:rsidRPr="007A6217">
              <w:rPr>
                <w:rFonts w:ascii="Arial" w:hAnsi="Arial" w:cs="Arial"/>
              </w:rPr>
              <w:t>6,783.31</w:t>
            </w:r>
          </w:p>
        </w:tc>
      </w:tr>
      <w:tr w:rsidR="00A75D24" w:rsidRPr="007A6217" w14:paraId="06CD1F60" w14:textId="77777777" w:rsidTr="00CA6995">
        <w:tc>
          <w:tcPr>
            <w:tcW w:w="5110" w:type="dxa"/>
            <w:tcBorders>
              <w:top w:val="nil"/>
              <w:bottom w:val="nil"/>
              <w:right w:val="nil"/>
            </w:tcBorders>
          </w:tcPr>
          <w:p w14:paraId="651A53C0" w14:textId="77777777" w:rsidR="00A75D24" w:rsidRPr="007A6217" w:rsidRDefault="00A75D24" w:rsidP="00CA6995">
            <w:pPr>
              <w:numPr>
                <w:ilvl w:val="0"/>
                <w:numId w:val="7"/>
              </w:numPr>
              <w:tabs>
                <w:tab w:val="clear" w:pos="900"/>
              </w:tabs>
              <w:ind w:left="284" w:hanging="284"/>
              <w:jc w:val="both"/>
              <w:rPr>
                <w:rFonts w:ascii="Arial" w:hAnsi="Arial" w:cs="Arial"/>
                <w:bCs/>
                <w:lang w:val="es-MX"/>
              </w:rPr>
            </w:pPr>
            <w:r w:rsidRPr="007A6217">
              <w:rPr>
                <w:rFonts w:ascii="Arial" w:hAnsi="Arial" w:cs="Arial"/>
                <w:bCs/>
                <w:lang w:val="es-MX"/>
              </w:rPr>
              <w:t>Productos químicos de uso doméstico.</w:t>
            </w:r>
          </w:p>
          <w:p w14:paraId="3E0BE995" w14:textId="77777777" w:rsidR="00A75D24" w:rsidRPr="007A6217" w:rsidRDefault="00A75D24" w:rsidP="00CA6995">
            <w:pPr>
              <w:ind w:left="284" w:hanging="284"/>
              <w:jc w:val="both"/>
              <w:rPr>
                <w:rFonts w:ascii="Arial" w:hAnsi="Arial" w:cs="Arial"/>
                <w:bCs/>
                <w:lang w:val="es-MX"/>
              </w:rPr>
            </w:pPr>
          </w:p>
        </w:tc>
        <w:tc>
          <w:tcPr>
            <w:tcW w:w="3780" w:type="dxa"/>
            <w:tcBorders>
              <w:top w:val="nil"/>
              <w:left w:val="nil"/>
              <w:bottom w:val="nil"/>
            </w:tcBorders>
          </w:tcPr>
          <w:p w14:paraId="6A0CC421" w14:textId="77777777" w:rsidR="00A75D24" w:rsidRPr="007A6217" w:rsidRDefault="00A75D24" w:rsidP="00E93038">
            <w:pPr>
              <w:jc w:val="right"/>
              <w:rPr>
                <w:rFonts w:ascii="Arial" w:hAnsi="Arial" w:cs="Arial"/>
              </w:rPr>
            </w:pPr>
            <w:r w:rsidRPr="007A6217">
              <w:rPr>
                <w:rFonts w:ascii="Arial" w:hAnsi="Arial" w:cs="Arial"/>
              </w:rPr>
              <w:t>$</w:t>
            </w:r>
            <w:r w:rsidR="00E93038" w:rsidRPr="007A6217">
              <w:rPr>
                <w:rFonts w:ascii="Arial" w:hAnsi="Arial" w:cs="Arial"/>
              </w:rPr>
              <w:t>678.28</w:t>
            </w:r>
          </w:p>
        </w:tc>
      </w:tr>
      <w:tr w:rsidR="00A75D24" w:rsidRPr="007A6217" w14:paraId="5847C01B" w14:textId="77777777" w:rsidTr="00CA6995">
        <w:trPr>
          <w:trHeight w:val="80"/>
        </w:trPr>
        <w:tc>
          <w:tcPr>
            <w:tcW w:w="5110" w:type="dxa"/>
            <w:tcBorders>
              <w:top w:val="nil"/>
              <w:bottom w:val="nil"/>
              <w:right w:val="nil"/>
            </w:tcBorders>
          </w:tcPr>
          <w:p w14:paraId="0639633F" w14:textId="77777777" w:rsidR="00A75D24" w:rsidRPr="007A6217" w:rsidRDefault="00A75D24" w:rsidP="00CA6995">
            <w:pPr>
              <w:ind w:left="284" w:hanging="284"/>
              <w:jc w:val="both"/>
              <w:rPr>
                <w:rFonts w:ascii="Arial" w:hAnsi="Arial" w:cs="Arial"/>
                <w:bCs/>
                <w:lang w:val="es-MX"/>
              </w:rPr>
            </w:pPr>
          </w:p>
        </w:tc>
        <w:tc>
          <w:tcPr>
            <w:tcW w:w="3780" w:type="dxa"/>
            <w:tcBorders>
              <w:top w:val="nil"/>
              <w:left w:val="nil"/>
            </w:tcBorders>
          </w:tcPr>
          <w:p w14:paraId="62A1124B" w14:textId="77777777" w:rsidR="00A75D24" w:rsidRPr="007A6217" w:rsidRDefault="00A75D24" w:rsidP="00CA6995">
            <w:pPr>
              <w:jc w:val="right"/>
              <w:rPr>
                <w:rFonts w:ascii="Arial" w:hAnsi="Arial" w:cs="Arial"/>
              </w:rPr>
            </w:pPr>
          </w:p>
        </w:tc>
      </w:tr>
    </w:tbl>
    <w:p w14:paraId="53A1A51F" w14:textId="77777777" w:rsidR="00A75D24" w:rsidRPr="007A6217" w:rsidRDefault="00A75D24" w:rsidP="00A75D24">
      <w:pPr>
        <w:numPr>
          <w:ilvl w:val="0"/>
          <w:numId w:val="18"/>
        </w:numPr>
        <w:ind w:left="284" w:hanging="284"/>
        <w:jc w:val="both"/>
        <w:rPr>
          <w:rFonts w:ascii="Arial" w:hAnsi="Arial" w:cs="Arial"/>
          <w:b/>
          <w:lang w:val="es-MX"/>
        </w:rPr>
      </w:pPr>
      <w:r w:rsidRPr="007A6217">
        <w:rPr>
          <w:rFonts w:ascii="Arial" w:hAnsi="Arial" w:cs="Arial"/>
          <w:b/>
          <w:lang w:val="es-MX"/>
        </w:rPr>
        <w:t>Envases no retornables que contienen productos tóxicos:</w:t>
      </w:r>
    </w:p>
    <w:p w14:paraId="7B4883E1" w14:textId="77777777" w:rsidR="00A75D24" w:rsidRPr="007A6217" w:rsidRDefault="00A75D24" w:rsidP="00A75D24">
      <w:pPr>
        <w:jc w:val="both"/>
        <w:rPr>
          <w:rFonts w:ascii="Arial" w:hAnsi="Arial" w:cs="Arial"/>
          <w:b/>
          <w:lang w:val="es-MX"/>
        </w:rPr>
      </w:pPr>
    </w:p>
    <w:tbl>
      <w:tblPr>
        <w:tblW w:w="0" w:type="auto"/>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0"/>
        <w:gridCol w:w="3780"/>
      </w:tblGrid>
      <w:tr w:rsidR="00A75D24" w:rsidRPr="007A6217" w14:paraId="1E3D3746" w14:textId="77777777" w:rsidTr="00CA6995">
        <w:tc>
          <w:tcPr>
            <w:tcW w:w="5110" w:type="dxa"/>
            <w:tcBorders>
              <w:top w:val="nil"/>
              <w:bottom w:val="nil"/>
              <w:right w:val="nil"/>
            </w:tcBorders>
          </w:tcPr>
          <w:p w14:paraId="27F844FA" w14:textId="77777777" w:rsidR="00A75D24" w:rsidRPr="007A6217" w:rsidRDefault="00A75D24" w:rsidP="00CA6995">
            <w:pPr>
              <w:jc w:val="both"/>
              <w:rPr>
                <w:rFonts w:ascii="Arial" w:hAnsi="Arial" w:cs="Arial"/>
                <w:bCs/>
                <w:lang w:val="es-MX"/>
              </w:rPr>
            </w:pPr>
            <w:r w:rsidRPr="007A6217">
              <w:rPr>
                <w:rFonts w:ascii="Arial" w:hAnsi="Arial" w:cs="Arial"/>
                <w:bCs/>
                <w:lang w:val="es-MX"/>
              </w:rPr>
              <w:t>a) Agroquímicos.</w:t>
            </w:r>
          </w:p>
        </w:tc>
        <w:tc>
          <w:tcPr>
            <w:tcW w:w="3780" w:type="dxa"/>
            <w:tcBorders>
              <w:top w:val="nil"/>
              <w:left w:val="nil"/>
              <w:bottom w:val="nil"/>
            </w:tcBorders>
          </w:tcPr>
          <w:p w14:paraId="7A7AF692" w14:textId="77777777" w:rsidR="00A75D24" w:rsidRPr="007A6217" w:rsidRDefault="00A75D24" w:rsidP="00CA6995">
            <w:pPr>
              <w:jc w:val="right"/>
              <w:rPr>
                <w:rFonts w:ascii="Arial" w:hAnsi="Arial" w:cs="Arial"/>
                <w:bCs/>
                <w:lang w:val="es-MX"/>
              </w:rPr>
            </w:pPr>
            <w:r w:rsidRPr="007A6217">
              <w:rPr>
                <w:rFonts w:ascii="Arial" w:hAnsi="Arial" w:cs="Arial"/>
                <w:bCs/>
                <w:lang w:val="es-MX"/>
              </w:rPr>
              <w:t>$</w:t>
            </w:r>
            <w:r w:rsidR="00E93038" w:rsidRPr="007A6217">
              <w:rPr>
                <w:rFonts w:ascii="Arial" w:hAnsi="Arial" w:cs="Arial"/>
                <w:bCs/>
                <w:lang w:val="es-MX"/>
              </w:rPr>
              <w:t>1,084.50</w:t>
            </w:r>
          </w:p>
          <w:p w14:paraId="5A523161" w14:textId="77777777" w:rsidR="00A75D24" w:rsidRPr="007A6217" w:rsidRDefault="00A75D24" w:rsidP="00CA6995">
            <w:pPr>
              <w:jc w:val="right"/>
              <w:rPr>
                <w:rFonts w:ascii="Arial" w:hAnsi="Arial" w:cs="Arial"/>
                <w:bCs/>
                <w:lang w:val="es-MX"/>
              </w:rPr>
            </w:pPr>
          </w:p>
        </w:tc>
      </w:tr>
      <w:tr w:rsidR="00A75D24" w:rsidRPr="007A6217" w14:paraId="69090906" w14:textId="77777777" w:rsidTr="00CA6995">
        <w:tc>
          <w:tcPr>
            <w:tcW w:w="5110" w:type="dxa"/>
            <w:tcBorders>
              <w:top w:val="nil"/>
              <w:bottom w:val="nil"/>
              <w:right w:val="nil"/>
            </w:tcBorders>
          </w:tcPr>
          <w:p w14:paraId="2D7E3486" w14:textId="77777777" w:rsidR="00A75D24" w:rsidRPr="007A6217" w:rsidRDefault="00A75D24" w:rsidP="00CA6995">
            <w:pPr>
              <w:jc w:val="both"/>
              <w:rPr>
                <w:rFonts w:ascii="Arial" w:hAnsi="Arial" w:cs="Arial"/>
                <w:bCs/>
                <w:lang w:val="es-MX"/>
              </w:rPr>
            </w:pPr>
            <w:r w:rsidRPr="007A6217">
              <w:rPr>
                <w:rFonts w:ascii="Arial" w:hAnsi="Arial" w:cs="Arial"/>
                <w:bCs/>
                <w:lang w:val="es-MX"/>
              </w:rPr>
              <w:t>b) Aceites y aditivos para vehículos   automotores.</w:t>
            </w:r>
          </w:p>
          <w:p w14:paraId="5DB1C614" w14:textId="77777777" w:rsidR="00A75D24" w:rsidRPr="007A6217" w:rsidRDefault="00A75D24" w:rsidP="00CA6995">
            <w:pPr>
              <w:jc w:val="both"/>
              <w:rPr>
                <w:rFonts w:ascii="Arial" w:hAnsi="Arial" w:cs="Arial"/>
                <w:bCs/>
                <w:lang w:val="es-MX"/>
              </w:rPr>
            </w:pPr>
          </w:p>
        </w:tc>
        <w:tc>
          <w:tcPr>
            <w:tcW w:w="3780" w:type="dxa"/>
            <w:tcBorders>
              <w:top w:val="nil"/>
              <w:left w:val="nil"/>
              <w:bottom w:val="nil"/>
            </w:tcBorders>
          </w:tcPr>
          <w:p w14:paraId="0808DF76" w14:textId="77777777" w:rsidR="00A75D24" w:rsidRPr="007A6217" w:rsidRDefault="00A75D24" w:rsidP="00CA6995">
            <w:pPr>
              <w:jc w:val="right"/>
              <w:rPr>
                <w:rFonts w:ascii="Arial" w:hAnsi="Arial" w:cs="Arial"/>
                <w:bCs/>
                <w:lang w:val="es-MX"/>
              </w:rPr>
            </w:pPr>
          </w:p>
          <w:p w14:paraId="57715E73" w14:textId="77777777" w:rsidR="00A75D24" w:rsidRPr="007A6217" w:rsidRDefault="00A75D24" w:rsidP="00CA6995">
            <w:pPr>
              <w:jc w:val="right"/>
              <w:rPr>
                <w:rFonts w:ascii="Arial" w:hAnsi="Arial" w:cs="Arial"/>
                <w:bCs/>
                <w:lang w:val="es-MX"/>
              </w:rPr>
            </w:pPr>
            <w:r w:rsidRPr="007A6217">
              <w:rPr>
                <w:rFonts w:ascii="Arial" w:hAnsi="Arial" w:cs="Arial"/>
                <w:bCs/>
                <w:lang w:val="es-MX"/>
              </w:rPr>
              <w:t>$</w:t>
            </w:r>
            <w:r w:rsidR="00E93038" w:rsidRPr="007A6217">
              <w:rPr>
                <w:rFonts w:ascii="Arial" w:hAnsi="Arial" w:cs="Arial"/>
                <w:bCs/>
                <w:lang w:val="es-MX"/>
              </w:rPr>
              <w:t>1,084.50</w:t>
            </w:r>
          </w:p>
          <w:p w14:paraId="33413E8A" w14:textId="77777777" w:rsidR="00A75D24" w:rsidRPr="007A6217" w:rsidRDefault="00A75D24" w:rsidP="00CA6995">
            <w:pPr>
              <w:jc w:val="right"/>
              <w:rPr>
                <w:rFonts w:ascii="Arial" w:hAnsi="Arial" w:cs="Arial"/>
                <w:bCs/>
                <w:lang w:val="es-MX"/>
              </w:rPr>
            </w:pPr>
          </w:p>
        </w:tc>
      </w:tr>
      <w:tr w:rsidR="00A75D24" w:rsidRPr="007A6217" w14:paraId="63805FA1" w14:textId="77777777" w:rsidTr="00CA6995">
        <w:tc>
          <w:tcPr>
            <w:tcW w:w="5110" w:type="dxa"/>
            <w:tcBorders>
              <w:top w:val="nil"/>
              <w:bottom w:val="nil"/>
              <w:right w:val="nil"/>
            </w:tcBorders>
          </w:tcPr>
          <w:p w14:paraId="1AAC23AB" w14:textId="77777777" w:rsidR="00A75D24" w:rsidRPr="007A6217" w:rsidRDefault="00A75D24" w:rsidP="00CA6995">
            <w:pPr>
              <w:jc w:val="both"/>
              <w:rPr>
                <w:rFonts w:ascii="Arial" w:hAnsi="Arial" w:cs="Arial"/>
                <w:bCs/>
                <w:lang w:val="es-MX"/>
              </w:rPr>
            </w:pPr>
            <w:r w:rsidRPr="007A6217">
              <w:rPr>
                <w:rFonts w:ascii="Arial" w:hAnsi="Arial" w:cs="Arial"/>
                <w:bCs/>
                <w:lang w:val="es-MX"/>
              </w:rPr>
              <w:t>c) Productos químicos de uso doméstico.</w:t>
            </w:r>
          </w:p>
        </w:tc>
        <w:tc>
          <w:tcPr>
            <w:tcW w:w="3780" w:type="dxa"/>
            <w:tcBorders>
              <w:top w:val="nil"/>
              <w:left w:val="nil"/>
              <w:bottom w:val="nil"/>
            </w:tcBorders>
          </w:tcPr>
          <w:p w14:paraId="58E10D98" w14:textId="77777777" w:rsidR="00A75D24" w:rsidRPr="007A6217" w:rsidRDefault="00A75D24" w:rsidP="00CA6995">
            <w:pPr>
              <w:jc w:val="right"/>
              <w:rPr>
                <w:rFonts w:ascii="Arial" w:hAnsi="Arial" w:cs="Arial"/>
                <w:bCs/>
                <w:lang w:val="es-MX"/>
              </w:rPr>
            </w:pPr>
            <w:r w:rsidRPr="007A6217">
              <w:rPr>
                <w:rFonts w:ascii="Arial" w:hAnsi="Arial" w:cs="Arial"/>
                <w:bCs/>
                <w:lang w:val="es-MX"/>
              </w:rPr>
              <w:t>$</w:t>
            </w:r>
            <w:r w:rsidR="00E93038" w:rsidRPr="007A6217">
              <w:rPr>
                <w:rFonts w:ascii="Arial" w:hAnsi="Arial" w:cs="Arial"/>
                <w:bCs/>
                <w:lang w:val="es-MX"/>
              </w:rPr>
              <w:t>678.28</w:t>
            </w:r>
          </w:p>
          <w:p w14:paraId="4CD35C15" w14:textId="77777777" w:rsidR="00A75D24" w:rsidRPr="007A6217" w:rsidRDefault="00A75D24" w:rsidP="00CA6995">
            <w:pPr>
              <w:jc w:val="right"/>
              <w:rPr>
                <w:rFonts w:ascii="Arial" w:hAnsi="Arial" w:cs="Arial"/>
                <w:bCs/>
                <w:lang w:val="es-MX"/>
              </w:rPr>
            </w:pPr>
          </w:p>
        </w:tc>
      </w:tr>
      <w:tr w:rsidR="00A75D24" w:rsidRPr="007A6217" w14:paraId="5B24675D" w14:textId="77777777" w:rsidTr="00CA6995">
        <w:tc>
          <w:tcPr>
            <w:tcW w:w="5110" w:type="dxa"/>
            <w:tcBorders>
              <w:top w:val="nil"/>
              <w:bottom w:val="nil"/>
              <w:right w:val="nil"/>
            </w:tcBorders>
          </w:tcPr>
          <w:p w14:paraId="4EE180B3" w14:textId="77777777" w:rsidR="00A75D24" w:rsidRPr="007A6217" w:rsidRDefault="00A75D24" w:rsidP="00CA6995">
            <w:pPr>
              <w:jc w:val="both"/>
              <w:rPr>
                <w:rFonts w:ascii="Arial" w:hAnsi="Arial" w:cs="Arial"/>
                <w:bCs/>
                <w:lang w:val="es-MX"/>
              </w:rPr>
            </w:pPr>
            <w:r w:rsidRPr="007A6217">
              <w:rPr>
                <w:rFonts w:ascii="Arial" w:hAnsi="Arial" w:cs="Arial"/>
                <w:bCs/>
                <w:lang w:val="es-MX"/>
              </w:rPr>
              <w:t>d) Productos químicos de uso industrial.</w:t>
            </w:r>
          </w:p>
        </w:tc>
        <w:tc>
          <w:tcPr>
            <w:tcW w:w="3780" w:type="dxa"/>
            <w:tcBorders>
              <w:top w:val="nil"/>
              <w:left w:val="nil"/>
              <w:bottom w:val="nil"/>
            </w:tcBorders>
          </w:tcPr>
          <w:p w14:paraId="3C132B5E" w14:textId="77777777" w:rsidR="00E93038" w:rsidRPr="007A6217" w:rsidRDefault="00A75D24" w:rsidP="00E93038">
            <w:pPr>
              <w:jc w:val="right"/>
              <w:rPr>
                <w:rFonts w:ascii="Arial" w:hAnsi="Arial" w:cs="Arial"/>
                <w:bCs/>
                <w:lang w:val="es-MX"/>
              </w:rPr>
            </w:pPr>
            <w:r w:rsidRPr="007A6217">
              <w:rPr>
                <w:rFonts w:ascii="Arial" w:hAnsi="Arial" w:cs="Arial"/>
                <w:bCs/>
                <w:lang w:val="es-MX"/>
              </w:rPr>
              <w:t>$</w:t>
            </w:r>
            <w:r w:rsidR="00E93038" w:rsidRPr="007A6217">
              <w:rPr>
                <w:rFonts w:ascii="Arial" w:hAnsi="Arial" w:cs="Arial"/>
                <w:bCs/>
                <w:lang w:val="es-MX"/>
              </w:rPr>
              <w:t>1,084.50</w:t>
            </w:r>
          </w:p>
          <w:p w14:paraId="467394E8" w14:textId="77777777" w:rsidR="00A75D24" w:rsidRPr="007A6217" w:rsidRDefault="00A75D24" w:rsidP="00CA6995">
            <w:pPr>
              <w:jc w:val="right"/>
              <w:rPr>
                <w:rFonts w:ascii="Arial" w:hAnsi="Arial" w:cs="Arial"/>
                <w:bCs/>
                <w:lang w:val="es-MX"/>
              </w:rPr>
            </w:pPr>
          </w:p>
        </w:tc>
      </w:tr>
      <w:tr w:rsidR="00A75D24" w:rsidRPr="007A6217" w14:paraId="44F64C66" w14:textId="77777777" w:rsidTr="00CA6995">
        <w:tc>
          <w:tcPr>
            <w:tcW w:w="5110" w:type="dxa"/>
            <w:tcBorders>
              <w:top w:val="nil"/>
              <w:bottom w:val="nil"/>
              <w:right w:val="nil"/>
            </w:tcBorders>
          </w:tcPr>
          <w:p w14:paraId="1E9E47E2" w14:textId="77777777" w:rsidR="00A75D24" w:rsidRPr="007A6217" w:rsidRDefault="00A75D24" w:rsidP="00CA6995">
            <w:pPr>
              <w:jc w:val="both"/>
              <w:rPr>
                <w:rFonts w:ascii="Arial" w:hAnsi="Arial" w:cs="Arial"/>
                <w:bCs/>
                <w:lang w:val="es-MX"/>
              </w:rPr>
            </w:pPr>
          </w:p>
        </w:tc>
        <w:tc>
          <w:tcPr>
            <w:tcW w:w="3780" w:type="dxa"/>
            <w:tcBorders>
              <w:top w:val="nil"/>
              <w:left w:val="nil"/>
            </w:tcBorders>
          </w:tcPr>
          <w:p w14:paraId="39386E90" w14:textId="77777777" w:rsidR="00A75D24" w:rsidRPr="007A6217" w:rsidRDefault="00A75D24" w:rsidP="00CA6995">
            <w:pPr>
              <w:jc w:val="right"/>
              <w:rPr>
                <w:rFonts w:ascii="Arial" w:hAnsi="Arial" w:cs="Arial"/>
                <w:bCs/>
                <w:lang w:val="es-MX"/>
              </w:rPr>
            </w:pPr>
          </w:p>
        </w:tc>
      </w:tr>
    </w:tbl>
    <w:p w14:paraId="37DDC6D6" w14:textId="77777777" w:rsidR="00A75D24" w:rsidRPr="007A6217" w:rsidRDefault="00A75D24" w:rsidP="00A75D24">
      <w:pPr>
        <w:jc w:val="both"/>
        <w:rPr>
          <w:rFonts w:ascii="Arial" w:hAnsi="Arial" w:cs="Arial"/>
          <w:bCs/>
          <w:lang w:val="es-MX"/>
        </w:rPr>
      </w:pPr>
      <w:r w:rsidRPr="007A6217">
        <w:rPr>
          <w:rFonts w:ascii="Arial" w:hAnsi="Arial" w:cs="Arial"/>
          <w:bCs/>
          <w:lang w:val="es-MX"/>
        </w:rPr>
        <w:t>Aquellos productores y/o distribuidores que demuestren fehacientemente que están implementando programas para recolectar los envases que utilizan para comercializar sus productos, no estarán obligados a cubrir la presente contribución especial.</w:t>
      </w:r>
    </w:p>
    <w:p w14:paraId="5221DB27" w14:textId="77777777" w:rsidR="003820C4" w:rsidRPr="007A6217" w:rsidRDefault="003820C4" w:rsidP="00A75D24">
      <w:pPr>
        <w:jc w:val="both"/>
        <w:rPr>
          <w:rFonts w:ascii="Arial" w:hAnsi="Arial" w:cs="Arial"/>
          <w:b/>
        </w:rPr>
      </w:pPr>
    </w:p>
    <w:p w14:paraId="77E15815" w14:textId="77777777" w:rsidR="00A75D24" w:rsidRPr="007A6217" w:rsidRDefault="00A75D24" w:rsidP="00213B0F">
      <w:pPr>
        <w:ind w:left="720"/>
        <w:jc w:val="center"/>
        <w:rPr>
          <w:rFonts w:ascii="Arial" w:hAnsi="Arial" w:cs="Arial"/>
          <w:b/>
          <w:bCs/>
        </w:rPr>
      </w:pPr>
      <w:r w:rsidRPr="007A6217">
        <w:rPr>
          <w:rFonts w:ascii="Arial" w:hAnsi="Arial" w:cs="Arial"/>
          <w:b/>
          <w:bCs/>
        </w:rPr>
        <w:t>PRO-ECOLOGÍA</w:t>
      </w:r>
    </w:p>
    <w:p w14:paraId="1AFD1392" w14:textId="77777777" w:rsidR="00A75D24" w:rsidRPr="007A6217" w:rsidRDefault="00A75D24" w:rsidP="00A75D24">
      <w:pPr>
        <w:jc w:val="center"/>
        <w:rPr>
          <w:rFonts w:ascii="Arial" w:hAnsi="Arial" w:cs="Arial"/>
          <w:b/>
          <w:bCs/>
        </w:rPr>
      </w:pPr>
    </w:p>
    <w:p w14:paraId="79E477EA" w14:textId="77777777" w:rsidR="00A75D24" w:rsidRPr="007A6217" w:rsidRDefault="006C367E" w:rsidP="00A75D24">
      <w:pPr>
        <w:pStyle w:val="Sangradetextonormal"/>
        <w:ind w:left="0" w:firstLine="0"/>
        <w:jc w:val="both"/>
        <w:rPr>
          <w:rFonts w:ascii="Arial" w:hAnsi="Arial" w:cs="Arial"/>
        </w:rPr>
      </w:pPr>
      <w:r w:rsidRPr="007A6217">
        <w:rPr>
          <w:rFonts w:ascii="Arial" w:hAnsi="Arial" w:cs="Arial"/>
          <w:b/>
        </w:rPr>
        <w:t xml:space="preserve">ARTÍCULO </w:t>
      </w:r>
      <w:r w:rsidR="003D481E" w:rsidRPr="007A6217">
        <w:rPr>
          <w:rFonts w:ascii="Arial" w:hAnsi="Arial" w:cs="Arial"/>
          <w:b/>
        </w:rPr>
        <w:t>1</w:t>
      </w:r>
      <w:r w:rsidR="003820C4" w:rsidRPr="007A6217">
        <w:rPr>
          <w:rFonts w:ascii="Arial" w:hAnsi="Arial" w:cs="Arial"/>
          <w:b/>
        </w:rPr>
        <w:t>7</w:t>
      </w:r>
      <w:r w:rsidR="00A75D24" w:rsidRPr="007A6217">
        <w:rPr>
          <w:rFonts w:ascii="Arial" w:hAnsi="Arial" w:cs="Arial"/>
          <w:b/>
        </w:rPr>
        <w:t>.-</w:t>
      </w:r>
      <w:r w:rsidR="00A75D24" w:rsidRPr="007A6217">
        <w:rPr>
          <w:rFonts w:ascii="Arial" w:hAnsi="Arial" w:cs="Arial"/>
        </w:rPr>
        <w:t xml:space="preserve"> Con el propósito de implementar programas y acciones encaminadas a la protección y prevención del entorno ecológico en el Municipio, el Ayuntamiento cobrará a través de la Tesorería Municipal los derechos conforme a la siguiente tarifa:</w:t>
      </w:r>
    </w:p>
    <w:p w14:paraId="4CD94ED5" w14:textId="77777777" w:rsidR="00A75D24" w:rsidRPr="007A6217" w:rsidRDefault="00A75D24" w:rsidP="00A75D24">
      <w:pPr>
        <w:rPr>
          <w:rFonts w:ascii="Arial" w:hAnsi="Arial" w:cs="Arial"/>
          <w:b/>
          <w:bCs/>
        </w:rPr>
      </w:pPr>
    </w:p>
    <w:tbl>
      <w:tblPr>
        <w:tblW w:w="0" w:type="auto"/>
        <w:tblInd w:w="70"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0"/>
        <w:gridCol w:w="3749"/>
      </w:tblGrid>
      <w:tr w:rsidR="00A75D24" w:rsidRPr="007A6217" w14:paraId="3FA824D0" w14:textId="77777777" w:rsidTr="00CA6995">
        <w:trPr>
          <w:cantSplit/>
          <w:trHeight w:val="500"/>
        </w:trPr>
        <w:tc>
          <w:tcPr>
            <w:tcW w:w="5040" w:type="dxa"/>
            <w:tcBorders>
              <w:top w:val="nil"/>
              <w:bottom w:val="nil"/>
              <w:right w:val="nil"/>
            </w:tcBorders>
          </w:tcPr>
          <w:p w14:paraId="47B220EA" w14:textId="77777777" w:rsidR="00A75D24" w:rsidRPr="007A6217" w:rsidRDefault="00A75D24" w:rsidP="00CA6995">
            <w:pPr>
              <w:ind w:left="356" w:hanging="356"/>
              <w:jc w:val="both"/>
              <w:rPr>
                <w:rFonts w:ascii="Arial" w:hAnsi="Arial" w:cs="Arial"/>
                <w:lang w:val="es-MX"/>
              </w:rPr>
            </w:pPr>
            <w:r w:rsidRPr="007A6217">
              <w:rPr>
                <w:rFonts w:ascii="Arial" w:hAnsi="Arial" w:cs="Arial"/>
              </w:rPr>
              <w:t xml:space="preserve">a) </w:t>
            </w:r>
            <w:r w:rsidRPr="007A6217">
              <w:rPr>
                <w:rFonts w:ascii="Arial" w:hAnsi="Arial" w:cs="Arial"/>
                <w:lang w:val="es-MX"/>
              </w:rPr>
              <w:t>Por verificación para establecimiento de uno nuevo o ampliación de obras, servicios, industria, comercio.</w:t>
            </w:r>
          </w:p>
          <w:p w14:paraId="17A57B31" w14:textId="77777777" w:rsidR="00A75D24" w:rsidRPr="007A6217" w:rsidRDefault="00A75D24" w:rsidP="00CA6995">
            <w:pPr>
              <w:ind w:left="356" w:hanging="356"/>
              <w:jc w:val="both"/>
              <w:rPr>
                <w:rFonts w:ascii="Arial" w:hAnsi="Arial" w:cs="Arial"/>
                <w:lang w:val="es-MX"/>
              </w:rPr>
            </w:pPr>
          </w:p>
        </w:tc>
        <w:tc>
          <w:tcPr>
            <w:tcW w:w="3749" w:type="dxa"/>
            <w:tcBorders>
              <w:top w:val="nil"/>
              <w:left w:val="nil"/>
              <w:bottom w:val="nil"/>
            </w:tcBorders>
          </w:tcPr>
          <w:p w14:paraId="4273B388" w14:textId="77777777" w:rsidR="00A75D24" w:rsidRPr="007A6217" w:rsidRDefault="00A75D24" w:rsidP="00CA6995">
            <w:pPr>
              <w:jc w:val="right"/>
              <w:rPr>
                <w:rFonts w:ascii="Arial" w:hAnsi="Arial" w:cs="Arial"/>
                <w:lang w:val="es-MX"/>
              </w:rPr>
            </w:pPr>
          </w:p>
          <w:p w14:paraId="6BBB531A" w14:textId="77777777" w:rsidR="00A75D24" w:rsidRPr="007A6217" w:rsidRDefault="00A75D24" w:rsidP="00CA6995">
            <w:pPr>
              <w:jc w:val="right"/>
              <w:rPr>
                <w:rFonts w:ascii="Arial" w:hAnsi="Arial" w:cs="Arial"/>
                <w:lang w:val="es-MX"/>
              </w:rPr>
            </w:pPr>
            <w:r w:rsidRPr="007A6217">
              <w:rPr>
                <w:rFonts w:ascii="Arial" w:hAnsi="Arial" w:cs="Arial"/>
                <w:lang w:val="es-MX"/>
              </w:rPr>
              <w:t>$</w:t>
            </w:r>
            <w:r w:rsidR="00E93038" w:rsidRPr="007A6217">
              <w:rPr>
                <w:rFonts w:ascii="Arial" w:hAnsi="Arial" w:cs="Arial"/>
                <w:lang w:val="es-MX"/>
              </w:rPr>
              <w:t>55.14</w:t>
            </w:r>
          </w:p>
          <w:p w14:paraId="0C6FFF77" w14:textId="77777777" w:rsidR="00A75D24" w:rsidRPr="007A6217" w:rsidRDefault="00A75D24" w:rsidP="00CA6995">
            <w:pPr>
              <w:jc w:val="right"/>
              <w:rPr>
                <w:rFonts w:ascii="Arial" w:hAnsi="Arial" w:cs="Arial"/>
                <w:lang w:val="es-MX"/>
              </w:rPr>
            </w:pPr>
          </w:p>
        </w:tc>
      </w:tr>
      <w:tr w:rsidR="00A75D24" w:rsidRPr="007A6217" w14:paraId="716B4C2D" w14:textId="77777777" w:rsidTr="00CA6995">
        <w:trPr>
          <w:cantSplit/>
          <w:trHeight w:val="341"/>
        </w:trPr>
        <w:tc>
          <w:tcPr>
            <w:tcW w:w="5040" w:type="dxa"/>
            <w:tcBorders>
              <w:top w:val="nil"/>
              <w:bottom w:val="nil"/>
              <w:right w:val="nil"/>
            </w:tcBorders>
          </w:tcPr>
          <w:p w14:paraId="30991C53" w14:textId="77777777" w:rsidR="00A75D24" w:rsidRPr="007A6217" w:rsidRDefault="00A75D24" w:rsidP="00CA6995">
            <w:pPr>
              <w:ind w:left="356" w:hanging="356"/>
              <w:jc w:val="both"/>
              <w:rPr>
                <w:rFonts w:ascii="Arial" w:hAnsi="Arial" w:cs="Arial"/>
                <w:lang w:val="es-MX"/>
              </w:rPr>
            </w:pPr>
            <w:r w:rsidRPr="007A6217">
              <w:rPr>
                <w:rFonts w:ascii="Arial" w:hAnsi="Arial" w:cs="Arial"/>
                <w:lang w:val="es-MX"/>
              </w:rPr>
              <w:t>b) Por permiso para poda de árbol público o privado.</w:t>
            </w:r>
          </w:p>
        </w:tc>
        <w:tc>
          <w:tcPr>
            <w:tcW w:w="3749" w:type="dxa"/>
            <w:tcBorders>
              <w:top w:val="nil"/>
              <w:left w:val="nil"/>
              <w:bottom w:val="nil"/>
            </w:tcBorders>
          </w:tcPr>
          <w:p w14:paraId="7CE0710B" w14:textId="77777777" w:rsidR="00A75D24" w:rsidRPr="007A6217" w:rsidRDefault="00A75D24" w:rsidP="00CA6995">
            <w:pPr>
              <w:jc w:val="right"/>
              <w:rPr>
                <w:rFonts w:ascii="Arial" w:hAnsi="Arial" w:cs="Arial"/>
                <w:lang w:val="es-MX"/>
              </w:rPr>
            </w:pPr>
          </w:p>
          <w:p w14:paraId="495DAB7B" w14:textId="77777777" w:rsidR="00A75D24" w:rsidRPr="007A6217" w:rsidRDefault="00A75D24" w:rsidP="00CA6995">
            <w:pPr>
              <w:jc w:val="right"/>
              <w:rPr>
                <w:rFonts w:ascii="Arial" w:hAnsi="Arial" w:cs="Arial"/>
                <w:lang w:val="es-MX"/>
              </w:rPr>
            </w:pPr>
            <w:r w:rsidRPr="007A6217">
              <w:rPr>
                <w:rFonts w:ascii="Arial" w:hAnsi="Arial" w:cs="Arial"/>
                <w:lang w:val="es-MX"/>
              </w:rPr>
              <w:t>$</w:t>
            </w:r>
            <w:r w:rsidR="00E93038" w:rsidRPr="007A6217">
              <w:rPr>
                <w:rFonts w:ascii="Arial" w:hAnsi="Arial" w:cs="Arial"/>
                <w:lang w:val="es-MX"/>
              </w:rPr>
              <w:t>107.80</w:t>
            </w:r>
          </w:p>
          <w:p w14:paraId="29886A85" w14:textId="77777777" w:rsidR="00A75D24" w:rsidRPr="007A6217" w:rsidRDefault="00A75D24" w:rsidP="00CA6995">
            <w:pPr>
              <w:jc w:val="right"/>
              <w:rPr>
                <w:rFonts w:ascii="Arial" w:hAnsi="Arial" w:cs="Arial"/>
                <w:lang w:val="es-MX"/>
              </w:rPr>
            </w:pPr>
          </w:p>
        </w:tc>
      </w:tr>
      <w:tr w:rsidR="00A75D24" w:rsidRPr="007A6217" w14:paraId="1DFF1236" w14:textId="77777777" w:rsidTr="00CA6995">
        <w:trPr>
          <w:cantSplit/>
          <w:trHeight w:val="737"/>
        </w:trPr>
        <w:tc>
          <w:tcPr>
            <w:tcW w:w="5040" w:type="dxa"/>
            <w:tcBorders>
              <w:top w:val="nil"/>
              <w:bottom w:val="nil"/>
              <w:right w:val="nil"/>
            </w:tcBorders>
          </w:tcPr>
          <w:p w14:paraId="3C564EB6" w14:textId="77777777" w:rsidR="00A75D24" w:rsidRPr="007A6217" w:rsidRDefault="00A75D24" w:rsidP="00CA6995">
            <w:pPr>
              <w:ind w:left="356" w:hanging="356"/>
              <w:jc w:val="both"/>
              <w:rPr>
                <w:rFonts w:ascii="Arial" w:hAnsi="Arial" w:cs="Arial"/>
                <w:lang w:val="es-MX"/>
              </w:rPr>
            </w:pPr>
            <w:r w:rsidRPr="007A6217">
              <w:rPr>
                <w:rFonts w:ascii="Arial" w:hAnsi="Arial" w:cs="Arial"/>
                <w:lang w:val="es-MX"/>
              </w:rPr>
              <w:t>c) Por permiso para derribo de árbol público o privado por cm. de diámetro.</w:t>
            </w:r>
          </w:p>
        </w:tc>
        <w:tc>
          <w:tcPr>
            <w:tcW w:w="3749" w:type="dxa"/>
            <w:tcBorders>
              <w:top w:val="nil"/>
              <w:left w:val="nil"/>
              <w:bottom w:val="nil"/>
            </w:tcBorders>
          </w:tcPr>
          <w:p w14:paraId="56167967" w14:textId="77777777" w:rsidR="00A75D24" w:rsidRPr="007A6217" w:rsidRDefault="00A75D24" w:rsidP="00CA6995">
            <w:pPr>
              <w:jc w:val="right"/>
              <w:rPr>
                <w:rFonts w:ascii="Arial" w:hAnsi="Arial" w:cs="Arial"/>
                <w:lang w:val="es-MX"/>
              </w:rPr>
            </w:pPr>
            <w:r w:rsidRPr="007A6217">
              <w:rPr>
                <w:rFonts w:ascii="Arial" w:hAnsi="Arial" w:cs="Arial"/>
                <w:lang w:val="es-MX"/>
              </w:rPr>
              <w:t>$</w:t>
            </w:r>
            <w:r w:rsidR="00E93038" w:rsidRPr="007A6217">
              <w:rPr>
                <w:rFonts w:ascii="Arial" w:hAnsi="Arial" w:cs="Arial"/>
                <w:lang w:val="es-MX"/>
              </w:rPr>
              <w:t>12.51</w:t>
            </w:r>
          </w:p>
          <w:p w14:paraId="373C43BA" w14:textId="77777777" w:rsidR="00A75D24" w:rsidRPr="007A6217" w:rsidRDefault="00A75D24" w:rsidP="00CA6995">
            <w:pPr>
              <w:jc w:val="right"/>
              <w:rPr>
                <w:rFonts w:ascii="Arial" w:hAnsi="Arial" w:cs="Arial"/>
                <w:lang w:val="es-MX"/>
              </w:rPr>
            </w:pPr>
          </w:p>
        </w:tc>
      </w:tr>
      <w:tr w:rsidR="00A75D24" w:rsidRPr="007A6217" w14:paraId="1392D628" w14:textId="77777777" w:rsidTr="00CA6995">
        <w:trPr>
          <w:cantSplit/>
          <w:trHeight w:val="500"/>
        </w:trPr>
        <w:tc>
          <w:tcPr>
            <w:tcW w:w="5040" w:type="dxa"/>
            <w:tcBorders>
              <w:top w:val="nil"/>
              <w:bottom w:val="nil"/>
              <w:right w:val="nil"/>
            </w:tcBorders>
          </w:tcPr>
          <w:p w14:paraId="5D6A5AB6" w14:textId="77777777" w:rsidR="00A75D24" w:rsidRPr="007A6217" w:rsidRDefault="008562CB" w:rsidP="00CA6995">
            <w:pPr>
              <w:ind w:left="356" w:hanging="356"/>
              <w:jc w:val="both"/>
              <w:rPr>
                <w:rFonts w:ascii="Arial" w:hAnsi="Arial" w:cs="Arial"/>
                <w:lang w:val="es-MX"/>
              </w:rPr>
            </w:pPr>
            <w:r w:rsidRPr="007A6217">
              <w:rPr>
                <w:rFonts w:ascii="Arial" w:hAnsi="Arial" w:cs="Arial"/>
                <w:lang w:val="es-MX"/>
              </w:rPr>
              <w:t>d</w:t>
            </w:r>
            <w:r w:rsidR="00A75D24" w:rsidRPr="007A6217">
              <w:rPr>
                <w:rFonts w:ascii="Arial" w:hAnsi="Arial" w:cs="Arial"/>
                <w:lang w:val="es-MX"/>
              </w:rPr>
              <w:t>) Por autorización de registro como generador de emisiones contaminantes.</w:t>
            </w:r>
          </w:p>
          <w:p w14:paraId="5426E1B1" w14:textId="77777777" w:rsidR="00A75D24" w:rsidRPr="007A6217" w:rsidRDefault="00A75D24" w:rsidP="00CA6995">
            <w:pPr>
              <w:ind w:left="356" w:hanging="356"/>
              <w:jc w:val="both"/>
              <w:rPr>
                <w:rFonts w:ascii="Arial" w:hAnsi="Arial" w:cs="Arial"/>
                <w:lang w:val="es-MX"/>
              </w:rPr>
            </w:pPr>
          </w:p>
        </w:tc>
        <w:tc>
          <w:tcPr>
            <w:tcW w:w="3749" w:type="dxa"/>
            <w:tcBorders>
              <w:top w:val="nil"/>
              <w:left w:val="nil"/>
              <w:bottom w:val="nil"/>
            </w:tcBorders>
          </w:tcPr>
          <w:p w14:paraId="72AD1A84" w14:textId="77777777" w:rsidR="00A75D24" w:rsidRPr="007A6217" w:rsidRDefault="00A75D24" w:rsidP="00CA6995">
            <w:pPr>
              <w:jc w:val="right"/>
              <w:rPr>
                <w:rFonts w:ascii="Arial" w:hAnsi="Arial" w:cs="Arial"/>
                <w:lang w:val="es-MX"/>
              </w:rPr>
            </w:pPr>
          </w:p>
          <w:p w14:paraId="75DF2446" w14:textId="77777777" w:rsidR="00A75D24" w:rsidRPr="007A6217" w:rsidRDefault="00A75D24" w:rsidP="00CA6995">
            <w:pPr>
              <w:jc w:val="right"/>
              <w:rPr>
                <w:rFonts w:ascii="Arial" w:hAnsi="Arial" w:cs="Arial"/>
                <w:lang w:val="es-MX"/>
              </w:rPr>
            </w:pPr>
            <w:r w:rsidRPr="007A6217">
              <w:rPr>
                <w:rFonts w:ascii="Arial" w:hAnsi="Arial" w:cs="Arial"/>
                <w:lang w:val="es-MX"/>
              </w:rPr>
              <w:t>$</w:t>
            </w:r>
            <w:r w:rsidR="00E93038" w:rsidRPr="007A6217">
              <w:rPr>
                <w:rFonts w:ascii="Arial" w:hAnsi="Arial" w:cs="Arial"/>
                <w:lang w:val="es-MX"/>
              </w:rPr>
              <w:t>107.80</w:t>
            </w:r>
          </w:p>
          <w:p w14:paraId="0C7F880B" w14:textId="77777777" w:rsidR="00A75D24" w:rsidRPr="007A6217" w:rsidRDefault="00A75D24" w:rsidP="00CA6995">
            <w:pPr>
              <w:jc w:val="right"/>
              <w:rPr>
                <w:rFonts w:ascii="Arial" w:hAnsi="Arial" w:cs="Arial"/>
                <w:lang w:val="es-MX"/>
              </w:rPr>
            </w:pPr>
          </w:p>
        </w:tc>
      </w:tr>
      <w:tr w:rsidR="00A75D24" w:rsidRPr="007A6217" w14:paraId="0D3E8881" w14:textId="77777777" w:rsidTr="00CA6995">
        <w:trPr>
          <w:cantSplit/>
          <w:trHeight w:val="391"/>
        </w:trPr>
        <w:tc>
          <w:tcPr>
            <w:tcW w:w="5040" w:type="dxa"/>
            <w:tcBorders>
              <w:top w:val="nil"/>
              <w:bottom w:val="nil"/>
              <w:right w:val="nil"/>
            </w:tcBorders>
          </w:tcPr>
          <w:p w14:paraId="032E6CF0" w14:textId="77777777" w:rsidR="00A75D24" w:rsidRPr="007A6217" w:rsidRDefault="008562CB" w:rsidP="008562CB">
            <w:pPr>
              <w:ind w:left="356" w:hanging="356"/>
              <w:jc w:val="both"/>
              <w:rPr>
                <w:rFonts w:ascii="Arial" w:hAnsi="Arial" w:cs="Arial"/>
                <w:lang w:val="es-MX"/>
              </w:rPr>
            </w:pPr>
            <w:r w:rsidRPr="007A6217">
              <w:rPr>
                <w:rFonts w:ascii="Arial" w:hAnsi="Arial" w:cs="Arial"/>
                <w:lang w:val="es-MX"/>
              </w:rPr>
              <w:lastRenderedPageBreak/>
              <w:t>e</w:t>
            </w:r>
            <w:r w:rsidR="00A75D24" w:rsidRPr="007A6217">
              <w:rPr>
                <w:rFonts w:ascii="Arial" w:hAnsi="Arial" w:cs="Arial"/>
                <w:lang w:val="es-MX"/>
              </w:rPr>
              <w:t>) Por solicitud de registro de descarga de aguas residuales.</w:t>
            </w:r>
          </w:p>
        </w:tc>
        <w:tc>
          <w:tcPr>
            <w:tcW w:w="3749" w:type="dxa"/>
            <w:tcBorders>
              <w:top w:val="nil"/>
              <w:left w:val="nil"/>
              <w:bottom w:val="nil"/>
            </w:tcBorders>
          </w:tcPr>
          <w:p w14:paraId="2715F3B4" w14:textId="77777777" w:rsidR="00A75D24" w:rsidRPr="007A6217" w:rsidRDefault="00A75D24" w:rsidP="00CA6995">
            <w:pPr>
              <w:jc w:val="right"/>
              <w:rPr>
                <w:rFonts w:ascii="Arial" w:hAnsi="Arial" w:cs="Arial"/>
                <w:lang w:val="es-MX"/>
              </w:rPr>
            </w:pPr>
          </w:p>
          <w:p w14:paraId="103302EF" w14:textId="77777777" w:rsidR="00A75D24" w:rsidRPr="007A6217" w:rsidRDefault="00A75D24" w:rsidP="00CA6995">
            <w:pPr>
              <w:jc w:val="right"/>
              <w:rPr>
                <w:rFonts w:ascii="Arial" w:hAnsi="Arial" w:cs="Arial"/>
                <w:lang w:val="es-MX"/>
              </w:rPr>
            </w:pPr>
            <w:r w:rsidRPr="007A6217">
              <w:rPr>
                <w:rFonts w:ascii="Arial" w:hAnsi="Arial" w:cs="Arial"/>
                <w:lang w:val="es-MX"/>
              </w:rPr>
              <w:t>$</w:t>
            </w:r>
            <w:r w:rsidR="00E93038" w:rsidRPr="007A6217">
              <w:rPr>
                <w:rFonts w:ascii="Arial" w:hAnsi="Arial" w:cs="Arial"/>
                <w:lang w:val="es-MX"/>
              </w:rPr>
              <w:t>107.80</w:t>
            </w:r>
          </w:p>
          <w:p w14:paraId="10043A55" w14:textId="77777777" w:rsidR="00A75D24" w:rsidRPr="007A6217" w:rsidRDefault="00A75D24" w:rsidP="00CA6995">
            <w:pPr>
              <w:jc w:val="right"/>
              <w:rPr>
                <w:rFonts w:ascii="Arial" w:hAnsi="Arial" w:cs="Arial"/>
                <w:lang w:val="es-MX"/>
              </w:rPr>
            </w:pPr>
          </w:p>
        </w:tc>
      </w:tr>
      <w:tr w:rsidR="00A75D24" w:rsidRPr="007A6217" w14:paraId="6D90E594" w14:textId="77777777" w:rsidTr="00CA6995">
        <w:trPr>
          <w:cantSplit/>
          <w:trHeight w:val="387"/>
        </w:trPr>
        <w:tc>
          <w:tcPr>
            <w:tcW w:w="5040" w:type="dxa"/>
            <w:tcBorders>
              <w:top w:val="nil"/>
              <w:bottom w:val="nil"/>
              <w:right w:val="nil"/>
            </w:tcBorders>
          </w:tcPr>
          <w:p w14:paraId="33076420" w14:textId="77777777" w:rsidR="00A75D24" w:rsidRPr="007A6217" w:rsidRDefault="008562CB" w:rsidP="008562CB">
            <w:pPr>
              <w:ind w:left="356" w:hanging="356"/>
              <w:jc w:val="both"/>
              <w:rPr>
                <w:rFonts w:ascii="Arial" w:hAnsi="Arial" w:cs="Arial"/>
                <w:lang w:val="es-MX"/>
              </w:rPr>
            </w:pPr>
            <w:r w:rsidRPr="007A6217">
              <w:rPr>
                <w:rFonts w:ascii="Arial" w:hAnsi="Arial" w:cs="Arial"/>
                <w:lang w:val="es-MX"/>
              </w:rPr>
              <w:t>f</w:t>
            </w:r>
            <w:r w:rsidR="00A75D24" w:rsidRPr="007A6217">
              <w:rPr>
                <w:rFonts w:ascii="Arial" w:hAnsi="Arial" w:cs="Arial"/>
                <w:lang w:val="es-MX"/>
              </w:rPr>
              <w:t>) Por informes o manifestaciones de residuos no peligrosos.</w:t>
            </w:r>
          </w:p>
        </w:tc>
        <w:tc>
          <w:tcPr>
            <w:tcW w:w="3749" w:type="dxa"/>
            <w:tcBorders>
              <w:top w:val="nil"/>
              <w:left w:val="nil"/>
              <w:bottom w:val="nil"/>
            </w:tcBorders>
          </w:tcPr>
          <w:p w14:paraId="3D99005C" w14:textId="77777777" w:rsidR="00A75D24" w:rsidRPr="007A6217" w:rsidRDefault="00A75D24" w:rsidP="00CA6995">
            <w:pPr>
              <w:jc w:val="right"/>
              <w:rPr>
                <w:rFonts w:ascii="Arial" w:hAnsi="Arial" w:cs="Arial"/>
                <w:lang w:val="es-MX"/>
              </w:rPr>
            </w:pPr>
          </w:p>
          <w:p w14:paraId="31AF9001" w14:textId="77777777" w:rsidR="00A75D24" w:rsidRPr="007A6217" w:rsidRDefault="00A75D24" w:rsidP="00CA6995">
            <w:pPr>
              <w:jc w:val="right"/>
              <w:rPr>
                <w:rFonts w:ascii="Arial" w:hAnsi="Arial" w:cs="Arial"/>
                <w:lang w:val="es-MX"/>
              </w:rPr>
            </w:pPr>
            <w:r w:rsidRPr="007A6217">
              <w:rPr>
                <w:rFonts w:ascii="Arial" w:hAnsi="Arial" w:cs="Arial"/>
                <w:lang w:val="es-MX"/>
              </w:rPr>
              <w:t>$</w:t>
            </w:r>
            <w:r w:rsidR="00E93038" w:rsidRPr="007A6217">
              <w:rPr>
                <w:rFonts w:ascii="Arial" w:hAnsi="Arial" w:cs="Arial"/>
                <w:lang w:val="es-MX"/>
              </w:rPr>
              <w:t>5,423.85</w:t>
            </w:r>
          </w:p>
          <w:p w14:paraId="37345440" w14:textId="77777777" w:rsidR="00A75D24" w:rsidRPr="007A6217" w:rsidRDefault="00A75D24" w:rsidP="00CA6995">
            <w:pPr>
              <w:jc w:val="right"/>
              <w:rPr>
                <w:rFonts w:ascii="Arial" w:hAnsi="Arial" w:cs="Arial"/>
                <w:lang w:val="es-MX"/>
              </w:rPr>
            </w:pPr>
          </w:p>
        </w:tc>
      </w:tr>
      <w:tr w:rsidR="00A75D24" w:rsidRPr="007A6217" w14:paraId="14105FC3" w14:textId="77777777" w:rsidTr="00CA6995">
        <w:trPr>
          <w:cantSplit/>
          <w:trHeight w:val="500"/>
        </w:trPr>
        <w:tc>
          <w:tcPr>
            <w:tcW w:w="5040" w:type="dxa"/>
            <w:tcBorders>
              <w:top w:val="nil"/>
              <w:bottom w:val="nil"/>
              <w:right w:val="nil"/>
            </w:tcBorders>
          </w:tcPr>
          <w:p w14:paraId="6AC43FCC" w14:textId="77777777" w:rsidR="00A75D24" w:rsidRPr="007A6217" w:rsidRDefault="008562CB" w:rsidP="008562CB">
            <w:pPr>
              <w:ind w:left="356" w:hanging="356"/>
              <w:jc w:val="both"/>
              <w:rPr>
                <w:rFonts w:ascii="Arial" w:hAnsi="Arial" w:cs="Arial"/>
                <w:lang w:val="es-MX"/>
              </w:rPr>
            </w:pPr>
            <w:r w:rsidRPr="007A6217">
              <w:rPr>
                <w:rFonts w:ascii="Arial" w:hAnsi="Arial" w:cs="Arial"/>
                <w:lang w:val="es-MX"/>
              </w:rPr>
              <w:t>g</w:t>
            </w:r>
            <w:r w:rsidR="00A75D24" w:rsidRPr="007A6217">
              <w:rPr>
                <w:rFonts w:ascii="Arial" w:hAnsi="Arial" w:cs="Arial"/>
                <w:lang w:val="es-MX"/>
              </w:rPr>
              <w:t>) Movimientos de actividades riesgosas dentro de empresas, negocios u otros.</w:t>
            </w:r>
          </w:p>
        </w:tc>
        <w:tc>
          <w:tcPr>
            <w:tcW w:w="3749" w:type="dxa"/>
            <w:tcBorders>
              <w:top w:val="nil"/>
              <w:left w:val="nil"/>
              <w:bottom w:val="nil"/>
            </w:tcBorders>
          </w:tcPr>
          <w:p w14:paraId="05D057A5" w14:textId="77777777" w:rsidR="00A75D24" w:rsidRPr="007A6217" w:rsidRDefault="00A75D24" w:rsidP="00CA6995">
            <w:pPr>
              <w:jc w:val="right"/>
              <w:rPr>
                <w:rFonts w:ascii="Arial" w:hAnsi="Arial" w:cs="Arial"/>
                <w:lang w:val="es-MX"/>
              </w:rPr>
            </w:pPr>
          </w:p>
          <w:p w14:paraId="24BF0306" w14:textId="77777777" w:rsidR="00A75D24" w:rsidRPr="007A6217" w:rsidRDefault="00A75D24" w:rsidP="00CA6995">
            <w:pPr>
              <w:jc w:val="right"/>
              <w:rPr>
                <w:rFonts w:ascii="Arial" w:hAnsi="Arial" w:cs="Arial"/>
                <w:lang w:val="es-MX"/>
              </w:rPr>
            </w:pPr>
            <w:r w:rsidRPr="007A6217">
              <w:rPr>
                <w:rFonts w:ascii="Arial" w:hAnsi="Arial" w:cs="Arial"/>
                <w:lang w:val="es-MX"/>
              </w:rPr>
              <w:t>$</w:t>
            </w:r>
            <w:r w:rsidR="00E93038" w:rsidRPr="007A6217">
              <w:rPr>
                <w:rFonts w:ascii="Arial" w:hAnsi="Arial" w:cs="Arial"/>
                <w:lang w:val="es-MX"/>
              </w:rPr>
              <w:t>3,254.80</w:t>
            </w:r>
          </w:p>
          <w:p w14:paraId="4EE3CBDB" w14:textId="77777777" w:rsidR="00A75D24" w:rsidRPr="007A6217" w:rsidRDefault="00A75D24" w:rsidP="00CA6995">
            <w:pPr>
              <w:jc w:val="right"/>
              <w:rPr>
                <w:rFonts w:ascii="Arial" w:hAnsi="Arial" w:cs="Arial"/>
                <w:lang w:val="es-MX"/>
              </w:rPr>
            </w:pPr>
          </w:p>
        </w:tc>
      </w:tr>
      <w:tr w:rsidR="00A75D24" w:rsidRPr="007A6217" w14:paraId="0D4C40B9" w14:textId="77777777" w:rsidTr="00CA6995">
        <w:trPr>
          <w:cantSplit/>
          <w:trHeight w:val="500"/>
        </w:trPr>
        <w:tc>
          <w:tcPr>
            <w:tcW w:w="5040" w:type="dxa"/>
            <w:tcBorders>
              <w:top w:val="nil"/>
              <w:bottom w:val="nil"/>
              <w:right w:val="nil"/>
            </w:tcBorders>
          </w:tcPr>
          <w:p w14:paraId="53366F17" w14:textId="77777777" w:rsidR="00A75D24" w:rsidRPr="007A6217" w:rsidRDefault="008562CB" w:rsidP="008562CB">
            <w:pPr>
              <w:ind w:left="356" w:hanging="356"/>
              <w:jc w:val="both"/>
              <w:rPr>
                <w:rFonts w:ascii="Arial" w:hAnsi="Arial" w:cs="Arial"/>
                <w:lang w:val="es-MX"/>
              </w:rPr>
            </w:pPr>
            <w:r w:rsidRPr="007A6217">
              <w:rPr>
                <w:rFonts w:ascii="Arial" w:hAnsi="Arial" w:cs="Arial"/>
                <w:lang w:val="es-MX"/>
              </w:rPr>
              <w:t>h</w:t>
            </w:r>
            <w:r w:rsidR="00A75D24" w:rsidRPr="007A6217">
              <w:rPr>
                <w:rFonts w:ascii="Arial" w:hAnsi="Arial" w:cs="Arial"/>
                <w:lang w:val="es-MX"/>
              </w:rPr>
              <w:t>) Por licencia de manejo de sustancias no reservadas a la federación.</w:t>
            </w:r>
          </w:p>
        </w:tc>
        <w:tc>
          <w:tcPr>
            <w:tcW w:w="3749" w:type="dxa"/>
            <w:tcBorders>
              <w:top w:val="nil"/>
              <w:left w:val="nil"/>
              <w:bottom w:val="nil"/>
            </w:tcBorders>
          </w:tcPr>
          <w:p w14:paraId="6A50A87C" w14:textId="77777777" w:rsidR="00A75D24" w:rsidRPr="007A6217" w:rsidRDefault="00A75D24" w:rsidP="00CA6995">
            <w:pPr>
              <w:jc w:val="right"/>
              <w:rPr>
                <w:rFonts w:ascii="Arial" w:hAnsi="Arial" w:cs="Arial"/>
                <w:lang w:val="es-MX"/>
              </w:rPr>
            </w:pPr>
          </w:p>
          <w:p w14:paraId="335C82CD" w14:textId="77777777" w:rsidR="00A75D24" w:rsidRPr="007A6217" w:rsidRDefault="00A75D24" w:rsidP="00CA6995">
            <w:pPr>
              <w:jc w:val="right"/>
              <w:rPr>
                <w:rFonts w:ascii="Arial" w:hAnsi="Arial" w:cs="Arial"/>
                <w:lang w:val="es-MX"/>
              </w:rPr>
            </w:pPr>
            <w:r w:rsidRPr="007A6217">
              <w:rPr>
                <w:rFonts w:ascii="Arial" w:hAnsi="Arial" w:cs="Arial"/>
                <w:lang w:val="es-MX"/>
              </w:rPr>
              <w:t>$</w:t>
            </w:r>
            <w:r w:rsidR="003E3886" w:rsidRPr="007A6217">
              <w:rPr>
                <w:rFonts w:ascii="Arial" w:hAnsi="Arial" w:cs="Arial"/>
                <w:lang w:val="es-MX"/>
              </w:rPr>
              <w:t>269.86</w:t>
            </w:r>
          </w:p>
          <w:p w14:paraId="7F12BF92" w14:textId="77777777" w:rsidR="00A75D24" w:rsidRPr="007A6217" w:rsidRDefault="00A75D24" w:rsidP="00CA6995">
            <w:pPr>
              <w:jc w:val="right"/>
              <w:rPr>
                <w:rFonts w:ascii="Arial" w:hAnsi="Arial" w:cs="Arial"/>
                <w:lang w:val="es-MX"/>
              </w:rPr>
            </w:pPr>
          </w:p>
        </w:tc>
      </w:tr>
      <w:tr w:rsidR="00A75D24" w:rsidRPr="007A6217" w14:paraId="6A456D0B" w14:textId="77777777" w:rsidTr="00CA6995">
        <w:trPr>
          <w:cantSplit/>
          <w:trHeight w:val="383"/>
        </w:trPr>
        <w:tc>
          <w:tcPr>
            <w:tcW w:w="5040" w:type="dxa"/>
            <w:tcBorders>
              <w:top w:val="nil"/>
              <w:bottom w:val="nil"/>
              <w:right w:val="nil"/>
            </w:tcBorders>
          </w:tcPr>
          <w:p w14:paraId="415BB646" w14:textId="77777777" w:rsidR="00A75D24" w:rsidRPr="007A6217" w:rsidRDefault="00A75D24" w:rsidP="00CA6995">
            <w:pPr>
              <w:ind w:left="356" w:hanging="356"/>
              <w:jc w:val="both"/>
              <w:rPr>
                <w:rFonts w:ascii="Arial" w:hAnsi="Arial" w:cs="Arial"/>
                <w:lang w:val="es-MX"/>
              </w:rPr>
            </w:pPr>
            <w:r w:rsidRPr="007A6217">
              <w:rPr>
                <w:rFonts w:ascii="Arial" w:hAnsi="Arial" w:cs="Arial"/>
                <w:lang w:val="es-MX"/>
              </w:rPr>
              <w:t>ñ) Por dictámenes para cambios de uso de suelo.</w:t>
            </w:r>
          </w:p>
        </w:tc>
        <w:tc>
          <w:tcPr>
            <w:tcW w:w="3749" w:type="dxa"/>
            <w:tcBorders>
              <w:top w:val="nil"/>
              <w:left w:val="nil"/>
              <w:bottom w:val="nil"/>
            </w:tcBorders>
          </w:tcPr>
          <w:p w14:paraId="766C76B0" w14:textId="77777777" w:rsidR="00A75D24" w:rsidRPr="007A6217" w:rsidRDefault="00A75D24" w:rsidP="00CA6995">
            <w:pPr>
              <w:jc w:val="right"/>
              <w:rPr>
                <w:rFonts w:ascii="Arial" w:hAnsi="Arial" w:cs="Arial"/>
                <w:lang w:val="es-MX"/>
              </w:rPr>
            </w:pPr>
          </w:p>
          <w:p w14:paraId="3A124748" w14:textId="77777777" w:rsidR="00A75D24" w:rsidRPr="007A6217" w:rsidRDefault="00A75D24" w:rsidP="003E3886">
            <w:pPr>
              <w:jc w:val="right"/>
              <w:rPr>
                <w:rFonts w:ascii="Arial" w:hAnsi="Arial" w:cs="Arial"/>
                <w:lang w:val="es-MX"/>
              </w:rPr>
            </w:pPr>
            <w:r w:rsidRPr="007A6217">
              <w:rPr>
                <w:rFonts w:ascii="Arial" w:hAnsi="Arial" w:cs="Arial"/>
                <w:lang w:val="es-MX"/>
              </w:rPr>
              <w:t>$</w:t>
            </w:r>
            <w:r w:rsidR="003E3886" w:rsidRPr="007A6217">
              <w:rPr>
                <w:rFonts w:ascii="Arial" w:hAnsi="Arial" w:cs="Arial"/>
                <w:lang w:val="es-MX"/>
              </w:rPr>
              <w:t>3,254.80</w:t>
            </w:r>
          </w:p>
        </w:tc>
      </w:tr>
    </w:tbl>
    <w:p w14:paraId="047541AD" w14:textId="77777777" w:rsidR="0080465A" w:rsidRPr="007A6217" w:rsidRDefault="0080465A" w:rsidP="00A75D24">
      <w:pPr>
        <w:jc w:val="center"/>
        <w:rPr>
          <w:rFonts w:ascii="Arial" w:hAnsi="Arial" w:cs="Arial"/>
          <w:b/>
        </w:rPr>
      </w:pPr>
    </w:p>
    <w:p w14:paraId="216534EF" w14:textId="77777777" w:rsidR="006C367E" w:rsidRPr="007A6217" w:rsidRDefault="006C367E" w:rsidP="002F4A49">
      <w:pPr>
        <w:jc w:val="center"/>
        <w:rPr>
          <w:rFonts w:ascii="Arial" w:hAnsi="Arial" w:cs="Arial"/>
          <w:b/>
        </w:rPr>
      </w:pPr>
    </w:p>
    <w:p w14:paraId="42AC794F" w14:textId="77777777" w:rsidR="00255087" w:rsidRPr="007A6217" w:rsidRDefault="00255087" w:rsidP="00255087">
      <w:pPr>
        <w:jc w:val="center"/>
        <w:rPr>
          <w:rFonts w:ascii="Arial" w:hAnsi="Arial" w:cs="Arial"/>
          <w:b/>
          <w:bCs/>
          <w:lang w:val="es-ES_tradnl"/>
        </w:rPr>
      </w:pPr>
      <w:r w:rsidRPr="007A6217">
        <w:rPr>
          <w:rFonts w:ascii="Arial" w:hAnsi="Arial" w:cs="Arial"/>
          <w:b/>
          <w:bCs/>
          <w:lang w:val="es-ES_tradnl"/>
        </w:rPr>
        <w:t xml:space="preserve">SECCIÓN </w:t>
      </w:r>
      <w:r w:rsidR="00F65273" w:rsidRPr="007A6217">
        <w:rPr>
          <w:rFonts w:ascii="Arial" w:hAnsi="Arial" w:cs="Arial"/>
          <w:b/>
          <w:color w:val="000000"/>
        </w:rPr>
        <w:t>SEGUNDA</w:t>
      </w:r>
    </w:p>
    <w:p w14:paraId="6DB6A649" w14:textId="77777777" w:rsidR="00E40345" w:rsidRPr="007A6217" w:rsidRDefault="00E40345" w:rsidP="005504D5">
      <w:pPr>
        <w:pStyle w:val="Ttulo6"/>
        <w:spacing w:line="240" w:lineRule="auto"/>
        <w:jc w:val="center"/>
        <w:rPr>
          <w:bCs/>
          <w:sz w:val="24"/>
        </w:rPr>
      </w:pPr>
      <w:r w:rsidRPr="007A6217">
        <w:rPr>
          <w:bCs/>
          <w:sz w:val="24"/>
        </w:rPr>
        <w:t>IMPUESTOS ADICIONALES</w:t>
      </w:r>
    </w:p>
    <w:p w14:paraId="13162F84" w14:textId="77777777" w:rsidR="00E40345" w:rsidRPr="007A6217" w:rsidRDefault="00E40345" w:rsidP="002F4A49">
      <w:pPr>
        <w:jc w:val="both"/>
        <w:rPr>
          <w:rFonts w:ascii="Arial" w:hAnsi="Arial" w:cs="Arial"/>
        </w:rPr>
      </w:pPr>
    </w:p>
    <w:p w14:paraId="55298B22" w14:textId="77777777" w:rsidR="00E40345" w:rsidRPr="007A6217" w:rsidRDefault="003820C4" w:rsidP="00AF0B0F">
      <w:pPr>
        <w:jc w:val="both"/>
        <w:rPr>
          <w:rFonts w:ascii="Arial" w:hAnsi="Arial" w:cs="Arial"/>
        </w:rPr>
      </w:pPr>
      <w:r w:rsidRPr="007A6217">
        <w:rPr>
          <w:rFonts w:ascii="Arial" w:hAnsi="Arial" w:cs="Arial"/>
          <w:b/>
        </w:rPr>
        <w:t>ARTÍCULO 18</w:t>
      </w:r>
      <w:r w:rsidR="00E40345" w:rsidRPr="007A6217">
        <w:rPr>
          <w:rFonts w:ascii="Arial" w:hAnsi="Arial" w:cs="Arial"/>
          <w:b/>
        </w:rPr>
        <w:t>.-</w:t>
      </w:r>
      <w:r w:rsidR="00E40345" w:rsidRPr="007A6217">
        <w:rPr>
          <w:rFonts w:ascii="Arial" w:hAnsi="Arial" w:cs="Arial"/>
        </w:rPr>
        <w:t xml:space="preserve"> Con fines de fomento educativo y asistencia social, se causará un impuesto adicional del 15% sobre el producto de los siguientes conceptos:</w:t>
      </w:r>
    </w:p>
    <w:p w14:paraId="35CB6953" w14:textId="77777777" w:rsidR="00E40345" w:rsidRPr="007A6217" w:rsidRDefault="00E40345" w:rsidP="002F4A49">
      <w:pPr>
        <w:jc w:val="both"/>
        <w:rPr>
          <w:rFonts w:ascii="Arial" w:hAnsi="Arial" w:cs="Arial"/>
        </w:rPr>
      </w:pPr>
    </w:p>
    <w:p w14:paraId="5794640D" w14:textId="77777777" w:rsidR="00E40345" w:rsidRPr="007A6217" w:rsidRDefault="00E40345" w:rsidP="00EA74C8">
      <w:pPr>
        <w:ind w:left="567" w:hanging="567"/>
        <w:jc w:val="both"/>
        <w:rPr>
          <w:rFonts w:ascii="Arial" w:hAnsi="Arial" w:cs="Arial"/>
        </w:rPr>
      </w:pPr>
      <w:r w:rsidRPr="007A6217">
        <w:rPr>
          <w:rFonts w:ascii="Arial" w:hAnsi="Arial" w:cs="Arial"/>
        </w:rPr>
        <w:t>I.</w:t>
      </w:r>
      <w:r w:rsidRPr="007A6217">
        <w:rPr>
          <w:rFonts w:ascii="Arial" w:hAnsi="Arial" w:cs="Arial"/>
        </w:rPr>
        <w:tab/>
        <w:t>Impuesto predial.</w:t>
      </w:r>
    </w:p>
    <w:p w14:paraId="72CF2AD3" w14:textId="77777777" w:rsidR="00E40345" w:rsidRPr="007A6217" w:rsidRDefault="00E40345" w:rsidP="00EA74C8">
      <w:pPr>
        <w:ind w:left="567" w:hanging="567"/>
        <w:jc w:val="both"/>
        <w:rPr>
          <w:rFonts w:ascii="Arial" w:hAnsi="Arial" w:cs="Arial"/>
        </w:rPr>
      </w:pPr>
    </w:p>
    <w:p w14:paraId="10AAD445" w14:textId="77777777" w:rsidR="00E40345" w:rsidRPr="007A6217" w:rsidRDefault="00EA74C8" w:rsidP="00EA74C8">
      <w:pPr>
        <w:ind w:left="567" w:hanging="567"/>
        <w:jc w:val="both"/>
        <w:rPr>
          <w:rFonts w:ascii="Arial" w:hAnsi="Arial" w:cs="Arial"/>
        </w:rPr>
      </w:pPr>
      <w:r w:rsidRPr="007A6217">
        <w:rPr>
          <w:rFonts w:ascii="Arial" w:hAnsi="Arial" w:cs="Arial"/>
        </w:rPr>
        <w:t>II.</w:t>
      </w:r>
      <w:r w:rsidRPr="007A6217">
        <w:rPr>
          <w:rFonts w:ascii="Arial" w:hAnsi="Arial" w:cs="Arial"/>
        </w:rPr>
        <w:tab/>
      </w:r>
      <w:r w:rsidR="00E40345" w:rsidRPr="007A6217">
        <w:rPr>
          <w:rFonts w:ascii="Arial" w:hAnsi="Arial" w:cs="Arial"/>
        </w:rPr>
        <w:t>Derechos por servicios catastrales.</w:t>
      </w:r>
    </w:p>
    <w:p w14:paraId="049E1909" w14:textId="77777777" w:rsidR="00E40345" w:rsidRPr="007A6217" w:rsidRDefault="00E40345" w:rsidP="00EA74C8">
      <w:pPr>
        <w:ind w:left="567" w:hanging="567"/>
        <w:jc w:val="both"/>
        <w:rPr>
          <w:rFonts w:ascii="Arial" w:hAnsi="Arial" w:cs="Arial"/>
        </w:rPr>
      </w:pPr>
    </w:p>
    <w:p w14:paraId="40332A10" w14:textId="77777777" w:rsidR="00E40345" w:rsidRPr="007A6217" w:rsidRDefault="005504D5" w:rsidP="00EA74C8">
      <w:pPr>
        <w:tabs>
          <w:tab w:val="num" w:pos="650"/>
        </w:tabs>
        <w:ind w:left="567" w:hanging="567"/>
        <w:jc w:val="both"/>
        <w:rPr>
          <w:rFonts w:ascii="Arial" w:hAnsi="Arial" w:cs="Arial"/>
        </w:rPr>
      </w:pPr>
      <w:r w:rsidRPr="007A6217">
        <w:rPr>
          <w:rFonts w:ascii="Arial" w:hAnsi="Arial" w:cs="Arial"/>
        </w:rPr>
        <w:t>III.</w:t>
      </w:r>
      <w:r w:rsidRPr="007A6217">
        <w:rPr>
          <w:rFonts w:ascii="Arial" w:hAnsi="Arial" w:cs="Arial"/>
        </w:rPr>
        <w:tab/>
      </w:r>
      <w:r w:rsidR="00E40345" w:rsidRPr="007A6217">
        <w:rPr>
          <w:rFonts w:ascii="Arial" w:hAnsi="Arial" w:cs="Arial"/>
        </w:rPr>
        <w:t>Derechos por servicios de tránsito.</w:t>
      </w:r>
    </w:p>
    <w:p w14:paraId="05E17FB5" w14:textId="77777777" w:rsidR="00E40345" w:rsidRPr="007A6217" w:rsidRDefault="00E40345" w:rsidP="00EA74C8">
      <w:pPr>
        <w:ind w:left="567" w:hanging="567"/>
        <w:jc w:val="both"/>
        <w:rPr>
          <w:rFonts w:ascii="Arial" w:hAnsi="Arial" w:cs="Arial"/>
        </w:rPr>
      </w:pPr>
    </w:p>
    <w:p w14:paraId="36ECF8B4" w14:textId="77777777" w:rsidR="00E40345" w:rsidRPr="007A6217" w:rsidRDefault="005504D5" w:rsidP="00EA74C8">
      <w:pPr>
        <w:tabs>
          <w:tab w:val="num" w:pos="567"/>
        </w:tabs>
        <w:ind w:left="567" w:hanging="567"/>
        <w:jc w:val="both"/>
        <w:rPr>
          <w:rFonts w:ascii="Arial" w:hAnsi="Arial" w:cs="Arial"/>
        </w:rPr>
      </w:pPr>
      <w:r w:rsidRPr="007A6217">
        <w:rPr>
          <w:rFonts w:ascii="Arial" w:hAnsi="Arial" w:cs="Arial"/>
        </w:rPr>
        <w:t>IV</w:t>
      </w:r>
      <w:r w:rsidR="00C8414D" w:rsidRPr="007A6217">
        <w:rPr>
          <w:rFonts w:ascii="Arial" w:hAnsi="Arial" w:cs="Arial"/>
        </w:rPr>
        <w:t>.</w:t>
      </w:r>
      <w:r w:rsidRPr="007A6217">
        <w:rPr>
          <w:rFonts w:ascii="Arial" w:hAnsi="Arial" w:cs="Arial"/>
        </w:rPr>
        <w:tab/>
      </w:r>
      <w:r w:rsidR="00E40345" w:rsidRPr="007A6217">
        <w:rPr>
          <w:rFonts w:ascii="Arial" w:hAnsi="Arial" w:cs="Arial"/>
        </w:rPr>
        <w:t>Derechos por los servicios de agua potable</w:t>
      </w:r>
      <w:r w:rsidR="002721B3" w:rsidRPr="007A6217">
        <w:rPr>
          <w:rFonts w:ascii="Arial" w:hAnsi="Arial" w:cs="Arial"/>
        </w:rPr>
        <w:t xml:space="preserve">, drenaje, </w:t>
      </w:r>
      <w:r w:rsidR="00EA74C8" w:rsidRPr="007A6217">
        <w:rPr>
          <w:rFonts w:ascii="Arial" w:hAnsi="Arial" w:cs="Arial"/>
        </w:rPr>
        <w:t xml:space="preserve">alcantarillado, </w:t>
      </w:r>
      <w:r w:rsidR="003306F1" w:rsidRPr="007A6217">
        <w:rPr>
          <w:rFonts w:ascii="Arial" w:hAnsi="Arial" w:cs="Arial"/>
        </w:rPr>
        <w:t>tratamiento y disposici</w:t>
      </w:r>
      <w:r w:rsidR="00105764" w:rsidRPr="007A6217">
        <w:rPr>
          <w:rFonts w:ascii="Arial" w:hAnsi="Arial" w:cs="Arial"/>
        </w:rPr>
        <w:t xml:space="preserve">ón </w:t>
      </w:r>
      <w:r w:rsidR="003306F1" w:rsidRPr="007A6217">
        <w:rPr>
          <w:rFonts w:ascii="Arial" w:hAnsi="Arial" w:cs="Arial"/>
        </w:rPr>
        <w:t xml:space="preserve">de </w:t>
      </w:r>
      <w:r w:rsidR="00105764" w:rsidRPr="007A6217">
        <w:rPr>
          <w:rFonts w:ascii="Arial" w:hAnsi="Arial" w:cs="Arial"/>
        </w:rPr>
        <w:t xml:space="preserve">las </w:t>
      </w:r>
      <w:r w:rsidR="003306F1" w:rsidRPr="007A6217">
        <w:rPr>
          <w:rFonts w:ascii="Arial" w:hAnsi="Arial" w:cs="Arial"/>
        </w:rPr>
        <w:t>aguas residuales</w:t>
      </w:r>
      <w:r w:rsidR="00E40345" w:rsidRPr="007A6217">
        <w:rPr>
          <w:rFonts w:ascii="Arial" w:hAnsi="Arial" w:cs="Arial"/>
        </w:rPr>
        <w:t>.</w:t>
      </w:r>
    </w:p>
    <w:p w14:paraId="3C0DE2D7" w14:textId="77777777" w:rsidR="009A34C0" w:rsidRPr="007A6217" w:rsidRDefault="009A34C0" w:rsidP="00EA74C8">
      <w:pPr>
        <w:tabs>
          <w:tab w:val="num" w:pos="567"/>
        </w:tabs>
        <w:ind w:left="567" w:hanging="567"/>
        <w:jc w:val="both"/>
        <w:rPr>
          <w:rFonts w:ascii="Arial" w:hAnsi="Arial" w:cs="Arial"/>
        </w:rPr>
      </w:pPr>
    </w:p>
    <w:p w14:paraId="7BC41696" w14:textId="77777777" w:rsidR="00666197" w:rsidRPr="007A6217" w:rsidRDefault="003820C4" w:rsidP="002F4A49">
      <w:pPr>
        <w:jc w:val="both"/>
        <w:rPr>
          <w:rFonts w:ascii="Arial" w:hAnsi="Arial" w:cs="Arial"/>
          <w:b/>
          <w:bCs/>
        </w:rPr>
      </w:pPr>
      <w:r w:rsidRPr="007A6217">
        <w:rPr>
          <w:rFonts w:ascii="Arial" w:hAnsi="Arial" w:cs="Arial"/>
          <w:b/>
        </w:rPr>
        <w:t>ARTÍCULO 19</w:t>
      </w:r>
      <w:r w:rsidR="00E40345" w:rsidRPr="007A6217">
        <w:rPr>
          <w:rFonts w:ascii="Arial" w:hAnsi="Arial" w:cs="Arial"/>
          <w:b/>
        </w:rPr>
        <w:t>.-</w:t>
      </w:r>
      <w:r w:rsidR="00E40345" w:rsidRPr="007A6217">
        <w:rPr>
          <w:rFonts w:ascii="Arial" w:hAnsi="Arial" w:cs="Arial"/>
        </w:rPr>
        <w:t xml:space="preserve"> Con el propósito de fomentar la construcción de caminos, se aplicará </w:t>
      </w:r>
      <w:r w:rsidR="009369B3" w:rsidRPr="007A6217">
        <w:rPr>
          <w:rFonts w:ascii="Arial" w:hAnsi="Arial" w:cs="Arial"/>
        </w:rPr>
        <w:t>en las zonas no turísticas del M</w:t>
      </w:r>
      <w:r w:rsidR="00E40345" w:rsidRPr="007A6217">
        <w:rPr>
          <w:rFonts w:ascii="Arial" w:hAnsi="Arial" w:cs="Arial"/>
        </w:rPr>
        <w:t xml:space="preserve">unicipio en cuestión un 15% adicional pro-caminos sobre el producto de los conceptos </w:t>
      </w:r>
      <w:r w:rsidR="005504D5" w:rsidRPr="007A6217">
        <w:rPr>
          <w:rFonts w:ascii="Arial" w:hAnsi="Arial" w:cs="Arial"/>
        </w:rPr>
        <w:t>mencionados en las fracciones I</w:t>
      </w:r>
      <w:r w:rsidR="004D0EF4" w:rsidRPr="007A6217">
        <w:rPr>
          <w:rFonts w:ascii="Arial" w:hAnsi="Arial" w:cs="Arial"/>
        </w:rPr>
        <w:t xml:space="preserve"> y II del artículo </w:t>
      </w:r>
      <w:r w:rsidR="00A55197" w:rsidRPr="007A6217">
        <w:rPr>
          <w:rFonts w:ascii="Arial" w:hAnsi="Arial" w:cs="Arial"/>
          <w:color w:val="000000"/>
        </w:rPr>
        <w:t>1</w:t>
      </w:r>
      <w:r w:rsidR="00213B0F" w:rsidRPr="007A6217">
        <w:rPr>
          <w:rFonts w:ascii="Arial" w:hAnsi="Arial" w:cs="Arial"/>
          <w:color w:val="000000"/>
        </w:rPr>
        <w:t>8</w:t>
      </w:r>
      <w:r w:rsidR="004D0EF4" w:rsidRPr="007A6217">
        <w:rPr>
          <w:rFonts w:ascii="Arial" w:hAnsi="Arial" w:cs="Arial"/>
        </w:rPr>
        <w:t xml:space="preserve"> de esta L</w:t>
      </w:r>
      <w:r w:rsidR="00E40345" w:rsidRPr="007A6217">
        <w:rPr>
          <w:rFonts w:ascii="Arial" w:hAnsi="Arial" w:cs="Arial"/>
        </w:rPr>
        <w:t>ey. Y e</w:t>
      </w:r>
      <w:r w:rsidR="009369B3" w:rsidRPr="007A6217">
        <w:rPr>
          <w:rFonts w:ascii="Arial" w:hAnsi="Arial" w:cs="Arial"/>
        </w:rPr>
        <w:t>n aquellas zonas del M</w:t>
      </w:r>
      <w:r w:rsidR="00E40345" w:rsidRPr="007A6217">
        <w:rPr>
          <w:rFonts w:ascii="Arial" w:hAnsi="Arial" w:cs="Arial"/>
        </w:rPr>
        <w:t xml:space="preserve">unicipio consideradas como turísticas, además del 15% pro-educación y asistencia social, se causará adicionalmente un 15% pro-turismo sobre el producto recaudado por los conceptos </w:t>
      </w:r>
      <w:r w:rsidR="005504D5" w:rsidRPr="007A6217">
        <w:rPr>
          <w:rFonts w:ascii="Arial" w:hAnsi="Arial" w:cs="Arial"/>
        </w:rPr>
        <w:t>mencionados en las fracciones I y</w:t>
      </w:r>
      <w:r w:rsidR="000B37FE" w:rsidRPr="007A6217">
        <w:rPr>
          <w:rFonts w:ascii="Arial" w:hAnsi="Arial" w:cs="Arial"/>
        </w:rPr>
        <w:t xml:space="preserve"> II del artículo </w:t>
      </w:r>
      <w:r w:rsidR="00A55197" w:rsidRPr="007A6217">
        <w:rPr>
          <w:rFonts w:ascii="Arial" w:hAnsi="Arial" w:cs="Arial"/>
          <w:color w:val="000000"/>
        </w:rPr>
        <w:t>1</w:t>
      </w:r>
      <w:r w:rsidR="00213B0F" w:rsidRPr="007A6217">
        <w:rPr>
          <w:rFonts w:ascii="Arial" w:hAnsi="Arial" w:cs="Arial"/>
          <w:color w:val="000000"/>
        </w:rPr>
        <w:t>8</w:t>
      </w:r>
      <w:r w:rsidR="000B37FE" w:rsidRPr="007A6217">
        <w:rPr>
          <w:rFonts w:ascii="Arial" w:hAnsi="Arial" w:cs="Arial"/>
        </w:rPr>
        <w:t xml:space="preserve"> de esta L</w:t>
      </w:r>
      <w:r w:rsidR="00E40345" w:rsidRPr="007A6217">
        <w:rPr>
          <w:rFonts w:ascii="Arial" w:hAnsi="Arial" w:cs="Arial"/>
        </w:rPr>
        <w:t>ey. Por los derechos de consumo de agua potabl</w:t>
      </w:r>
      <w:r w:rsidR="00975043" w:rsidRPr="007A6217">
        <w:rPr>
          <w:rFonts w:ascii="Arial" w:hAnsi="Arial" w:cs="Arial"/>
        </w:rPr>
        <w:t xml:space="preserve">e establecidos en el artículo </w:t>
      </w:r>
      <w:r w:rsidR="00ED2EB6" w:rsidRPr="007A6217">
        <w:rPr>
          <w:rFonts w:ascii="Arial" w:hAnsi="Arial" w:cs="Arial"/>
          <w:color w:val="000000"/>
        </w:rPr>
        <w:t>2</w:t>
      </w:r>
      <w:r w:rsidR="00213B0F" w:rsidRPr="007A6217">
        <w:rPr>
          <w:rFonts w:ascii="Arial" w:hAnsi="Arial" w:cs="Arial"/>
          <w:color w:val="000000"/>
        </w:rPr>
        <w:t>6</w:t>
      </w:r>
      <w:r w:rsidR="00E40345" w:rsidRPr="007A6217">
        <w:rPr>
          <w:rFonts w:ascii="Arial" w:hAnsi="Arial" w:cs="Arial"/>
        </w:rPr>
        <w:t xml:space="preserve"> de este ordenamiento se causará un impuesto adicional del 15% pro-redes, para el mantenimiento, conservación y ampliación de las redes de abastecimiento del propio servicio, con excepción de las tarifas domésticas, este impuesto adicional será recaudado por las comisiones de agua po</w:t>
      </w:r>
      <w:r w:rsidR="009369B3" w:rsidRPr="007A6217">
        <w:rPr>
          <w:rFonts w:ascii="Arial" w:hAnsi="Arial" w:cs="Arial"/>
        </w:rPr>
        <w:t>table y alcantarillado de cada M</w:t>
      </w:r>
      <w:r w:rsidR="00E40345" w:rsidRPr="007A6217">
        <w:rPr>
          <w:rFonts w:ascii="Arial" w:hAnsi="Arial" w:cs="Arial"/>
        </w:rPr>
        <w:t>unicipio las que rendirán cuentas y concentraran lo recaudado a la caja general de la Tesorería Municipal</w:t>
      </w:r>
      <w:r w:rsidR="00122EBE" w:rsidRPr="007A6217">
        <w:rPr>
          <w:rFonts w:ascii="Arial" w:hAnsi="Arial" w:cs="Arial"/>
        </w:rPr>
        <w:t>; a</w:t>
      </w:r>
      <w:r w:rsidR="00E40345" w:rsidRPr="007A6217">
        <w:rPr>
          <w:rFonts w:ascii="Arial" w:hAnsi="Arial" w:cs="Arial"/>
        </w:rPr>
        <w:t>sí como también y con el objeto de apoyar el programa de recuperación del equili</w:t>
      </w:r>
      <w:r w:rsidR="003B51A4" w:rsidRPr="007A6217">
        <w:rPr>
          <w:rFonts w:ascii="Arial" w:hAnsi="Arial" w:cs="Arial"/>
        </w:rPr>
        <w:t>brio ecológico forestal de los M</w:t>
      </w:r>
      <w:r w:rsidR="00E40345" w:rsidRPr="007A6217">
        <w:rPr>
          <w:rFonts w:ascii="Arial" w:hAnsi="Arial" w:cs="Arial"/>
        </w:rPr>
        <w:t>unicipios, se causará y pagará un impuesto adicional del 15%, sobre el monto de los derechos por los servicios prestados por las autoridades de tránsito establecidos en</w:t>
      </w:r>
      <w:r w:rsidR="006E13E6" w:rsidRPr="007A6217">
        <w:rPr>
          <w:rFonts w:ascii="Arial" w:hAnsi="Arial" w:cs="Arial"/>
        </w:rPr>
        <w:t xml:space="preserve"> el artí</w:t>
      </w:r>
      <w:r w:rsidR="00DA0E27" w:rsidRPr="007A6217">
        <w:rPr>
          <w:rFonts w:ascii="Arial" w:hAnsi="Arial" w:cs="Arial"/>
        </w:rPr>
        <w:t xml:space="preserve">culo </w:t>
      </w:r>
      <w:r w:rsidR="00213B0F" w:rsidRPr="007A6217">
        <w:rPr>
          <w:rFonts w:ascii="Arial" w:hAnsi="Arial" w:cs="Arial"/>
          <w:color w:val="000000"/>
        </w:rPr>
        <w:t>33</w:t>
      </w:r>
      <w:r w:rsidR="00A93ADF" w:rsidRPr="007A6217">
        <w:rPr>
          <w:rFonts w:ascii="Arial" w:hAnsi="Arial" w:cs="Arial"/>
        </w:rPr>
        <w:t xml:space="preserve"> de la presente L</w:t>
      </w:r>
      <w:r w:rsidR="00E40345" w:rsidRPr="007A6217">
        <w:rPr>
          <w:rFonts w:ascii="Arial" w:hAnsi="Arial" w:cs="Arial"/>
        </w:rPr>
        <w:t xml:space="preserve">ey, cuya </w:t>
      </w:r>
      <w:r w:rsidR="00E40345" w:rsidRPr="007A6217">
        <w:rPr>
          <w:rFonts w:ascii="Arial" w:hAnsi="Arial" w:cs="Arial"/>
        </w:rPr>
        <w:lastRenderedPageBreak/>
        <w:t>recaudación deberá ser enterada y conce</w:t>
      </w:r>
      <w:r w:rsidR="00A84115" w:rsidRPr="007A6217">
        <w:rPr>
          <w:rFonts w:ascii="Arial" w:hAnsi="Arial" w:cs="Arial"/>
        </w:rPr>
        <w:t>ntrada a la caja general de la Tesorería M</w:t>
      </w:r>
      <w:r w:rsidR="00E40345" w:rsidRPr="007A6217">
        <w:rPr>
          <w:rFonts w:ascii="Arial" w:hAnsi="Arial" w:cs="Arial"/>
        </w:rPr>
        <w:t>unicipal. En el pago de impuestos y derechos, se cobrará adicionalmente el 15% por concepto de contribución estatal, excepto sobre los impuestos predial, adquisición de inmuebles, los derechos por servicios catastrales, por servicios de tránsito y por los servicios de agua potable.</w:t>
      </w:r>
      <w:r w:rsidR="00E40345" w:rsidRPr="007A6217">
        <w:rPr>
          <w:rFonts w:ascii="Arial" w:hAnsi="Arial" w:cs="Arial"/>
          <w:b/>
          <w:bCs/>
        </w:rPr>
        <w:t xml:space="preserve"> </w:t>
      </w:r>
    </w:p>
    <w:p w14:paraId="2CA37972" w14:textId="77777777" w:rsidR="00666197" w:rsidRPr="007A6217" w:rsidRDefault="00666197" w:rsidP="002F4A49">
      <w:pPr>
        <w:jc w:val="both"/>
        <w:rPr>
          <w:rFonts w:ascii="Arial" w:hAnsi="Arial" w:cs="Arial"/>
          <w:b/>
          <w:bCs/>
        </w:rPr>
      </w:pPr>
    </w:p>
    <w:p w14:paraId="1676D51F" w14:textId="77777777" w:rsidR="00E40345" w:rsidRPr="007A6217" w:rsidRDefault="00E40345" w:rsidP="002F4A49">
      <w:pPr>
        <w:jc w:val="both"/>
        <w:rPr>
          <w:rFonts w:ascii="Arial" w:hAnsi="Arial" w:cs="Arial"/>
        </w:rPr>
      </w:pPr>
      <w:r w:rsidRPr="007A6217">
        <w:rPr>
          <w:rFonts w:ascii="Arial" w:hAnsi="Arial" w:cs="Arial"/>
        </w:rPr>
        <w:t>Para los efectos de este artículo, se consideran zonas turísticas aquellas que se encuentren publicadas en las correspondientes gacetas municipales.</w:t>
      </w:r>
    </w:p>
    <w:p w14:paraId="67DABD68" w14:textId="77777777" w:rsidR="006C367E" w:rsidRPr="007A6217" w:rsidRDefault="006C367E" w:rsidP="00A16FE4">
      <w:pPr>
        <w:jc w:val="center"/>
        <w:rPr>
          <w:rFonts w:ascii="Arial" w:hAnsi="Arial" w:cs="Arial"/>
          <w:b/>
        </w:rPr>
      </w:pPr>
    </w:p>
    <w:p w14:paraId="4DA132FF" w14:textId="77777777" w:rsidR="006C367E" w:rsidRPr="007A6217" w:rsidRDefault="006C367E" w:rsidP="00A16FE4">
      <w:pPr>
        <w:jc w:val="center"/>
        <w:rPr>
          <w:rFonts w:ascii="Arial" w:hAnsi="Arial" w:cs="Arial"/>
          <w:b/>
        </w:rPr>
      </w:pPr>
    </w:p>
    <w:p w14:paraId="3C2E2FE9" w14:textId="77777777" w:rsidR="00A16FE4" w:rsidRPr="007A6217" w:rsidRDefault="00A16FE4" w:rsidP="00A16FE4">
      <w:pPr>
        <w:jc w:val="center"/>
        <w:rPr>
          <w:rFonts w:ascii="Arial" w:hAnsi="Arial" w:cs="Arial"/>
          <w:b/>
        </w:rPr>
      </w:pPr>
      <w:r w:rsidRPr="007A6217">
        <w:rPr>
          <w:rFonts w:ascii="Arial" w:hAnsi="Arial" w:cs="Arial"/>
          <w:b/>
        </w:rPr>
        <w:t>CAPÍTULO SEXTO</w:t>
      </w:r>
    </w:p>
    <w:p w14:paraId="52F0DE3A" w14:textId="77777777" w:rsidR="00F65273" w:rsidRPr="007A6217" w:rsidRDefault="00F65273" w:rsidP="00F65273">
      <w:pPr>
        <w:jc w:val="center"/>
        <w:rPr>
          <w:rFonts w:ascii="Arial" w:hAnsi="Arial" w:cs="Arial"/>
          <w:b/>
        </w:rPr>
      </w:pPr>
      <w:r w:rsidRPr="007A6217">
        <w:rPr>
          <w:rFonts w:ascii="Arial" w:hAnsi="Arial" w:cs="Arial"/>
          <w:b/>
        </w:rPr>
        <w:t>IMPUESTOS NO COMPRENDIDOS EN LAS FRACCIONES DE LA LEY DE INGRESOS CAUSADAS EN EJERCICIOS FISCALES ANTERIORES PENDIENTES DE LIQUIDACIÓN O PAGO</w:t>
      </w:r>
    </w:p>
    <w:p w14:paraId="7D8A3613" w14:textId="77777777" w:rsidR="000A3F68" w:rsidRPr="007A6217" w:rsidRDefault="000A3F68" w:rsidP="00A16FE4">
      <w:pPr>
        <w:jc w:val="center"/>
        <w:rPr>
          <w:rFonts w:ascii="Arial" w:hAnsi="Arial" w:cs="Arial"/>
          <w:b/>
        </w:rPr>
      </w:pPr>
    </w:p>
    <w:p w14:paraId="3A498365" w14:textId="77777777" w:rsidR="000A3F68" w:rsidRPr="007A6217" w:rsidRDefault="000A3F68" w:rsidP="00A16FE4">
      <w:pPr>
        <w:jc w:val="center"/>
        <w:rPr>
          <w:rFonts w:ascii="Arial" w:hAnsi="Arial" w:cs="Arial"/>
          <w:b/>
        </w:rPr>
      </w:pPr>
      <w:r w:rsidRPr="007A6217">
        <w:rPr>
          <w:rFonts w:ascii="Arial" w:hAnsi="Arial" w:cs="Arial"/>
          <w:b/>
        </w:rPr>
        <w:t>SECCIÓN ÚNICA</w:t>
      </w:r>
    </w:p>
    <w:p w14:paraId="31428359" w14:textId="77777777" w:rsidR="000A3F68" w:rsidRPr="007A6217" w:rsidRDefault="000A3F68" w:rsidP="00A16FE4">
      <w:pPr>
        <w:jc w:val="center"/>
        <w:rPr>
          <w:rFonts w:ascii="Arial" w:hAnsi="Arial" w:cs="Arial"/>
          <w:b/>
        </w:rPr>
      </w:pPr>
      <w:r w:rsidRPr="007A6217">
        <w:rPr>
          <w:rFonts w:ascii="Arial" w:hAnsi="Arial" w:cs="Arial"/>
          <w:b/>
        </w:rPr>
        <w:t>REZAGOS DE IMPUESTO PREDIAL</w:t>
      </w:r>
    </w:p>
    <w:p w14:paraId="5FB5B603" w14:textId="77777777" w:rsidR="000A3F68" w:rsidRPr="007A6217" w:rsidRDefault="000A3F68" w:rsidP="00A16FE4">
      <w:pPr>
        <w:jc w:val="center"/>
        <w:rPr>
          <w:rFonts w:ascii="Arial" w:hAnsi="Arial" w:cs="Arial"/>
          <w:b/>
        </w:rPr>
      </w:pPr>
    </w:p>
    <w:p w14:paraId="59147245" w14:textId="77777777" w:rsidR="000A3F68" w:rsidRPr="007A6217" w:rsidRDefault="000A3F68" w:rsidP="000A3F68">
      <w:pPr>
        <w:jc w:val="both"/>
        <w:rPr>
          <w:rFonts w:ascii="Arial" w:hAnsi="Arial" w:cs="Arial"/>
          <w:color w:val="000000"/>
        </w:rPr>
      </w:pPr>
      <w:r w:rsidRPr="007A6217">
        <w:rPr>
          <w:rFonts w:ascii="Arial" w:hAnsi="Arial" w:cs="Arial"/>
          <w:b/>
        </w:rPr>
        <w:t>ARTÍCULO</w:t>
      </w:r>
      <w:r w:rsidR="003820C4" w:rsidRPr="007A6217">
        <w:rPr>
          <w:rFonts w:ascii="Arial" w:hAnsi="Arial" w:cs="Arial"/>
          <w:b/>
        </w:rPr>
        <w:t xml:space="preserve"> 20</w:t>
      </w:r>
      <w:r w:rsidRPr="007A6217">
        <w:rPr>
          <w:rFonts w:ascii="Arial" w:hAnsi="Arial" w:cs="Arial"/>
          <w:b/>
        </w:rPr>
        <w:t xml:space="preserve">.- </w:t>
      </w:r>
      <w:r w:rsidRPr="007A6217">
        <w:rPr>
          <w:rFonts w:ascii="Arial" w:hAnsi="Arial" w:cs="Arial"/>
          <w:color w:val="000000"/>
        </w:rPr>
        <w:t>Se consideran rezagos de impuesto predial los correspondientes a ejercicios fiscales anteriores que se encuentren pendientes de liquidación o de pago, cuyo cobro se efectúe en el presente ejercicio fiscal.</w:t>
      </w:r>
    </w:p>
    <w:p w14:paraId="0070B177" w14:textId="77777777" w:rsidR="003E3886" w:rsidRPr="007A6217" w:rsidRDefault="003E3886" w:rsidP="000A3F68">
      <w:pPr>
        <w:jc w:val="both"/>
        <w:rPr>
          <w:rFonts w:ascii="Arial" w:hAnsi="Arial" w:cs="Arial"/>
          <w:color w:val="000000"/>
        </w:rPr>
      </w:pPr>
    </w:p>
    <w:p w14:paraId="7E54C106" w14:textId="77777777" w:rsidR="00812C55" w:rsidRPr="007A6217" w:rsidRDefault="00812C55" w:rsidP="006B4C34">
      <w:pPr>
        <w:rPr>
          <w:rFonts w:ascii="Arial" w:hAnsi="Arial" w:cs="Arial"/>
          <w:b/>
        </w:rPr>
      </w:pPr>
    </w:p>
    <w:p w14:paraId="147DF620" w14:textId="77777777" w:rsidR="000A3F68" w:rsidRPr="007A6217" w:rsidRDefault="00812C55" w:rsidP="002F4A49">
      <w:pPr>
        <w:jc w:val="center"/>
        <w:rPr>
          <w:rFonts w:ascii="Arial" w:hAnsi="Arial" w:cs="Arial"/>
          <w:b/>
        </w:rPr>
      </w:pPr>
      <w:r w:rsidRPr="007A6217">
        <w:rPr>
          <w:rFonts w:ascii="Arial" w:hAnsi="Arial" w:cs="Arial"/>
          <w:b/>
        </w:rPr>
        <w:t>TITULO TERCERO</w:t>
      </w:r>
    </w:p>
    <w:p w14:paraId="3F57DAB4" w14:textId="77777777" w:rsidR="000A3F68" w:rsidRPr="007A6217" w:rsidRDefault="000A3F68" w:rsidP="002F4A49">
      <w:pPr>
        <w:jc w:val="center"/>
        <w:rPr>
          <w:rFonts w:ascii="Arial" w:hAnsi="Arial" w:cs="Arial"/>
          <w:b/>
        </w:rPr>
      </w:pPr>
      <w:r w:rsidRPr="007A6217">
        <w:rPr>
          <w:rFonts w:ascii="Arial" w:hAnsi="Arial" w:cs="Arial"/>
          <w:b/>
        </w:rPr>
        <w:t>CONTRIBUCIONES DE MEJORAS</w:t>
      </w:r>
    </w:p>
    <w:p w14:paraId="286E0442" w14:textId="77777777" w:rsidR="000A3F68" w:rsidRPr="007A6217" w:rsidRDefault="000A3F68" w:rsidP="002F4A49">
      <w:pPr>
        <w:jc w:val="center"/>
        <w:rPr>
          <w:rFonts w:ascii="Arial" w:hAnsi="Arial" w:cs="Arial"/>
          <w:b/>
        </w:rPr>
      </w:pPr>
    </w:p>
    <w:p w14:paraId="1FA61BCA" w14:textId="77777777" w:rsidR="000A3F68" w:rsidRPr="007A6217" w:rsidRDefault="000A3F68" w:rsidP="002F4A49">
      <w:pPr>
        <w:jc w:val="center"/>
        <w:rPr>
          <w:rFonts w:ascii="Arial" w:hAnsi="Arial" w:cs="Arial"/>
          <w:b/>
        </w:rPr>
      </w:pPr>
      <w:r w:rsidRPr="007A6217">
        <w:rPr>
          <w:rFonts w:ascii="Arial" w:hAnsi="Arial" w:cs="Arial"/>
          <w:b/>
        </w:rPr>
        <w:t xml:space="preserve">CAPÍTULO PRIMERO </w:t>
      </w:r>
    </w:p>
    <w:p w14:paraId="4284D69F" w14:textId="77777777" w:rsidR="000A3F68" w:rsidRPr="007A6217" w:rsidRDefault="000A3F68" w:rsidP="002F4A49">
      <w:pPr>
        <w:jc w:val="center"/>
        <w:rPr>
          <w:rFonts w:ascii="Arial" w:hAnsi="Arial" w:cs="Arial"/>
          <w:b/>
        </w:rPr>
      </w:pPr>
      <w:r w:rsidRPr="007A6217">
        <w:rPr>
          <w:rFonts w:ascii="Arial" w:hAnsi="Arial" w:cs="Arial"/>
          <w:b/>
        </w:rPr>
        <w:t>CONT</w:t>
      </w:r>
      <w:r w:rsidR="00DE397D" w:rsidRPr="007A6217">
        <w:rPr>
          <w:rFonts w:ascii="Arial" w:hAnsi="Arial" w:cs="Arial"/>
          <w:b/>
        </w:rPr>
        <w:t>R</w:t>
      </w:r>
      <w:r w:rsidRPr="007A6217">
        <w:rPr>
          <w:rFonts w:ascii="Arial" w:hAnsi="Arial" w:cs="Arial"/>
          <w:b/>
        </w:rPr>
        <w:t>IBUCIONES DE MEJORAS POR OBRAS PÚBLICAS</w:t>
      </w:r>
    </w:p>
    <w:p w14:paraId="7D2A5B1D" w14:textId="77777777" w:rsidR="000A3F68" w:rsidRPr="007A6217" w:rsidRDefault="000A3F68" w:rsidP="002F4A49">
      <w:pPr>
        <w:jc w:val="center"/>
        <w:rPr>
          <w:rFonts w:ascii="Arial" w:hAnsi="Arial" w:cs="Arial"/>
          <w:b/>
        </w:rPr>
      </w:pPr>
    </w:p>
    <w:p w14:paraId="5CF66111" w14:textId="77777777" w:rsidR="000A3F68" w:rsidRPr="007A6217" w:rsidRDefault="000A3F68" w:rsidP="002F4A49">
      <w:pPr>
        <w:jc w:val="center"/>
        <w:rPr>
          <w:rFonts w:ascii="Arial" w:hAnsi="Arial" w:cs="Arial"/>
          <w:b/>
        </w:rPr>
      </w:pPr>
    </w:p>
    <w:p w14:paraId="72F6BAFD" w14:textId="77777777" w:rsidR="00DA750F" w:rsidRPr="007A6217" w:rsidRDefault="00F87894" w:rsidP="00DA750F">
      <w:pPr>
        <w:jc w:val="both"/>
        <w:rPr>
          <w:rFonts w:ascii="Arial" w:hAnsi="Arial" w:cs="Arial"/>
        </w:rPr>
      </w:pPr>
      <w:r w:rsidRPr="007A6217">
        <w:rPr>
          <w:rFonts w:ascii="Arial" w:hAnsi="Arial" w:cs="Arial"/>
          <w:b/>
        </w:rPr>
        <w:t>ARTÍCULO 21</w:t>
      </w:r>
      <w:r w:rsidR="00DA750F" w:rsidRPr="007A6217">
        <w:rPr>
          <w:rFonts w:ascii="Arial" w:hAnsi="Arial" w:cs="Arial"/>
          <w:b/>
        </w:rPr>
        <w:t>.-</w:t>
      </w:r>
      <w:r w:rsidR="00DA750F" w:rsidRPr="007A6217">
        <w:rPr>
          <w:rFonts w:ascii="Arial" w:hAnsi="Arial" w:cs="Arial"/>
        </w:rPr>
        <w:t xml:space="preserve"> Los derechos por cooperación para la construcción, reconstrucción o reparación de obras públicas, se determinarán conforme al importe del presupuesto para la obra de que se trate, y se pagarán de acuerdo con los convenios establecidos entre el Ayuntamiento y los beneficiarios de la obra. Las contribuciones para las obras públicas tendrán el carácter de obligatorias y en caso de incumplimiento se aplicará el procedimiento administrativo de ejecución fiscal previsto en el Código Fiscal Municipal </w:t>
      </w:r>
      <w:r w:rsidR="00DA750F" w:rsidRPr="007A6217">
        <w:rPr>
          <w:rFonts w:ascii="Arial" w:hAnsi="Arial" w:cs="Arial"/>
          <w:color w:val="000000"/>
        </w:rPr>
        <w:t>en vigor</w:t>
      </w:r>
      <w:r w:rsidR="00DA750F" w:rsidRPr="007A6217">
        <w:rPr>
          <w:rFonts w:ascii="Arial" w:hAnsi="Arial" w:cs="Arial"/>
        </w:rPr>
        <w:t>.</w:t>
      </w:r>
    </w:p>
    <w:p w14:paraId="7E7078BD" w14:textId="77777777" w:rsidR="00DA750F" w:rsidRPr="007A6217" w:rsidRDefault="00DA750F" w:rsidP="00DA750F">
      <w:pPr>
        <w:jc w:val="both"/>
        <w:rPr>
          <w:rFonts w:ascii="Arial" w:hAnsi="Arial" w:cs="Arial"/>
        </w:rPr>
      </w:pPr>
    </w:p>
    <w:p w14:paraId="3BD4DC2D" w14:textId="77777777" w:rsidR="003E3886" w:rsidRPr="007A6217" w:rsidRDefault="003E3886" w:rsidP="00DA750F">
      <w:pPr>
        <w:jc w:val="both"/>
        <w:rPr>
          <w:rFonts w:ascii="Arial" w:hAnsi="Arial" w:cs="Arial"/>
        </w:rPr>
      </w:pPr>
      <w:r w:rsidRPr="007A6217">
        <w:rPr>
          <w:rFonts w:ascii="Arial" w:hAnsi="Arial" w:cs="Arial"/>
        </w:rPr>
        <w:t>Para el cobro de esta contribución el Ayuntamiento requerirá el beneficiario de la obra por los siguientes conceptos:</w:t>
      </w:r>
    </w:p>
    <w:p w14:paraId="700F8B61" w14:textId="77777777" w:rsidR="003E3886" w:rsidRPr="007A6217" w:rsidRDefault="003E3886" w:rsidP="00DA750F">
      <w:pPr>
        <w:jc w:val="both"/>
        <w:rPr>
          <w:rFonts w:ascii="Arial" w:hAnsi="Arial" w:cs="Arial"/>
        </w:rPr>
      </w:pPr>
    </w:p>
    <w:p w14:paraId="1F62EAB2" w14:textId="77777777" w:rsidR="00DA750F" w:rsidRPr="007A6217" w:rsidRDefault="00DA750F" w:rsidP="00DA750F">
      <w:pPr>
        <w:jc w:val="both"/>
        <w:rPr>
          <w:rFonts w:ascii="Arial" w:hAnsi="Arial" w:cs="Arial"/>
        </w:rPr>
      </w:pPr>
      <w:r w:rsidRPr="007A6217">
        <w:rPr>
          <w:rFonts w:ascii="Arial" w:hAnsi="Arial" w:cs="Arial"/>
        </w:rPr>
        <w:t>De la Cooperación para Obras Públicas de Urbanización:</w:t>
      </w:r>
    </w:p>
    <w:p w14:paraId="30D27C37" w14:textId="77777777" w:rsidR="00DA750F" w:rsidRPr="007A6217" w:rsidRDefault="00DA750F" w:rsidP="00DA750F">
      <w:pPr>
        <w:jc w:val="both"/>
        <w:rPr>
          <w:rFonts w:ascii="Arial" w:hAnsi="Arial" w:cs="Arial"/>
        </w:rPr>
      </w:pPr>
    </w:p>
    <w:p w14:paraId="15F423BF" w14:textId="77777777" w:rsidR="00DA750F" w:rsidRPr="007A6217" w:rsidRDefault="00DA750F" w:rsidP="00DA750F">
      <w:pPr>
        <w:ind w:left="567" w:hanging="567"/>
        <w:jc w:val="both"/>
        <w:rPr>
          <w:rFonts w:ascii="Arial" w:hAnsi="Arial" w:cs="Arial"/>
        </w:rPr>
      </w:pPr>
      <w:r w:rsidRPr="007A6217">
        <w:rPr>
          <w:rFonts w:ascii="Arial" w:hAnsi="Arial" w:cs="Arial"/>
        </w:rPr>
        <w:t>a)</w:t>
      </w:r>
      <w:r w:rsidRPr="007A6217">
        <w:rPr>
          <w:rFonts w:ascii="Arial" w:hAnsi="Arial" w:cs="Arial"/>
        </w:rPr>
        <w:tab/>
        <w:t>Por instalación de tubería de distribución de agua potable, por metro lineal;</w:t>
      </w:r>
    </w:p>
    <w:p w14:paraId="520C2117" w14:textId="77777777" w:rsidR="00DA750F" w:rsidRPr="007A6217" w:rsidRDefault="00DA750F" w:rsidP="00DA750F">
      <w:pPr>
        <w:ind w:left="567" w:hanging="567"/>
        <w:jc w:val="both"/>
        <w:rPr>
          <w:rFonts w:ascii="Arial" w:hAnsi="Arial" w:cs="Arial"/>
        </w:rPr>
      </w:pPr>
    </w:p>
    <w:p w14:paraId="365E4CDE" w14:textId="77777777" w:rsidR="00DA750F" w:rsidRPr="007A6217" w:rsidRDefault="00DA750F" w:rsidP="00DA750F">
      <w:pPr>
        <w:ind w:left="567" w:hanging="567"/>
        <w:jc w:val="both"/>
        <w:rPr>
          <w:rFonts w:ascii="Arial" w:hAnsi="Arial" w:cs="Arial"/>
        </w:rPr>
      </w:pPr>
      <w:r w:rsidRPr="007A6217">
        <w:rPr>
          <w:rFonts w:ascii="Arial" w:hAnsi="Arial" w:cs="Arial"/>
        </w:rPr>
        <w:t>b)</w:t>
      </w:r>
      <w:r w:rsidRPr="007A6217">
        <w:rPr>
          <w:rFonts w:ascii="Arial" w:hAnsi="Arial" w:cs="Arial"/>
        </w:rPr>
        <w:tab/>
        <w:t>Por instalación de tubería para drenaje sanitario, por metro lineal;</w:t>
      </w:r>
    </w:p>
    <w:p w14:paraId="5AB7AE7F" w14:textId="77777777" w:rsidR="00DA750F" w:rsidRPr="007A6217" w:rsidRDefault="00DA750F" w:rsidP="00DA750F">
      <w:pPr>
        <w:ind w:left="567" w:hanging="567"/>
        <w:jc w:val="both"/>
        <w:rPr>
          <w:rFonts w:ascii="Arial" w:hAnsi="Arial" w:cs="Arial"/>
        </w:rPr>
      </w:pPr>
    </w:p>
    <w:p w14:paraId="53AE33C6" w14:textId="77777777" w:rsidR="00DA750F" w:rsidRPr="007A6217" w:rsidRDefault="00DA750F" w:rsidP="00DA750F">
      <w:pPr>
        <w:ind w:left="567" w:hanging="567"/>
        <w:jc w:val="both"/>
        <w:rPr>
          <w:rFonts w:ascii="Arial" w:hAnsi="Arial" w:cs="Arial"/>
        </w:rPr>
      </w:pPr>
      <w:r w:rsidRPr="007A6217">
        <w:rPr>
          <w:rFonts w:ascii="Arial" w:hAnsi="Arial" w:cs="Arial"/>
        </w:rPr>
        <w:lastRenderedPageBreak/>
        <w:t>c)</w:t>
      </w:r>
      <w:r w:rsidRPr="007A6217">
        <w:rPr>
          <w:rFonts w:ascii="Arial" w:hAnsi="Arial" w:cs="Arial"/>
        </w:rPr>
        <w:tab/>
        <w:t>Por tomas domiciliarias;</w:t>
      </w:r>
    </w:p>
    <w:p w14:paraId="5D051383" w14:textId="77777777" w:rsidR="00DA750F" w:rsidRPr="007A6217" w:rsidRDefault="00DA750F" w:rsidP="00DA750F">
      <w:pPr>
        <w:ind w:left="567" w:hanging="567"/>
        <w:jc w:val="both"/>
        <w:rPr>
          <w:rFonts w:ascii="Arial" w:hAnsi="Arial" w:cs="Arial"/>
        </w:rPr>
      </w:pPr>
    </w:p>
    <w:p w14:paraId="26CA679A" w14:textId="77777777" w:rsidR="00DA750F" w:rsidRPr="007A6217" w:rsidRDefault="00DA750F" w:rsidP="00DA750F">
      <w:pPr>
        <w:ind w:left="567" w:hanging="567"/>
        <w:jc w:val="both"/>
        <w:rPr>
          <w:rFonts w:ascii="Arial" w:hAnsi="Arial" w:cs="Arial"/>
        </w:rPr>
      </w:pPr>
      <w:r w:rsidRPr="007A6217">
        <w:rPr>
          <w:rFonts w:ascii="Arial" w:hAnsi="Arial" w:cs="Arial"/>
        </w:rPr>
        <w:t>d)</w:t>
      </w:r>
      <w:r w:rsidRPr="007A6217">
        <w:rPr>
          <w:rFonts w:ascii="Arial" w:hAnsi="Arial" w:cs="Arial"/>
        </w:rPr>
        <w:tab/>
        <w:t>Por pavimento o rehabilitación del pavimento, por metro cuadrado;</w:t>
      </w:r>
    </w:p>
    <w:p w14:paraId="3DF53EB6" w14:textId="77777777" w:rsidR="00DA750F" w:rsidRPr="007A6217" w:rsidRDefault="00DA750F" w:rsidP="00DA750F">
      <w:pPr>
        <w:ind w:left="567" w:hanging="567"/>
        <w:jc w:val="both"/>
        <w:rPr>
          <w:rFonts w:ascii="Arial" w:hAnsi="Arial" w:cs="Arial"/>
        </w:rPr>
      </w:pPr>
    </w:p>
    <w:p w14:paraId="047395B3" w14:textId="77777777" w:rsidR="00DA750F" w:rsidRPr="007A6217" w:rsidRDefault="00DA750F" w:rsidP="00DA750F">
      <w:pPr>
        <w:ind w:left="567" w:hanging="567"/>
        <w:jc w:val="both"/>
        <w:rPr>
          <w:rFonts w:ascii="Arial" w:hAnsi="Arial" w:cs="Arial"/>
        </w:rPr>
      </w:pPr>
      <w:r w:rsidRPr="007A6217">
        <w:rPr>
          <w:rFonts w:ascii="Arial" w:hAnsi="Arial" w:cs="Arial"/>
        </w:rPr>
        <w:t>e)</w:t>
      </w:r>
      <w:r w:rsidRPr="007A6217">
        <w:rPr>
          <w:rFonts w:ascii="Arial" w:hAnsi="Arial" w:cs="Arial"/>
        </w:rPr>
        <w:tab/>
        <w:t>Por guarniciones, por metro lineal; y</w:t>
      </w:r>
    </w:p>
    <w:p w14:paraId="6142B5BD" w14:textId="77777777" w:rsidR="0080465A" w:rsidRPr="007A6217" w:rsidRDefault="0080465A" w:rsidP="00DA750F">
      <w:pPr>
        <w:ind w:left="567" w:hanging="567"/>
        <w:jc w:val="both"/>
        <w:rPr>
          <w:rFonts w:ascii="Arial" w:hAnsi="Arial" w:cs="Arial"/>
        </w:rPr>
      </w:pPr>
    </w:p>
    <w:p w14:paraId="5742F8F6" w14:textId="77777777" w:rsidR="00DA750F" w:rsidRPr="007A6217" w:rsidRDefault="00DA750F" w:rsidP="00DA750F">
      <w:pPr>
        <w:ind w:left="567" w:hanging="567"/>
        <w:jc w:val="both"/>
        <w:rPr>
          <w:rFonts w:ascii="Arial" w:hAnsi="Arial" w:cs="Arial"/>
        </w:rPr>
      </w:pPr>
      <w:r w:rsidRPr="007A6217">
        <w:rPr>
          <w:rFonts w:ascii="Arial" w:hAnsi="Arial" w:cs="Arial"/>
        </w:rPr>
        <w:t>f)</w:t>
      </w:r>
      <w:r w:rsidRPr="007A6217">
        <w:rPr>
          <w:rFonts w:ascii="Arial" w:hAnsi="Arial" w:cs="Arial"/>
        </w:rPr>
        <w:tab/>
        <w:t>Por banqueta, por metro cuadrado.</w:t>
      </w:r>
    </w:p>
    <w:p w14:paraId="3F55E563" w14:textId="77777777" w:rsidR="00DA750F" w:rsidRPr="007A6217" w:rsidRDefault="00DA750F" w:rsidP="00DA750F">
      <w:pPr>
        <w:ind w:left="567" w:hanging="567"/>
        <w:jc w:val="both"/>
        <w:rPr>
          <w:rFonts w:ascii="Arial" w:hAnsi="Arial" w:cs="Arial"/>
        </w:rPr>
      </w:pPr>
    </w:p>
    <w:p w14:paraId="5D4DCFA5" w14:textId="77777777" w:rsidR="00A00A2D" w:rsidRPr="007A6217" w:rsidRDefault="00A00A2D" w:rsidP="00A00A2D">
      <w:pPr>
        <w:ind w:left="567" w:hanging="567"/>
        <w:jc w:val="center"/>
        <w:rPr>
          <w:rFonts w:ascii="Arial" w:hAnsi="Arial" w:cs="Arial"/>
          <w:b/>
        </w:rPr>
      </w:pPr>
    </w:p>
    <w:p w14:paraId="0D23CE20" w14:textId="77777777" w:rsidR="00A00A2D" w:rsidRPr="007A6217" w:rsidRDefault="00A00A2D" w:rsidP="00A00A2D">
      <w:pPr>
        <w:ind w:left="567" w:hanging="567"/>
        <w:jc w:val="center"/>
        <w:rPr>
          <w:rFonts w:ascii="Arial" w:hAnsi="Arial" w:cs="Arial"/>
          <w:b/>
        </w:rPr>
      </w:pPr>
      <w:r w:rsidRPr="007A6217">
        <w:rPr>
          <w:rFonts w:ascii="Arial" w:hAnsi="Arial" w:cs="Arial"/>
          <w:b/>
        </w:rPr>
        <w:t>CAPITULO SEGUNDA</w:t>
      </w:r>
    </w:p>
    <w:p w14:paraId="31A76BA8" w14:textId="77777777" w:rsidR="00A00A2D" w:rsidRPr="007A6217" w:rsidRDefault="00A00A2D" w:rsidP="00A00A2D">
      <w:pPr>
        <w:ind w:left="567" w:hanging="567"/>
        <w:jc w:val="center"/>
        <w:rPr>
          <w:rFonts w:ascii="Arial" w:hAnsi="Arial" w:cs="Arial"/>
          <w:b/>
        </w:rPr>
      </w:pPr>
      <w:r w:rsidRPr="007A6217">
        <w:rPr>
          <w:rFonts w:ascii="Arial" w:hAnsi="Arial" w:cs="Arial"/>
          <w:b/>
        </w:rPr>
        <w:t>CONTRIBUCIONES DE MEJORAS NO COMPRENDIDAS EN</w:t>
      </w:r>
    </w:p>
    <w:p w14:paraId="7ED9D130" w14:textId="77777777" w:rsidR="00A00A2D" w:rsidRPr="007A6217" w:rsidRDefault="00A00A2D" w:rsidP="00A00A2D">
      <w:pPr>
        <w:ind w:left="567" w:hanging="567"/>
        <w:jc w:val="center"/>
        <w:rPr>
          <w:rFonts w:ascii="Arial" w:hAnsi="Arial" w:cs="Arial"/>
          <w:b/>
        </w:rPr>
      </w:pPr>
      <w:r w:rsidRPr="007A6217">
        <w:rPr>
          <w:rFonts w:ascii="Arial" w:hAnsi="Arial" w:cs="Arial"/>
          <w:b/>
        </w:rPr>
        <w:t>LAS FRACCIONES DE LEY DE INGRESOS CAUSADAS EN EJERCICIOS</w:t>
      </w:r>
    </w:p>
    <w:p w14:paraId="053B1162" w14:textId="77777777" w:rsidR="00A00A2D" w:rsidRPr="007A6217" w:rsidRDefault="00A00A2D" w:rsidP="00A00A2D">
      <w:pPr>
        <w:ind w:left="567" w:hanging="567"/>
        <w:jc w:val="center"/>
        <w:rPr>
          <w:rFonts w:ascii="Arial" w:hAnsi="Arial" w:cs="Arial"/>
          <w:b/>
        </w:rPr>
      </w:pPr>
      <w:r w:rsidRPr="007A6217">
        <w:rPr>
          <w:rFonts w:ascii="Arial" w:hAnsi="Arial" w:cs="Arial"/>
          <w:b/>
        </w:rPr>
        <w:t>FISCALES ANTERIORES PENDIENTES DE LIQUIDACIÓN O DE PAGO</w:t>
      </w:r>
    </w:p>
    <w:p w14:paraId="4616824A" w14:textId="77777777" w:rsidR="00A00A2D" w:rsidRPr="007A6217" w:rsidRDefault="00A00A2D" w:rsidP="00DA750F">
      <w:pPr>
        <w:ind w:left="567" w:hanging="567"/>
        <w:jc w:val="center"/>
        <w:rPr>
          <w:rFonts w:ascii="Arial" w:hAnsi="Arial" w:cs="Arial"/>
          <w:b/>
        </w:rPr>
      </w:pPr>
    </w:p>
    <w:p w14:paraId="689138BB" w14:textId="77777777" w:rsidR="00A00A2D" w:rsidRPr="007A6217" w:rsidRDefault="00A00A2D" w:rsidP="00DA750F">
      <w:pPr>
        <w:ind w:left="567" w:hanging="567"/>
        <w:jc w:val="center"/>
        <w:rPr>
          <w:rFonts w:ascii="Arial" w:hAnsi="Arial" w:cs="Arial"/>
          <w:b/>
        </w:rPr>
      </w:pPr>
      <w:r w:rsidRPr="007A6217">
        <w:rPr>
          <w:rFonts w:ascii="Arial" w:hAnsi="Arial" w:cs="Arial"/>
          <w:b/>
        </w:rPr>
        <w:t>SECCIÓN UNICA</w:t>
      </w:r>
    </w:p>
    <w:p w14:paraId="263A54B2" w14:textId="77777777" w:rsidR="00DA750F" w:rsidRPr="007A6217" w:rsidRDefault="00A00A2D" w:rsidP="00DA750F">
      <w:pPr>
        <w:ind w:left="567" w:hanging="567"/>
        <w:jc w:val="center"/>
        <w:rPr>
          <w:rFonts w:ascii="Arial" w:hAnsi="Arial" w:cs="Arial"/>
          <w:b/>
        </w:rPr>
      </w:pPr>
      <w:r w:rsidRPr="007A6217">
        <w:rPr>
          <w:rFonts w:ascii="Arial" w:hAnsi="Arial" w:cs="Arial"/>
          <w:b/>
        </w:rPr>
        <w:t xml:space="preserve">REZAGOS DE CONTRIBUCIONES </w:t>
      </w:r>
    </w:p>
    <w:p w14:paraId="26D006AF" w14:textId="77777777" w:rsidR="00A00A2D" w:rsidRPr="007A6217" w:rsidRDefault="00A00A2D" w:rsidP="00DA750F">
      <w:pPr>
        <w:ind w:left="567" w:hanging="567"/>
        <w:jc w:val="center"/>
        <w:rPr>
          <w:rFonts w:ascii="Arial" w:hAnsi="Arial" w:cs="Arial"/>
          <w:b/>
        </w:rPr>
      </w:pPr>
    </w:p>
    <w:p w14:paraId="159D2F22" w14:textId="77777777" w:rsidR="00C27D4E" w:rsidRPr="007A6217" w:rsidRDefault="00F87894" w:rsidP="00C27D4E">
      <w:pPr>
        <w:jc w:val="both"/>
        <w:rPr>
          <w:rFonts w:ascii="Arial" w:hAnsi="Arial" w:cs="Arial"/>
          <w:b/>
          <w:color w:val="000000"/>
        </w:rPr>
      </w:pPr>
      <w:proofErr w:type="gramStart"/>
      <w:r w:rsidRPr="007A6217">
        <w:rPr>
          <w:rFonts w:ascii="Arial" w:hAnsi="Arial" w:cs="Arial"/>
          <w:b/>
        </w:rPr>
        <w:t>ARTÍCULO.-</w:t>
      </w:r>
      <w:proofErr w:type="gramEnd"/>
      <w:r w:rsidRPr="007A6217">
        <w:rPr>
          <w:rFonts w:ascii="Arial" w:hAnsi="Arial" w:cs="Arial"/>
          <w:b/>
        </w:rPr>
        <w:t xml:space="preserve"> 22</w:t>
      </w:r>
      <w:r w:rsidR="002506D0" w:rsidRPr="007A6217">
        <w:rPr>
          <w:rFonts w:ascii="Arial" w:hAnsi="Arial" w:cs="Arial"/>
          <w:b/>
        </w:rPr>
        <w:t>.-</w:t>
      </w:r>
      <w:r w:rsidR="00DA750F" w:rsidRPr="007A6217">
        <w:rPr>
          <w:rFonts w:ascii="Arial" w:hAnsi="Arial" w:cs="Arial"/>
          <w:b/>
          <w:color w:val="C00000"/>
        </w:rPr>
        <w:t xml:space="preserve"> </w:t>
      </w:r>
      <w:r w:rsidR="00C27D4E" w:rsidRPr="007A6217">
        <w:rPr>
          <w:rFonts w:ascii="Arial" w:hAnsi="Arial" w:cs="Arial"/>
          <w:color w:val="000000"/>
        </w:rPr>
        <w:t>Se consideran rezagos de contribuciones de mejoras los correspondientes a ejercicios fiscales anteriores que se encuentren pendientes de liquidación o de pago, cuyo cobro se efectúe en el presente ejercicio fiscal.</w:t>
      </w:r>
    </w:p>
    <w:p w14:paraId="4A25F0BC" w14:textId="77777777" w:rsidR="00812C55" w:rsidRPr="007A6217" w:rsidRDefault="00812C55" w:rsidP="002F4A49">
      <w:pPr>
        <w:jc w:val="center"/>
        <w:rPr>
          <w:rFonts w:ascii="Arial" w:hAnsi="Arial" w:cs="Arial"/>
          <w:b/>
        </w:rPr>
      </w:pPr>
    </w:p>
    <w:p w14:paraId="2C913DC8" w14:textId="77777777" w:rsidR="00255087" w:rsidRPr="007A6217" w:rsidRDefault="00F95F1B" w:rsidP="002F4A49">
      <w:pPr>
        <w:jc w:val="center"/>
        <w:rPr>
          <w:rFonts w:ascii="Arial" w:hAnsi="Arial" w:cs="Arial"/>
          <w:b/>
        </w:rPr>
      </w:pPr>
      <w:r w:rsidRPr="007A6217">
        <w:rPr>
          <w:rFonts w:ascii="Arial" w:hAnsi="Arial" w:cs="Arial"/>
          <w:b/>
        </w:rPr>
        <w:t>TÍ</w:t>
      </w:r>
      <w:r w:rsidR="00C27D4E" w:rsidRPr="007A6217">
        <w:rPr>
          <w:rFonts w:ascii="Arial" w:hAnsi="Arial" w:cs="Arial"/>
          <w:b/>
        </w:rPr>
        <w:t>TULO CUARTO</w:t>
      </w:r>
      <w:r w:rsidR="00255087" w:rsidRPr="007A6217">
        <w:rPr>
          <w:rFonts w:ascii="Arial" w:hAnsi="Arial" w:cs="Arial"/>
          <w:b/>
        </w:rPr>
        <w:t xml:space="preserve"> </w:t>
      </w:r>
    </w:p>
    <w:p w14:paraId="5AFBE132" w14:textId="77777777" w:rsidR="00255087" w:rsidRPr="007A6217" w:rsidRDefault="001A0B88" w:rsidP="002F4A49">
      <w:pPr>
        <w:jc w:val="center"/>
        <w:rPr>
          <w:rFonts w:ascii="Arial" w:hAnsi="Arial" w:cs="Arial"/>
          <w:b/>
        </w:rPr>
      </w:pPr>
      <w:r w:rsidRPr="007A6217">
        <w:rPr>
          <w:rFonts w:ascii="Arial" w:hAnsi="Arial" w:cs="Arial"/>
          <w:b/>
        </w:rPr>
        <w:t>DERECHOS</w:t>
      </w:r>
    </w:p>
    <w:p w14:paraId="0BFB1635" w14:textId="77777777" w:rsidR="001A0B88" w:rsidRPr="007A6217" w:rsidRDefault="001A0B88" w:rsidP="002F4A49">
      <w:pPr>
        <w:jc w:val="center"/>
        <w:rPr>
          <w:rFonts w:ascii="Arial" w:hAnsi="Arial" w:cs="Arial"/>
          <w:b/>
        </w:rPr>
      </w:pPr>
    </w:p>
    <w:p w14:paraId="3A8F96F7" w14:textId="77777777" w:rsidR="00F37808" w:rsidRPr="007A6217" w:rsidRDefault="00F37808" w:rsidP="00F37808">
      <w:pPr>
        <w:jc w:val="center"/>
        <w:rPr>
          <w:rFonts w:ascii="Arial" w:hAnsi="Arial" w:cs="Arial"/>
          <w:b/>
        </w:rPr>
      </w:pPr>
      <w:r w:rsidRPr="007A6217">
        <w:rPr>
          <w:rFonts w:ascii="Arial" w:hAnsi="Arial" w:cs="Arial"/>
          <w:b/>
        </w:rPr>
        <w:t>CAPÍTULO PRIMERO</w:t>
      </w:r>
    </w:p>
    <w:p w14:paraId="319F65E9" w14:textId="77777777" w:rsidR="00A00A2D" w:rsidRPr="007A6217" w:rsidRDefault="006D178F" w:rsidP="00A00A2D">
      <w:pPr>
        <w:jc w:val="center"/>
        <w:rPr>
          <w:rFonts w:ascii="Arial" w:hAnsi="Arial" w:cs="Arial"/>
          <w:b/>
        </w:rPr>
      </w:pPr>
      <w:r w:rsidRPr="007A6217">
        <w:rPr>
          <w:rFonts w:ascii="Arial" w:hAnsi="Arial" w:cs="Arial"/>
          <w:b/>
        </w:rPr>
        <w:t>USO, GOC</w:t>
      </w:r>
      <w:r w:rsidR="00F37808" w:rsidRPr="007A6217">
        <w:rPr>
          <w:rFonts w:ascii="Arial" w:hAnsi="Arial" w:cs="Arial"/>
          <w:b/>
        </w:rPr>
        <w:t>E, APRO</w:t>
      </w:r>
      <w:r w:rsidR="001A0B88" w:rsidRPr="007A6217">
        <w:rPr>
          <w:rFonts w:ascii="Arial" w:hAnsi="Arial" w:cs="Arial"/>
          <w:b/>
        </w:rPr>
        <w:t>VECHAMIENTO O EXPLOTACI</w:t>
      </w:r>
      <w:r w:rsidRPr="007A6217">
        <w:rPr>
          <w:rFonts w:ascii="Arial" w:hAnsi="Arial" w:cs="Arial"/>
          <w:b/>
        </w:rPr>
        <w:t xml:space="preserve">ÓN </w:t>
      </w:r>
    </w:p>
    <w:p w14:paraId="4B156FDD" w14:textId="77777777" w:rsidR="00255087" w:rsidRPr="007A6217" w:rsidRDefault="006D178F" w:rsidP="00A00A2D">
      <w:pPr>
        <w:jc w:val="center"/>
        <w:rPr>
          <w:rFonts w:ascii="Arial" w:hAnsi="Arial" w:cs="Arial"/>
          <w:b/>
        </w:rPr>
      </w:pPr>
      <w:r w:rsidRPr="007A6217">
        <w:rPr>
          <w:rFonts w:ascii="Arial" w:hAnsi="Arial" w:cs="Arial"/>
          <w:b/>
        </w:rPr>
        <w:t>DE BIENES DE D</w:t>
      </w:r>
      <w:r w:rsidR="001A0B88" w:rsidRPr="007A6217">
        <w:rPr>
          <w:rFonts w:ascii="Arial" w:hAnsi="Arial" w:cs="Arial"/>
          <w:b/>
        </w:rPr>
        <w:t>OMINIO PÚBLICO</w:t>
      </w:r>
    </w:p>
    <w:p w14:paraId="1071516C" w14:textId="77777777" w:rsidR="001A0B88" w:rsidRPr="007A6217" w:rsidRDefault="001A0B88" w:rsidP="002F4A49">
      <w:pPr>
        <w:jc w:val="center"/>
        <w:rPr>
          <w:rFonts w:ascii="Arial" w:hAnsi="Arial" w:cs="Arial"/>
          <w:b/>
        </w:rPr>
      </w:pPr>
    </w:p>
    <w:p w14:paraId="664D516E" w14:textId="77777777" w:rsidR="003E3886" w:rsidRPr="007A6217" w:rsidRDefault="003E3886" w:rsidP="003E3886">
      <w:pPr>
        <w:jc w:val="center"/>
        <w:rPr>
          <w:rFonts w:ascii="Arial" w:hAnsi="Arial" w:cs="Arial"/>
          <w:b/>
        </w:rPr>
      </w:pPr>
      <w:r w:rsidRPr="007A6217">
        <w:rPr>
          <w:rFonts w:ascii="Arial" w:hAnsi="Arial" w:cs="Arial"/>
          <w:b/>
        </w:rPr>
        <w:t>SECCIÓN PRIMERA</w:t>
      </w:r>
    </w:p>
    <w:p w14:paraId="3F39E7D1" w14:textId="77777777" w:rsidR="003E3886" w:rsidRPr="007A6217" w:rsidRDefault="003E3886" w:rsidP="002F4A49">
      <w:pPr>
        <w:jc w:val="center"/>
        <w:rPr>
          <w:rFonts w:ascii="Arial" w:hAnsi="Arial" w:cs="Arial"/>
          <w:b/>
        </w:rPr>
      </w:pPr>
      <w:r w:rsidRPr="007A6217">
        <w:rPr>
          <w:rFonts w:ascii="Arial" w:hAnsi="Arial" w:cs="Arial"/>
          <w:b/>
        </w:rPr>
        <w:t>USO DE LA VÍA PÚBLICA</w:t>
      </w:r>
    </w:p>
    <w:p w14:paraId="2B7F0442" w14:textId="77777777" w:rsidR="003E3886" w:rsidRPr="007A6217" w:rsidRDefault="003E3886" w:rsidP="002F4A49">
      <w:pPr>
        <w:jc w:val="center"/>
        <w:rPr>
          <w:rFonts w:ascii="Arial" w:hAnsi="Arial" w:cs="Arial"/>
          <w:b/>
        </w:rPr>
      </w:pPr>
    </w:p>
    <w:p w14:paraId="42D32ED2" w14:textId="77777777" w:rsidR="001A0B88" w:rsidRPr="007A6217" w:rsidRDefault="001A0B88" w:rsidP="002F4A49">
      <w:pPr>
        <w:jc w:val="center"/>
        <w:rPr>
          <w:rFonts w:ascii="Arial" w:hAnsi="Arial" w:cs="Arial"/>
          <w:b/>
        </w:rPr>
      </w:pPr>
    </w:p>
    <w:p w14:paraId="3AB7F5C5" w14:textId="77777777" w:rsidR="001A0B88" w:rsidRPr="007A6217" w:rsidRDefault="002506D0" w:rsidP="001A0B88">
      <w:pPr>
        <w:jc w:val="both"/>
        <w:rPr>
          <w:rFonts w:ascii="Arial" w:hAnsi="Arial" w:cs="Arial"/>
        </w:rPr>
      </w:pPr>
      <w:r w:rsidRPr="007A6217">
        <w:rPr>
          <w:rFonts w:ascii="Arial" w:hAnsi="Arial" w:cs="Arial"/>
          <w:b/>
        </w:rPr>
        <w:t>ARTÍ</w:t>
      </w:r>
      <w:r w:rsidR="00F87894" w:rsidRPr="007A6217">
        <w:rPr>
          <w:rFonts w:ascii="Arial" w:hAnsi="Arial" w:cs="Arial"/>
          <w:b/>
        </w:rPr>
        <w:t>CULO 23</w:t>
      </w:r>
      <w:r w:rsidR="00D21E31" w:rsidRPr="007A6217">
        <w:rPr>
          <w:rFonts w:ascii="Arial" w:hAnsi="Arial" w:cs="Arial"/>
          <w:b/>
        </w:rPr>
        <w:t>.</w:t>
      </w:r>
      <w:r w:rsidR="001A0B88" w:rsidRPr="007A6217">
        <w:rPr>
          <w:rFonts w:ascii="Arial" w:hAnsi="Arial" w:cs="Arial"/>
          <w:b/>
        </w:rPr>
        <w:t>-</w:t>
      </w:r>
      <w:r w:rsidR="001A0B88" w:rsidRPr="007A6217">
        <w:rPr>
          <w:rFonts w:ascii="Arial" w:hAnsi="Arial" w:cs="Arial"/>
        </w:rPr>
        <w:t xml:space="preserve"> Por virtud de las reformas a la Ley de Coordinación Fiscal Federal vigente, se actualiza el cobro de derechos por el uso de la vía pública, a los prestadores de servicios y comercio ambulante como a continuación se indica.</w:t>
      </w:r>
    </w:p>
    <w:p w14:paraId="3E5C6B58" w14:textId="77777777" w:rsidR="001A0B88" w:rsidRPr="007A6217" w:rsidRDefault="001A0B88" w:rsidP="001A0B88">
      <w:pPr>
        <w:jc w:val="both"/>
        <w:rPr>
          <w:rFonts w:ascii="Arial" w:hAnsi="Arial" w:cs="Arial"/>
        </w:rPr>
      </w:pPr>
    </w:p>
    <w:p w14:paraId="7A8EF491" w14:textId="77777777" w:rsidR="001A0B88" w:rsidRPr="007A6217" w:rsidRDefault="001A0B88" w:rsidP="001A0B88">
      <w:pPr>
        <w:numPr>
          <w:ilvl w:val="0"/>
          <w:numId w:val="24"/>
        </w:numPr>
        <w:ind w:left="284" w:hanging="284"/>
        <w:jc w:val="both"/>
        <w:rPr>
          <w:rFonts w:ascii="Arial" w:hAnsi="Arial" w:cs="Arial"/>
          <w:b/>
          <w:bCs/>
        </w:rPr>
      </w:pPr>
      <w:r w:rsidRPr="007A6217">
        <w:rPr>
          <w:rFonts w:ascii="Arial" w:hAnsi="Arial" w:cs="Arial"/>
          <w:b/>
          <w:bCs/>
        </w:rPr>
        <w:t xml:space="preserve">COMERCIO AMBULANTE: </w:t>
      </w:r>
    </w:p>
    <w:p w14:paraId="59496A91" w14:textId="77777777" w:rsidR="001A0B88" w:rsidRPr="007A6217" w:rsidRDefault="001A0B88" w:rsidP="001A0B88">
      <w:pPr>
        <w:jc w:val="both"/>
        <w:rPr>
          <w:rFonts w:ascii="Arial" w:hAnsi="Arial" w:cs="Arial"/>
        </w:rPr>
      </w:pPr>
    </w:p>
    <w:tbl>
      <w:tblPr>
        <w:tblW w:w="8890" w:type="dxa"/>
        <w:tblLayout w:type="fixed"/>
        <w:tblCellMar>
          <w:left w:w="70" w:type="dxa"/>
          <w:right w:w="70" w:type="dxa"/>
        </w:tblCellMar>
        <w:tblLook w:val="0000" w:firstRow="0" w:lastRow="0" w:firstColumn="0" w:lastColumn="0" w:noHBand="0" w:noVBand="0"/>
      </w:tblPr>
      <w:tblGrid>
        <w:gridCol w:w="6370"/>
        <w:gridCol w:w="2520"/>
      </w:tblGrid>
      <w:tr w:rsidR="001A0B88" w:rsidRPr="007A6217" w14:paraId="17C0435A" w14:textId="77777777" w:rsidTr="00CA6995">
        <w:trPr>
          <w:trHeight w:val="711"/>
        </w:trPr>
        <w:tc>
          <w:tcPr>
            <w:tcW w:w="6370" w:type="dxa"/>
            <w:tcBorders>
              <w:top w:val="nil"/>
              <w:left w:val="nil"/>
              <w:right w:val="nil"/>
            </w:tcBorders>
          </w:tcPr>
          <w:p w14:paraId="708A1B4F" w14:textId="77777777" w:rsidR="001A0B88" w:rsidRPr="007A6217" w:rsidRDefault="001A0B88" w:rsidP="00CA6995">
            <w:pPr>
              <w:tabs>
                <w:tab w:val="left" w:pos="993"/>
              </w:tabs>
              <w:ind w:left="328" w:hanging="398"/>
              <w:jc w:val="both"/>
              <w:rPr>
                <w:rFonts w:ascii="Arial" w:hAnsi="Arial" w:cs="Arial"/>
              </w:rPr>
            </w:pPr>
            <w:r w:rsidRPr="007A6217">
              <w:rPr>
                <w:rFonts w:ascii="Arial" w:hAnsi="Arial" w:cs="Arial"/>
                <w:bCs/>
              </w:rPr>
              <w:t xml:space="preserve">A) </w:t>
            </w:r>
            <w:r w:rsidRPr="007A6217">
              <w:rPr>
                <w:rFonts w:ascii="Arial" w:hAnsi="Arial" w:cs="Arial"/>
              </w:rPr>
              <w:t xml:space="preserve">Los instalados en puestos semi-fijos en vía pública pagarán mensualmente </w:t>
            </w:r>
            <w:proofErr w:type="gramStart"/>
            <w:r w:rsidRPr="007A6217">
              <w:rPr>
                <w:rFonts w:ascii="Arial" w:hAnsi="Arial" w:cs="Arial"/>
              </w:rPr>
              <w:t>de acuerdo a</w:t>
            </w:r>
            <w:proofErr w:type="gramEnd"/>
            <w:r w:rsidRPr="007A6217">
              <w:rPr>
                <w:rFonts w:ascii="Arial" w:hAnsi="Arial" w:cs="Arial"/>
              </w:rPr>
              <w:t xml:space="preserve"> la siguiente clasificación:</w:t>
            </w:r>
          </w:p>
          <w:p w14:paraId="7D468F58" w14:textId="77777777" w:rsidR="001A0B88" w:rsidRPr="007A6217" w:rsidRDefault="001A0B88" w:rsidP="00CA6995">
            <w:pPr>
              <w:tabs>
                <w:tab w:val="left" w:pos="993"/>
              </w:tabs>
              <w:ind w:left="328" w:hanging="398"/>
              <w:jc w:val="both"/>
              <w:rPr>
                <w:rFonts w:ascii="Arial" w:hAnsi="Arial" w:cs="Arial"/>
              </w:rPr>
            </w:pPr>
          </w:p>
          <w:p w14:paraId="16F627AB" w14:textId="77777777" w:rsidR="001A0B88" w:rsidRPr="007A6217" w:rsidRDefault="001A0B88" w:rsidP="00CA6995">
            <w:pPr>
              <w:ind w:left="426" w:hanging="426"/>
              <w:jc w:val="both"/>
              <w:rPr>
                <w:rFonts w:ascii="Arial" w:hAnsi="Arial" w:cs="Arial"/>
              </w:rPr>
            </w:pPr>
            <w:r w:rsidRPr="007A6217">
              <w:rPr>
                <w:rFonts w:ascii="Arial" w:hAnsi="Arial" w:cs="Arial"/>
              </w:rPr>
              <w:t>a) Puestos semi-fijos en las zonas autorizadas por el Ayuntamiento y con las medidas permitidas, dentro de la cabecera municipal.</w:t>
            </w:r>
          </w:p>
          <w:p w14:paraId="7C5C98F8" w14:textId="77777777" w:rsidR="001A0B88" w:rsidRPr="007A6217" w:rsidRDefault="001A0B88" w:rsidP="00CA6995">
            <w:pPr>
              <w:ind w:left="426" w:right="290" w:hanging="426"/>
              <w:jc w:val="both"/>
              <w:rPr>
                <w:rFonts w:ascii="Arial" w:hAnsi="Arial" w:cs="Arial"/>
              </w:rPr>
            </w:pPr>
          </w:p>
          <w:p w14:paraId="076557BC" w14:textId="77777777" w:rsidR="001A0B88" w:rsidRPr="007A6217" w:rsidRDefault="001A0B88" w:rsidP="00CA6995">
            <w:pPr>
              <w:ind w:left="426" w:hanging="426"/>
              <w:jc w:val="both"/>
              <w:rPr>
                <w:rFonts w:ascii="Arial" w:hAnsi="Arial" w:cs="Arial"/>
              </w:rPr>
            </w:pPr>
            <w:r w:rsidRPr="007A6217">
              <w:rPr>
                <w:rFonts w:ascii="Arial" w:hAnsi="Arial" w:cs="Arial"/>
              </w:rPr>
              <w:t>b)</w:t>
            </w:r>
            <w:r w:rsidRPr="007A6217">
              <w:rPr>
                <w:rFonts w:ascii="Arial" w:hAnsi="Arial" w:cs="Arial"/>
              </w:rPr>
              <w:tab/>
              <w:t xml:space="preserve">Puestos semi-fijos en las demás comunidades del </w:t>
            </w:r>
            <w:r w:rsidRPr="007A6217">
              <w:rPr>
                <w:rFonts w:ascii="Arial" w:hAnsi="Arial" w:cs="Arial"/>
              </w:rPr>
              <w:lastRenderedPageBreak/>
              <w:t>Municipio.</w:t>
            </w:r>
          </w:p>
          <w:p w14:paraId="55E381AA" w14:textId="77777777" w:rsidR="001A0B88" w:rsidRPr="007A6217" w:rsidRDefault="001A0B88" w:rsidP="00CA6995">
            <w:pPr>
              <w:ind w:left="1010" w:hanging="360"/>
              <w:jc w:val="both"/>
              <w:rPr>
                <w:rFonts w:ascii="Arial" w:hAnsi="Arial" w:cs="Arial"/>
              </w:rPr>
            </w:pPr>
          </w:p>
        </w:tc>
        <w:tc>
          <w:tcPr>
            <w:tcW w:w="2520" w:type="dxa"/>
            <w:tcBorders>
              <w:top w:val="nil"/>
              <w:left w:val="nil"/>
              <w:right w:val="nil"/>
            </w:tcBorders>
          </w:tcPr>
          <w:p w14:paraId="13F243B5" w14:textId="77777777" w:rsidR="001A0B88" w:rsidRPr="007A6217" w:rsidRDefault="001A0B88" w:rsidP="00CA6995">
            <w:pPr>
              <w:jc w:val="right"/>
              <w:rPr>
                <w:rFonts w:ascii="Arial" w:hAnsi="Arial" w:cs="Arial"/>
              </w:rPr>
            </w:pPr>
          </w:p>
          <w:p w14:paraId="501C2E46" w14:textId="77777777" w:rsidR="001A0B88" w:rsidRPr="007A6217" w:rsidRDefault="001A0B88" w:rsidP="00CA6995">
            <w:pPr>
              <w:jc w:val="right"/>
              <w:rPr>
                <w:rFonts w:ascii="Arial" w:hAnsi="Arial" w:cs="Arial"/>
              </w:rPr>
            </w:pPr>
          </w:p>
          <w:p w14:paraId="6428241F" w14:textId="77777777" w:rsidR="001A0B88" w:rsidRPr="007A6217" w:rsidRDefault="001A0B88" w:rsidP="00CA6995">
            <w:pPr>
              <w:jc w:val="right"/>
              <w:rPr>
                <w:rFonts w:ascii="Arial" w:hAnsi="Arial" w:cs="Arial"/>
              </w:rPr>
            </w:pPr>
          </w:p>
          <w:p w14:paraId="72FE9A4B" w14:textId="77777777" w:rsidR="001A0B88" w:rsidRPr="007A6217" w:rsidRDefault="001A0B88" w:rsidP="00CA6995">
            <w:pPr>
              <w:jc w:val="right"/>
              <w:rPr>
                <w:rFonts w:ascii="Arial" w:hAnsi="Arial" w:cs="Arial"/>
              </w:rPr>
            </w:pPr>
          </w:p>
          <w:p w14:paraId="2C7211B4" w14:textId="77777777" w:rsidR="001A0B88" w:rsidRPr="007A6217" w:rsidRDefault="001A0B88" w:rsidP="00CA6995">
            <w:pPr>
              <w:jc w:val="right"/>
              <w:rPr>
                <w:rFonts w:ascii="Arial" w:hAnsi="Arial" w:cs="Arial"/>
              </w:rPr>
            </w:pPr>
          </w:p>
          <w:p w14:paraId="2F1DF3F1" w14:textId="77777777" w:rsidR="001A0B88" w:rsidRPr="007A6217" w:rsidRDefault="001A0B88" w:rsidP="00CA6995">
            <w:pPr>
              <w:ind w:left="720" w:hanging="607"/>
              <w:jc w:val="right"/>
              <w:rPr>
                <w:rFonts w:ascii="Arial" w:hAnsi="Arial" w:cs="Arial"/>
              </w:rPr>
            </w:pPr>
            <w:r w:rsidRPr="007A6217">
              <w:rPr>
                <w:rFonts w:ascii="Arial" w:hAnsi="Arial" w:cs="Arial"/>
              </w:rPr>
              <w:t>$</w:t>
            </w:r>
            <w:r w:rsidR="00F40BCE" w:rsidRPr="007A6217">
              <w:rPr>
                <w:rFonts w:ascii="Arial" w:hAnsi="Arial" w:cs="Arial"/>
              </w:rPr>
              <w:t>103.00</w:t>
            </w:r>
          </w:p>
          <w:p w14:paraId="2B243E51" w14:textId="77777777" w:rsidR="001A0B88" w:rsidRPr="007A6217" w:rsidRDefault="001A0B88" w:rsidP="00CA6995">
            <w:pPr>
              <w:tabs>
                <w:tab w:val="left" w:pos="993"/>
              </w:tabs>
              <w:jc w:val="right"/>
              <w:rPr>
                <w:rFonts w:ascii="Arial" w:hAnsi="Arial" w:cs="Arial"/>
                <w:lang w:val="es-MX"/>
              </w:rPr>
            </w:pPr>
          </w:p>
          <w:p w14:paraId="28777422" w14:textId="77777777" w:rsidR="001A0B88" w:rsidRPr="007A6217" w:rsidRDefault="001A0B88" w:rsidP="00CA6995">
            <w:pPr>
              <w:tabs>
                <w:tab w:val="left" w:pos="993"/>
              </w:tabs>
              <w:jc w:val="right"/>
              <w:rPr>
                <w:rFonts w:ascii="Arial" w:hAnsi="Arial" w:cs="Arial"/>
                <w:lang w:val="es-MX"/>
              </w:rPr>
            </w:pPr>
          </w:p>
          <w:p w14:paraId="09AEF381" w14:textId="77777777" w:rsidR="001A0B88" w:rsidRPr="007A6217" w:rsidRDefault="001A0B88" w:rsidP="00F40BCE">
            <w:pPr>
              <w:jc w:val="right"/>
              <w:rPr>
                <w:rFonts w:ascii="Arial" w:hAnsi="Arial" w:cs="Arial"/>
              </w:rPr>
            </w:pPr>
            <w:r w:rsidRPr="007A6217">
              <w:rPr>
                <w:rFonts w:ascii="Arial" w:hAnsi="Arial" w:cs="Arial"/>
              </w:rPr>
              <w:t>$</w:t>
            </w:r>
            <w:r w:rsidR="00F40BCE" w:rsidRPr="007A6217">
              <w:rPr>
                <w:rFonts w:ascii="Arial" w:hAnsi="Arial" w:cs="Arial"/>
              </w:rPr>
              <w:t>41.20</w:t>
            </w:r>
          </w:p>
        </w:tc>
      </w:tr>
      <w:tr w:rsidR="001A0B88" w:rsidRPr="007A6217" w14:paraId="435618BD" w14:textId="77777777" w:rsidTr="00A83729">
        <w:trPr>
          <w:trHeight w:val="420"/>
        </w:trPr>
        <w:tc>
          <w:tcPr>
            <w:tcW w:w="6370" w:type="dxa"/>
            <w:tcBorders>
              <w:top w:val="nil"/>
              <w:left w:val="nil"/>
              <w:right w:val="nil"/>
            </w:tcBorders>
          </w:tcPr>
          <w:p w14:paraId="45E4A2F8" w14:textId="77777777" w:rsidR="001A0B88" w:rsidRPr="007A6217" w:rsidRDefault="001A0B88" w:rsidP="00CA6995">
            <w:pPr>
              <w:tabs>
                <w:tab w:val="left" w:pos="993"/>
              </w:tabs>
              <w:ind w:left="328" w:hanging="398"/>
              <w:jc w:val="both"/>
              <w:rPr>
                <w:rFonts w:ascii="Arial" w:hAnsi="Arial" w:cs="Arial"/>
              </w:rPr>
            </w:pPr>
            <w:r w:rsidRPr="007A6217">
              <w:rPr>
                <w:rFonts w:ascii="Arial" w:hAnsi="Arial" w:cs="Arial"/>
              </w:rPr>
              <w:t xml:space="preserve">B) Los </w:t>
            </w:r>
            <w:r w:rsidRPr="007A6217">
              <w:rPr>
                <w:rFonts w:ascii="Arial" w:hAnsi="Arial" w:cs="Arial"/>
                <w:bCs/>
              </w:rPr>
              <w:t>que</w:t>
            </w:r>
            <w:r w:rsidRPr="007A6217">
              <w:rPr>
                <w:rFonts w:ascii="Arial" w:hAnsi="Arial" w:cs="Arial"/>
              </w:rPr>
              <w:t xml:space="preserve"> sólo vendan mercancías en las calles sin estacionarse en lugares determinados, que expendan en vitrinas portátiles o sobre carros de mano, pagarán </w:t>
            </w:r>
            <w:proofErr w:type="gramStart"/>
            <w:r w:rsidRPr="007A6217">
              <w:rPr>
                <w:rFonts w:ascii="Arial" w:hAnsi="Arial" w:cs="Arial"/>
              </w:rPr>
              <w:t>de acuerdo a</w:t>
            </w:r>
            <w:proofErr w:type="gramEnd"/>
            <w:r w:rsidRPr="007A6217">
              <w:rPr>
                <w:rFonts w:ascii="Arial" w:hAnsi="Arial" w:cs="Arial"/>
              </w:rPr>
              <w:t xml:space="preserve"> la clasificación siguiente:</w:t>
            </w:r>
          </w:p>
          <w:p w14:paraId="6F4CE4AC" w14:textId="77777777" w:rsidR="001A0B88" w:rsidRPr="007A6217" w:rsidRDefault="001A0B88" w:rsidP="00CA6995">
            <w:pPr>
              <w:tabs>
                <w:tab w:val="center" w:pos="6660"/>
              </w:tabs>
              <w:ind w:left="540" w:right="110" w:hanging="540"/>
              <w:jc w:val="both"/>
              <w:rPr>
                <w:rFonts w:ascii="Arial" w:hAnsi="Arial" w:cs="Arial"/>
              </w:rPr>
            </w:pPr>
          </w:p>
          <w:p w14:paraId="73ED9FDB" w14:textId="77777777" w:rsidR="001A0B88" w:rsidRPr="007A6217" w:rsidRDefault="001A0B88" w:rsidP="00CA6995">
            <w:pPr>
              <w:tabs>
                <w:tab w:val="center" w:pos="6660"/>
              </w:tabs>
              <w:ind w:left="284" w:right="110" w:hanging="284"/>
              <w:jc w:val="both"/>
              <w:rPr>
                <w:rFonts w:ascii="Arial" w:hAnsi="Arial" w:cs="Arial"/>
              </w:rPr>
            </w:pPr>
            <w:r w:rsidRPr="007A6217">
              <w:rPr>
                <w:rFonts w:ascii="Arial" w:hAnsi="Arial" w:cs="Arial"/>
              </w:rPr>
              <w:t>a) Comercio ambulante en las calles autorizadas por el Ayuntamiento, dentro de la cabecera municipal, diariamente.</w:t>
            </w:r>
          </w:p>
          <w:p w14:paraId="7E1A7AAF" w14:textId="77777777" w:rsidR="001A0B88" w:rsidRPr="007A6217" w:rsidRDefault="001A0B88" w:rsidP="00CA6995">
            <w:pPr>
              <w:tabs>
                <w:tab w:val="center" w:pos="6660"/>
              </w:tabs>
              <w:ind w:left="284" w:right="110" w:hanging="284"/>
              <w:jc w:val="both"/>
              <w:rPr>
                <w:rFonts w:ascii="Arial" w:hAnsi="Arial" w:cs="Arial"/>
              </w:rPr>
            </w:pPr>
          </w:p>
          <w:p w14:paraId="58E17B97" w14:textId="77777777" w:rsidR="00812C55" w:rsidRPr="007A6217" w:rsidRDefault="001A0B88" w:rsidP="00A83729">
            <w:pPr>
              <w:tabs>
                <w:tab w:val="center" w:pos="6660"/>
              </w:tabs>
              <w:ind w:left="284" w:right="110" w:hanging="284"/>
              <w:jc w:val="both"/>
              <w:rPr>
                <w:rFonts w:ascii="Arial" w:hAnsi="Arial" w:cs="Arial"/>
              </w:rPr>
            </w:pPr>
            <w:r w:rsidRPr="007A6217">
              <w:rPr>
                <w:rFonts w:ascii="Arial" w:hAnsi="Arial" w:cs="Arial"/>
              </w:rPr>
              <w:t>b) Comercio ambulante en las demás comunidades, diariamente.</w:t>
            </w:r>
          </w:p>
        </w:tc>
        <w:tc>
          <w:tcPr>
            <w:tcW w:w="2520" w:type="dxa"/>
            <w:tcBorders>
              <w:top w:val="nil"/>
              <w:left w:val="nil"/>
              <w:right w:val="nil"/>
            </w:tcBorders>
          </w:tcPr>
          <w:p w14:paraId="5D4F3EF9" w14:textId="77777777" w:rsidR="001A0B88" w:rsidRPr="007A6217" w:rsidRDefault="001A0B88" w:rsidP="00CA6995">
            <w:pPr>
              <w:jc w:val="right"/>
              <w:rPr>
                <w:rFonts w:ascii="Arial" w:hAnsi="Arial" w:cs="Arial"/>
              </w:rPr>
            </w:pPr>
          </w:p>
          <w:p w14:paraId="442FBE9C" w14:textId="77777777" w:rsidR="001A0B88" w:rsidRPr="007A6217" w:rsidRDefault="001A0B88" w:rsidP="00CA6995">
            <w:pPr>
              <w:jc w:val="right"/>
              <w:rPr>
                <w:rFonts w:ascii="Arial" w:hAnsi="Arial" w:cs="Arial"/>
              </w:rPr>
            </w:pPr>
          </w:p>
          <w:p w14:paraId="76B02C94" w14:textId="77777777" w:rsidR="001A0B88" w:rsidRPr="007A6217" w:rsidRDefault="001A0B88" w:rsidP="00CA6995">
            <w:pPr>
              <w:jc w:val="right"/>
              <w:rPr>
                <w:rFonts w:ascii="Arial" w:hAnsi="Arial" w:cs="Arial"/>
              </w:rPr>
            </w:pPr>
          </w:p>
          <w:p w14:paraId="5FAB15A9" w14:textId="77777777" w:rsidR="001A0B88" w:rsidRPr="007A6217" w:rsidRDefault="001A0B88" w:rsidP="00CA6995">
            <w:pPr>
              <w:jc w:val="right"/>
              <w:rPr>
                <w:rFonts w:ascii="Arial" w:hAnsi="Arial" w:cs="Arial"/>
              </w:rPr>
            </w:pPr>
          </w:p>
          <w:p w14:paraId="416AE3D0" w14:textId="77777777" w:rsidR="001A0B88" w:rsidRPr="007A6217" w:rsidRDefault="001A0B88" w:rsidP="00CA6995">
            <w:pPr>
              <w:ind w:left="720" w:hanging="607"/>
              <w:jc w:val="right"/>
              <w:rPr>
                <w:rFonts w:ascii="Arial" w:hAnsi="Arial" w:cs="Arial"/>
              </w:rPr>
            </w:pPr>
          </w:p>
          <w:p w14:paraId="3CB28039" w14:textId="77777777" w:rsidR="001A0B88" w:rsidRPr="007A6217" w:rsidRDefault="001A0B88" w:rsidP="00CA6995">
            <w:pPr>
              <w:ind w:left="720" w:hanging="607"/>
              <w:jc w:val="right"/>
              <w:rPr>
                <w:rFonts w:ascii="Arial" w:hAnsi="Arial" w:cs="Arial"/>
              </w:rPr>
            </w:pPr>
          </w:p>
          <w:p w14:paraId="26EDE67F" w14:textId="77777777" w:rsidR="001A0B88" w:rsidRPr="007A6217" w:rsidRDefault="001A0B88" w:rsidP="00CA6995">
            <w:pPr>
              <w:ind w:left="720" w:hanging="607"/>
              <w:jc w:val="right"/>
              <w:rPr>
                <w:rFonts w:ascii="Arial" w:hAnsi="Arial" w:cs="Arial"/>
              </w:rPr>
            </w:pPr>
            <w:r w:rsidRPr="007A6217">
              <w:rPr>
                <w:rFonts w:ascii="Arial" w:hAnsi="Arial" w:cs="Arial"/>
              </w:rPr>
              <w:t>$</w:t>
            </w:r>
            <w:r w:rsidR="00F40BCE" w:rsidRPr="007A6217">
              <w:rPr>
                <w:rFonts w:ascii="Arial" w:hAnsi="Arial" w:cs="Arial"/>
              </w:rPr>
              <w:t>12.36</w:t>
            </w:r>
          </w:p>
          <w:p w14:paraId="0FB05D2C" w14:textId="77777777" w:rsidR="001A0B88" w:rsidRPr="007A6217" w:rsidRDefault="001A0B88" w:rsidP="00CA6995">
            <w:pPr>
              <w:tabs>
                <w:tab w:val="left" w:pos="993"/>
              </w:tabs>
              <w:jc w:val="right"/>
              <w:rPr>
                <w:rFonts w:ascii="Arial" w:hAnsi="Arial" w:cs="Arial"/>
                <w:lang w:val="es-MX"/>
              </w:rPr>
            </w:pPr>
          </w:p>
          <w:p w14:paraId="7BF31BF3" w14:textId="77777777" w:rsidR="001A0B88" w:rsidRPr="007A6217" w:rsidRDefault="001A0B88" w:rsidP="00CA6995">
            <w:pPr>
              <w:jc w:val="right"/>
              <w:rPr>
                <w:rFonts w:ascii="Arial" w:hAnsi="Arial" w:cs="Arial"/>
              </w:rPr>
            </w:pPr>
          </w:p>
          <w:p w14:paraId="3884379B" w14:textId="77777777" w:rsidR="001A0B88" w:rsidRPr="007A6217" w:rsidRDefault="001A0B88" w:rsidP="00F40BCE">
            <w:pPr>
              <w:jc w:val="right"/>
              <w:rPr>
                <w:rFonts w:ascii="Arial" w:hAnsi="Arial" w:cs="Arial"/>
              </w:rPr>
            </w:pPr>
            <w:r w:rsidRPr="007A6217">
              <w:rPr>
                <w:rFonts w:ascii="Arial" w:hAnsi="Arial" w:cs="Arial"/>
              </w:rPr>
              <w:t>$</w:t>
            </w:r>
            <w:r w:rsidR="00F40BCE" w:rsidRPr="007A6217">
              <w:rPr>
                <w:rFonts w:ascii="Arial" w:hAnsi="Arial" w:cs="Arial"/>
              </w:rPr>
              <w:t>6.18</w:t>
            </w:r>
          </w:p>
        </w:tc>
      </w:tr>
    </w:tbl>
    <w:p w14:paraId="58FFE5EC" w14:textId="77777777" w:rsidR="001A0B88" w:rsidRPr="007A6217" w:rsidRDefault="001A0B88" w:rsidP="001A0B88">
      <w:pPr>
        <w:numPr>
          <w:ilvl w:val="0"/>
          <w:numId w:val="24"/>
        </w:numPr>
        <w:ind w:left="426" w:hanging="426"/>
        <w:jc w:val="both"/>
        <w:rPr>
          <w:rFonts w:ascii="Arial" w:hAnsi="Arial" w:cs="Arial"/>
          <w:b/>
        </w:rPr>
      </w:pPr>
      <w:r w:rsidRPr="007A6217">
        <w:rPr>
          <w:rFonts w:ascii="Arial" w:hAnsi="Arial" w:cs="Arial"/>
          <w:b/>
        </w:rPr>
        <w:t>PRESTADORES DE SERVICIOS AMBULANTES:</w:t>
      </w:r>
    </w:p>
    <w:p w14:paraId="6C2471B6" w14:textId="77777777" w:rsidR="001A0B88" w:rsidRPr="007A6217" w:rsidRDefault="001A0B88" w:rsidP="001A0B88">
      <w:pPr>
        <w:ind w:left="540" w:hanging="540"/>
        <w:jc w:val="both"/>
        <w:rPr>
          <w:rFonts w:ascii="Arial" w:hAnsi="Arial" w:cs="Arial"/>
        </w:rPr>
      </w:pPr>
    </w:p>
    <w:tbl>
      <w:tblPr>
        <w:tblW w:w="8890" w:type="dxa"/>
        <w:tblLayout w:type="fixed"/>
        <w:tblCellMar>
          <w:left w:w="70" w:type="dxa"/>
          <w:right w:w="70" w:type="dxa"/>
        </w:tblCellMar>
        <w:tblLook w:val="0000" w:firstRow="0" w:lastRow="0" w:firstColumn="0" w:lastColumn="0" w:noHBand="0" w:noVBand="0"/>
      </w:tblPr>
      <w:tblGrid>
        <w:gridCol w:w="6190"/>
        <w:gridCol w:w="2700"/>
      </w:tblGrid>
      <w:tr w:rsidR="001A0B88" w:rsidRPr="007A6217" w14:paraId="404043B0" w14:textId="77777777" w:rsidTr="00CA6995">
        <w:trPr>
          <w:trHeight w:val="4558"/>
        </w:trPr>
        <w:tc>
          <w:tcPr>
            <w:tcW w:w="6190" w:type="dxa"/>
            <w:tcBorders>
              <w:top w:val="nil"/>
              <w:left w:val="nil"/>
              <w:right w:val="nil"/>
            </w:tcBorders>
          </w:tcPr>
          <w:p w14:paraId="4D2B514C" w14:textId="77777777" w:rsidR="001A0B88" w:rsidRPr="007A6217" w:rsidRDefault="001A0B88" w:rsidP="00CA6995">
            <w:pPr>
              <w:tabs>
                <w:tab w:val="left" w:pos="993"/>
              </w:tabs>
              <w:ind w:left="328" w:hanging="398"/>
              <w:jc w:val="both"/>
              <w:rPr>
                <w:rFonts w:ascii="Arial" w:hAnsi="Arial" w:cs="Arial"/>
              </w:rPr>
            </w:pPr>
            <w:r w:rsidRPr="007A6217">
              <w:rPr>
                <w:rFonts w:ascii="Arial" w:hAnsi="Arial" w:cs="Arial"/>
              </w:rPr>
              <w:t xml:space="preserve">A) Por el uso de la vía pública los prestadores de servicios ambulantes en el área geográfica del </w:t>
            </w:r>
            <w:proofErr w:type="gramStart"/>
            <w:r w:rsidRPr="007A6217">
              <w:rPr>
                <w:rFonts w:ascii="Arial" w:hAnsi="Arial" w:cs="Arial"/>
              </w:rPr>
              <w:t>Municipio,</w:t>
            </w:r>
            <w:proofErr w:type="gramEnd"/>
            <w:r w:rsidRPr="007A6217">
              <w:rPr>
                <w:rFonts w:ascii="Arial" w:hAnsi="Arial" w:cs="Arial"/>
              </w:rPr>
              <w:t xml:space="preserve"> pagarán derechos de conformidad a la siguiente tarifa:</w:t>
            </w:r>
          </w:p>
          <w:p w14:paraId="11DAA5F5" w14:textId="77777777" w:rsidR="001A0B88" w:rsidRPr="007A6217" w:rsidRDefault="001A0B88" w:rsidP="00CA6995">
            <w:pPr>
              <w:ind w:left="540" w:right="110" w:hanging="540"/>
              <w:jc w:val="both"/>
              <w:rPr>
                <w:rFonts w:ascii="Arial" w:hAnsi="Arial" w:cs="Arial"/>
              </w:rPr>
            </w:pPr>
          </w:p>
          <w:p w14:paraId="0C1D5736" w14:textId="77777777" w:rsidR="001A0B88" w:rsidRPr="007A6217" w:rsidRDefault="001A0B88" w:rsidP="00CA6995">
            <w:pPr>
              <w:numPr>
                <w:ilvl w:val="0"/>
                <w:numId w:val="3"/>
              </w:numPr>
              <w:tabs>
                <w:tab w:val="clear" w:pos="720"/>
              </w:tabs>
              <w:ind w:left="284" w:right="110" w:hanging="284"/>
              <w:jc w:val="both"/>
              <w:rPr>
                <w:rFonts w:ascii="Arial" w:hAnsi="Arial" w:cs="Arial"/>
              </w:rPr>
            </w:pPr>
            <w:r w:rsidRPr="007A6217">
              <w:rPr>
                <w:rFonts w:ascii="Arial" w:hAnsi="Arial" w:cs="Arial"/>
              </w:rPr>
              <w:t>Aseadores de calzado, cada uno diariamente.</w:t>
            </w:r>
          </w:p>
          <w:p w14:paraId="5CA776BA" w14:textId="77777777" w:rsidR="001A0B88" w:rsidRPr="007A6217" w:rsidRDefault="001A0B88" w:rsidP="00CA6995">
            <w:pPr>
              <w:ind w:left="284" w:right="110" w:hanging="284"/>
              <w:jc w:val="both"/>
              <w:rPr>
                <w:rFonts w:ascii="Arial" w:hAnsi="Arial" w:cs="Arial"/>
              </w:rPr>
            </w:pPr>
          </w:p>
          <w:p w14:paraId="1F829BAF" w14:textId="77777777" w:rsidR="001A0B88" w:rsidRPr="007A6217" w:rsidRDefault="001A0B88" w:rsidP="00CA6995">
            <w:pPr>
              <w:tabs>
                <w:tab w:val="num" w:pos="567"/>
              </w:tabs>
              <w:ind w:left="284" w:right="110" w:hanging="284"/>
              <w:jc w:val="both"/>
              <w:rPr>
                <w:rFonts w:ascii="Arial" w:hAnsi="Arial" w:cs="Arial"/>
              </w:rPr>
            </w:pPr>
            <w:r w:rsidRPr="007A6217">
              <w:rPr>
                <w:rFonts w:ascii="Arial" w:hAnsi="Arial" w:cs="Arial"/>
              </w:rPr>
              <w:t>b) Fotógrafos, cada uno anualmente.</w:t>
            </w:r>
          </w:p>
          <w:p w14:paraId="709B4171" w14:textId="77777777" w:rsidR="001A0B88" w:rsidRPr="007A6217" w:rsidRDefault="001A0B88" w:rsidP="00CA6995">
            <w:pPr>
              <w:tabs>
                <w:tab w:val="num" w:pos="567"/>
              </w:tabs>
              <w:ind w:left="284" w:right="110" w:hanging="284"/>
              <w:jc w:val="both"/>
              <w:rPr>
                <w:rFonts w:ascii="Arial" w:hAnsi="Arial" w:cs="Arial"/>
              </w:rPr>
            </w:pPr>
          </w:p>
          <w:p w14:paraId="0F2A8716" w14:textId="77777777" w:rsidR="001A0B88" w:rsidRPr="007A6217" w:rsidRDefault="001A0B88" w:rsidP="00CA6995">
            <w:pPr>
              <w:tabs>
                <w:tab w:val="num" w:pos="567"/>
              </w:tabs>
              <w:ind w:left="284" w:right="110" w:hanging="284"/>
              <w:jc w:val="both"/>
              <w:rPr>
                <w:rFonts w:ascii="Arial" w:hAnsi="Arial" w:cs="Arial"/>
              </w:rPr>
            </w:pPr>
            <w:r w:rsidRPr="007A6217">
              <w:rPr>
                <w:rFonts w:ascii="Arial" w:hAnsi="Arial" w:cs="Arial"/>
              </w:rPr>
              <w:t>c) Vendedores de boletos de lotería instantánea, cada uno anualmente.</w:t>
            </w:r>
          </w:p>
          <w:p w14:paraId="6D8D145B" w14:textId="77777777" w:rsidR="001A0B88" w:rsidRPr="007A6217" w:rsidRDefault="001A0B88" w:rsidP="00CA6995">
            <w:pPr>
              <w:tabs>
                <w:tab w:val="num" w:pos="567"/>
              </w:tabs>
              <w:ind w:left="284" w:right="110" w:hanging="284"/>
              <w:jc w:val="both"/>
              <w:rPr>
                <w:rFonts w:ascii="Arial" w:hAnsi="Arial" w:cs="Arial"/>
              </w:rPr>
            </w:pPr>
          </w:p>
          <w:p w14:paraId="5852DE32" w14:textId="77777777" w:rsidR="001A0B88" w:rsidRPr="007A6217" w:rsidRDefault="001A0B88" w:rsidP="00CA6995">
            <w:pPr>
              <w:tabs>
                <w:tab w:val="num" w:pos="567"/>
              </w:tabs>
              <w:ind w:left="284" w:right="110" w:hanging="284"/>
              <w:jc w:val="both"/>
              <w:rPr>
                <w:rFonts w:ascii="Arial" w:hAnsi="Arial" w:cs="Arial"/>
              </w:rPr>
            </w:pPr>
            <w:r w:rsidRPr="007A6217">
              <w:rPr>
                <w:rFonts w:ascii="Arial" w:hAnsi="Arial" w:cs="Arial"/>
              </w:rPr>
              <w:t>d) Músicos, como tríos, mariachis y duetos, anualmente.</w:t>
            </w:r>
          </w:p>
          <w:p w14:paraId="7E22F6CE" w14:textId="77777777" w:rsidR="001A0B88" w:rsidRPr="007A6217" w:rsidRDefault="001A0B88" w:rsidP="00CA6995">
            <w:pPr>
              <w:tabs>
                <w:tab w:val="num" w:pos="567"/>
              </w:tabs>
              <w:ind w:left="284" w:right="110" w:hanging="284"/>
              <w:jc w:val="both"/>
              <w:rPr>
                <w:rFonts w:ascii="Arial" w:hAnsi="Arial" w:cs="Arial"/>
              </w:rPr>
            </w:pPr>
          </w:p>
          <w:p w14:paraId="1E634A74" w14:textId="77777777" w:rsidR="001A0B88" w:rsidRPr="007A6217" w:rsidRDefault="001A0B88" w:rsidP="00CA6995">
            <w:pPr>
              <w:tabs>
                <w:tab w:val="num" w:pos="567"/>
              </w:tabs>
              <w:ind w:left="284" w:right="110" w:hanging="284"/>
              <w:jc w:val="both"/>
              <w:rPr>
                <w:rFonts w:ascii="Arial" w:hAnsi="Arial" w:cs="Arial"/>
              </w:rPr>
            </w:pPr>
            <w:r w:rsidRPr="007A6217">
              <w:rPr>
                <w:rFonts w:ascii="Arial" w:hAnsi="Arial" w:cs="Arial"/>
              </w:rPr>
              <w:t>e) Orquestas y otros similares, por evento.</w:t>
            </w:r>
          </w:p>
          <w:p w14:paraId="622C034E" w14:textId="77777777" w:rsidR="001A0B88" w:rsidRPr="007A6217" w:rsidRDefault="001A0B88" w:rsidP="00CA6995">
            <w:pPr>
              <w:tabs>
                <w:tab w:val="num" w:pos="567"/>
              </w:tabs>
              <w:ind w:left="284" w:right="110" w:hanging="284"/>
              <w:jc w:val="both"/>
              <w:rPr>
                <w:rFonts w:ascii="Arial" w:hAnsi="Arial" w:cs="Arial"/>
              </w:rPr>
            </w:pPr>
          </w:p>
        </w:tc>
        <w:tc>
          <w:tcPr>
            <w:tcW w:w="2700" w:type="dxa"/>
            <w:tcBorders>
              <w:top w:val="nil"/>
              <w:left w:val="nil"/>
              <w:right w:val="nil"/>
            </w:tcBorders>
          </w:tcPr>
          <w:p w14:paraId="4D87A5E5" w14:textId="77777777" w:rsidR="001A0B88" w:rsidRPr="007A6217" w:rsidRDefault="001A0B88" w:rsidP="00CA6995">
            <w:pPr>
              <w:jc w:val="right"/>
              <w:rPr>
                <w:rFonts w:ascii="Arial" w:hAnsi="Arial" w:cs="Arial"/>
              </w:rPr>
            </w:pPr>
          </w:p>
          <w:p w14:paraId="67F424DF" w14:textId="77777777" w:rsidR="001A0B88" w:rsidRPr="007A6217" w:rsidRDefault="001A0B88" w:rsidP="00CA6995">
            <w:pPr>
              <w:jc w:val="right"/>
              <w:rPr>
                <w:rFonts w:ascii="Arial" w:hAnsi="Arial" w:cs="Arial"/>
              </w:rPr>
            </w:pPr>
          </w:p>
          <w:p w14:paraId="1C376152" w14:textId="77777777" w:rsidR="001A0B88" w:rsidRPr="007A6217" w:rsidRDefault="001A0B88" w:rsidP="00CA6995">
            <w:pPr>
              <w:jc w:val="right"/>
              <w:rPr>
                <w:rFonts w:ascii="Arial" w:hAnsi="Arial" w:cs="Arial"/>
              </w:rPr>
            </w:pPr>
          </w:p>
          <w:p w14:paraId="139D4642" w14:textId="77777777" w:rsidR="001A0B88" w:rsidRPr="007A6217" w:rsidRDefault="001A0B88" w:rsidP="00CA6995">
            <w:pPr>
              <w:jc w:val="right"/>
              <w:rPr>
                <w:rFonts w:ascii="Arial" w:hAnsi="Arial" w:cs="Arial"/>
              </w:rPr>
            </w:pPr>
          </w:p>
          <w:p w14:paraId="139CFFB0" w14:textId="77777777" w:rsidR="001A0B88" w:rsidRPr="007A6217" w:rsidRDefault="001A0B88" w:rsidP="00CA6995">
            <w:pPr>
              <w:jc w:val="right"/>
              <w:rPr>
                <w:rFonts w:ascii="Arial" w:hAnsi="Arial" w:cs="Arial"/>
              </w:rPr>
            </w:pPr>
          </w:p>
          <w:p w14:paraId="0909AEC6" w14:textId="77777777" w:rsidR="001A0B88" w:rsidRPr="007A6217" w:rsidRDefault="001A0B88" w:rsidP="00CA6995">
            <w:pPr>
              <w:ind w:left="720" w:hanging="607"/>
              <w:jc w:val="right"/>
              <w:rPr>
                <w:rFonts w:ascii="Arial" w:hAnsi="Arial" w:cs="Arial"/>
              </w:rPr>
            </w:pPr>
            <w:r w:rsidRPr="007A6217">
              <w:rPr>
                <w:rFonts w:ascii="Arial" w:hAnsi="Arial" w:cs="Arial"/>
              </w:rPr>
              <w:t>$</w:t>
            </w:r>
            <w:r w:rsidR="00F40BCE" w:rsidRPr="007A6217">
              <w:rPr>
                <w:rFonts w:ascii="Arial" w:hAnsi="Arial" w:cs="Arial"/>
              </w:rPr>
              <w:t>5.67</w:t>
            </w:r>
          </w:p>
          <w:p w14:paraId="53829F5F" w14:textId="77777777" w:rsidR="001A0B88" w:rsidRPr="007A6217" w:rsidRDefault="001A0B88" w:rsidP="00CA6995">
            <w:pPr>
              <w:tabs>
                <w:tab w:val="left" w:pos="993"/>
              </w:tabs>
              <w:ind w:left="78" w:firstLine="206"/>
              <w:jc w:val="right"/>
              <w:rPr>
                <w:rFonts w:ascii="Arial" w:hAnsi="Arial" w:cs="Arial"/>
              </w:rPr>
            </w:pPr>
          </w:p>
          <w:p w14:paraId="5528D740" w14:textId="77777777" w:rsidR="001A0B88" w:rsidRPr="007A6217" w:rsidRDefault="001A0B88" w:rsidP="00CA6995">
            <w:pPr>
              <w:ind w:left="720" w:hanging="607"/>
              <w:jc w:val="right"/>
              <w:rPr>
                <w:rFonts w:ascii="Arial" w:hAnsi="Arial" w:cs="Arial"/>
              </w:rPr>
            </w:pPr>
            <w:r w:rsidRPr="007A6217">
              <w:rPr>
                <w:rFonts w:ascii="Arial" w:hAnsi="Arial" w:cs="Arial"/>
              </w:rPr>
              <w:t>$</w:t>
            </w:r>
            <w:r w:rsidR="00F40BCE" w:rsidRPr="007A6217">
              <w:rPr>
                <w:rFonts w:ascii="Arial" w:hAnsi="Arial" w:cs="Arial"/>
              </w:rPr>
              <w:t>432.60</w:t>
            </w:r>
          </w:p>
          <w:p w14:paraId="1AD6A6FE" w14:textId="77777777" w:rsidR="001A0B88" w:rsidRPr="007A6217" w:rsidRDefault="001A0B88" w:rsidP="00CA6995">
            <w:pPr>
              <w:tabs>
                <w:tab w:val="left" w:pos="2044"/>
              </w:tabs>
              <w:ind w:left="78" w:firstLine="206"/>
              <w:jc w:val="right"/>
              <w:rPr>
                <w:rFonts w:ascii="Arial" w:hAnsi="Arial" w:cs="Arial"/>
                <w:lang w:val="es-MX"/>
              </w:rPr>
            </w:pPr>
          </w:p>
          <w:p w14:paraId="37D1119A" w14:textId="77777777" w:rsidR="001A0B88" w:rsidRPr="007A6217" w:rsidRDefault="001A0B88" w:rsidP="00CA6995">
            <w:pPr>
              <w:ind w:left="720" w:hanging="607"/>
              <w:jc w:val="right"/>
              <w:rPr>
                <w:rFonts w:ascii="Arial" w:hAnsi="Arial" w:cs="Arial"/>
              </w:rPr>
            </w:pPr>
            <w:r w:rsidRPr="007A6217">
              <w:rPr>
                <w:rFonts w:ascii="Arial" w:hAnsi="Arial" w:cs="Arial"/>
              </w:rPr>
              <w:t>$</w:t>
            </w:r>
            <w:r w:rsidR="00F40BCE" w:rsidRPr="007A6217">
              <w:rPr>
                <w:rFonts w:ascii="Arial" w:hAnsi="Arial" w:cs="Arial"/>
              </w:rPr>
              <w:t>154.50</w:t>
            </w:r>
          </w:p>
          <w:p w14:paraId="6A9D04AE" w14:textId="77777777" w:rsidR="001A0B88" w:rsidRPr="007A6217" w:rsidRDefault="001A0B88" w:rsidP="00CA6995">
            <w:pPr>
              <w:tabs>
                <w:tab w:val="left" w:pos="993"/>
              </w:tabs>
              <w:ind w:left="78" w:firstLine="206"/>
              <w:jc w:val="right"/>
              <w:rPr>
                <w:rFonts w:ascii="Arial" w:hAnsi="Arial" w:cs="Arial"/>
              </w:rPr>
            </w:pPr>
          </w:p>
          <w:p w14:paraId="24C968D8" w14:textId="77777777" w:rsidR="001A0B88" w:rsidRPr="007A6217" w:rsidRDefault="001A0B88" w:rsidP="00CA6995">
            <w:pPr>
              <w:ind w:left="720" w:hanging="607"/>
              <w:jc w:val="right"/>
              <w:rPr>
                <w:rFonts w:ascii="Arial" w:hAnsi="Arial" w:cs="Arial"/>
              </w:rPr>
            </w:pPr>
          </w:p>
          <w:p w14:paraId="5DC7F3F1" w14:textId="77777777" w:rsidR="001A0B88" w:rsidRPr="007A6217" w:rsidRDefault="001A0B88" w:rsidP="00CA6995">
            <w:pPr>
              <w:ind w:left="720" w:hanging="607"/>
              <w:jc w:val="right"/>
              <w:rPr>
                <w:rFonts w:ascii="Arial" w:hAnsi="Arial" w:cs="Arial"/>
              </w:rPr>
            </w:pPr>
            <w:r w:rsidRPr="007A6217">
              <w:rPr>
                <w:rFonts w:ascii="Arial" w:hAnsi="Arial" w:cs="Arial"/>
              </w:rPr>
              <w:t>$</w:t>
            </w:r>
            <w:r w:rsidR="00F40BCE" w:rsidRPr="007A6217">
              <w:rPr>
                <w:rFonts w:ascii="Arial" w:hAnsi="Arial" w:cs="Arial"/>
              </w:rPr>
              <w:t>705.85</w:t>
            </w:r>
          </w:p>
          <w:p w14:paraId="5AE65DB5" w14:textId="77777777" w:rsidR="001A0B88" w:rsidRPr="007A6217" w:rsidRDefault="001A0B88" w:rsidP="00CA6995">
            <w:pPr>
              <w:tabs>
                <w:tab w:val="left" w:pos="993"/>
              </w:tabs>
              <w:ind w:left="78" w:firstLine="206"/>
              <w:jc w:val="right"/>
              <w:rPr>
                <w:rFonts w:ascii="Arial" w:hAnsi="Arial" w:cs="Arial"/>
                <w:lang w:val="es-MX"/>
              </w:rPr>
            </w:pPr>
          </w:p>
          <w:p w14:paraId="52A5DDF1" w14:textId="77777777" w:rsidR="001A0B88" w:rsidRPr="007A6217" w:rsidRDefault="001A0B88" w:rsidP="00F40BCE">
            <w:pPr>
              <w:ind w:left="720" w:hanging="607"/>
              <w:jc w:val="right"/>
              <w:rPr>
                <w:rFonts w:ascii="Arial" w:hAnsi="Arial" w:cs="Arial"/>
              </w:rPr>
            </w:pPr>
            <w:r w:rsidRPr="007A6217">
              <w:rPr>
                <w:rFonts w:ascii="Arial" w:hAnsi="Arial" w:cs="Arial"/>
              </w:rPr>
              <w:t>$</w:t>
            </w:r>
            <w:r w:rsidR="00F40BCE" w:rsidRPr="007A6217">
              <w:rPr>
                <w:rFonts w:ascii="Arial" w:hAnsi="Arial" w:cs="Arial"/>
              </w:rPr>
              <w:t>99.01</w:t>
            </w:r>
          </w:p>
        </w:tc>
      </w:tr>
    </w:tbl>
    <w:p w14:paraId="7C71884E" w14:textId="77777777" w:rsidR="00D21E31" w:rsidRPr="007A6217" w:rsidRDefault="00D21E31" w:rsidP="00B4181B">
      <w:pPr>
        <w:rPr>
          <w:rFonts w:ascii="Arial" w:hAnsi="Arial" w:cs="Arial"/>
          <w:b/>
        </w:rPr>
      </w:pPr>
    </w:p>
    <w:p w14:paraId="2A872295" w14:textId="77777777" w:rsidR="00255087" w:rsidRPr="007A6217" w:rsidRDefault="001A0B88" w:rsidP="002F4A49">
      <w:pPr>
        <w:jc w:val="center"/>
        <w:rPr>
          <w:rFonts w:ascii="Arial" w:hAnsi="Arial" w:cs="Arial"/>
          <w:b/>
        </w:rPr>
      </w:pPr>
      <w:r w:rsidRPr="007A6217">
        <w:rPr>
          <w:rFonts w:ascii="Arial" w:hAnsi="Arial" w:cs="Arial"/>
          <w:b/>
        </w:rPr>
        <w:t>CAPÍTULO SEGUNDO</w:t>
      </w:r>
    </w:p>
    <w:p w14:paraId="1D46668D" w14:textId="77777777" w:rsidR="001A0B88" w:rsidRPr="007A6217" w:rsidRDefault="001A0B88" w:rsidP="002F4A49">
      <w:pPr>
        <w:jc w:val="center"/>
        <w:rPr>
          <w:rFonts w:ascii="Arial" w:hAnsi="Arial" w:cs="Arial"/>
          <w:b/>
        </w:rPr>
      </w:pPr>
      <w:r w:rsidRPr="007A6217">
        <w:rPr>
          <w:rFonts w:ascii="Arial" w:hAnsi="Arial" w:cs="Arial"/>
          <w:b/>
        </w:rPr>
        <w:t>PRESTACIÓN DE SERVICIOS</w:t>
      </w:r>
      <w:r w:rsidR="00ED2EB6" w:rsidRPr="007A6217">
        <w:rPr>
          <w:rFonts w:ascii="Arial" w:hAnsi="Arial" w:cs="Arial"/>
          <w:b/>
        </w:rPr>
        <w:t xml:space="preserve"> </w:t>
      </w:r>
    </w:p>
    <w:p w14:paraId="30D90072" w14:textId="77777777" w:rsidR="001A0B88" w:rsidRPr="007A6217" w:rsidRDefault="001A0B88" w:rsidP="002F4A49">
      <w:pPr>
        <w:jc w:val="center"/>
        <w:rPr>
          <w:rFonts w:ascii="Arial" w:hAnsi="Arial" w:cs="Arial"/>
          <w:b/>
        </w:rPr>
      </w:pPr>
    </w:p>
    <w:p w14:paraId="0FF2EB5C" w14:textId="77777777" w:rsidR="006D178F" w:rsidRPr="007A6217" w:rsidRDefault="006D178F" w:rsidP="006D178F">
      <w:pPr>
        <w:jc w:val="center"/>
        <w:rPr>
          <w:rFonts w:ascii="Arial" w:hAnsi="Arial" w:cs="Arial"/>
          <w:b/>
        </w:rPr>
      </w:pPr>
      <w:r w:rsidRPr="007A6217">
        <w:rPr>
          <w:rFonts w:ascii="Arial" w:hAnsi="Arial" w:cs="Arial"/>
          <w:b/>
        </w:rPr>
        <w:t>SECCIÓN PRIMERA</w:t>
      </w:r>
    </w:p>
    <w:p w14:paraId="753BE902" w14:textId="77777777" w:rsidR="006D178F" w:rsidRPr="007A6217" w:rsidRDefault="006D178F" w:rsidP="00D21E31">
      <w:pPr>
        <w:jc w:val="center"/>
        <w:rPr>
          <w:rFonts w:ascii="Arial" w:hAnsi="Arial" w:cs="Arial"/>
          <w:b/>
        </w:rPr>
      </w:pPr>
      <w:r w:rsidRPr="007A6217">
        <w:rPr>
          <w:rFonts w:ascii="Arial" w:hAnsi="Arial" w:cs="Arial"/>
          <w:b/>
        </w:rPr>
        <w:t>SERVICIOS GENERALES DEL</w:t>
      </w:r>
      <w:r w:rsidR="00D21E31" w:rsidRPr="007A6217">
        <w:rPr>
          <w:rFonts w:ascii="Arial" w:hAnsi="Arial" w:cs="Arial"/>
          <w:b/>
        </w:rPr>
        <w:t xml:space="preserve"> </w:t>
      </w:r>
      <w:r w:rsidRPr="007A6217">
        <w:rPr>
          <w:rFonts w:ascii="Arial" w:hAnsi="Arial" w:cs="Arial"/>
          <w:b/>
        </w:rPr>
        <w:t xml:space="preserve">RASTRO MUNICIPAL </w:t>
      </w:r>
    </w:p>
    <w:p w14:paraId="1666E199" w14:textId="77777777" w:rsidR="006D178F" w:rsidRPr="007A6217" w:rsidRDefault="006D178F" w:rsidP="006D178F">
      <w:pPr>
        <w:jc w:val="both"/>
        <w:rPr>
          <w:rFonts w:ascii="Arial" w:hAnsi="Arial" w:cs="Arial"/>
        </w:rPr>
      </w:pPr>
    </w:p>
    <w:p w14:paraId="03E96568" w14:textId="77777777" w:rsidR="006D178F" w:rsidRPr="007A6217" w:rsidRDefault="00F87894" w:rsidP="006D178F">
      <w:pPr>
        <w:jc w:val="both"/>
        <w:rPr>
          <w:rFonts w:ascii="Arial" w:hAnsi="Arial" w:cs="Arial"/>
        </w:rPr>
      </w:pPr>
      <w:r w:rsidRPr="007A6217">
        <w:rPr>
          <w:rFonts w:ascii="Arial" w:hAnsi="Arial" w:cs="Arial"/>
          <w:b/>
        </w:rPr>
        <w:t>ARTÍCULO 24</w:t>
      </w:r>
      <w:r w:rsidR="006D178F" w:rsidRPr="007A6217">
        <w:rPr>
          <w:rFonts w:ascii="Arial" w:hAnsi="Arial" w:cs="Arial"/>
          <w:b/>
        </w:rPr>
        <w:t>.-</w:t>
      </w:r>
      <w:r w:rsidR="006D178F" w:rsidRPr="007A6217">
        <w:rPr>
          <w:rFonts w:ascii="Arial" w:hAnsi="Arial" w:cs="Arial"/>
        </w:rPr>
        <w:t xml:space="preserve"> Por los servicios que se presten en las instalaciones del rastro municipal, se causarán derechos por unidad, conforme a las tarifas siguientes:</w:t>
      </w:r>
    </w:p>
    <w:p w14:paraId="2BE3EA73" w14:textId="77777777" w:rsidR="006D178F" w:rsidRPr="007A6217" w:rsidRDefault="006D178F" w:rsidP="006D178F">
      <w:pPr>
        <w:tabs>
          <w:tab w:val="left" w:pos="3526"/>
          <w:tab w:val="left" w:pos="5025"/>
        </w:tabs>
        <w:jc w:val="both"/>
        <w:rPr>
          <w:rFonts w:ascii="Arial" w:hAnsi="Arial" w:cs="Arial"/>
        </w:rPr>
      </w:pPr>
    </w:p>
    <w:p w14:paraId="61A602EF" w14:textId="77777777" w:rsidR="006D178F" w:rsidRPr="007A6217" w:rsidRDefault="006D178F" w:rsidP="006D178F">
      <w:pPr>
        <w:numPr>
          <w:ilvl w:val="0"/>
          <w:numId w:val="21"/>
        </w:numPr>
        <w:ind w:left="426" w:hanging="426"/>
        <w:jc w:val="both"/>
        <w:rPr>
          <w:rFonts w:ascii="Arial" w:hAnsi="Arial" w:cs="Arial"/>
          <w:b/>
          <w:bCs/>
        </w:rPr>
      </w:pPr>
      <w:r w:rsidRPr="007A6217">
        <w:rPr>
          <w:rFonts w:ascii="Arial" w:hAnsi="Arial" w:cs="Arial"/>
          <w:b/>
          <w:bCs/>
        </w:rPr>
        <w:t>SACRIFICIO, DESPRENDIDO DE PIEL O DESPLUME, RASURADO, EXTRACCIÓN Y LAVADO DE VÍSCERAS:</w:t>
      </w:r>
    </w:p>
    <w:p w14:paraId="38CB7DC4" w14:textId="77777777" w:rsidR="006D178F" w:rsidRPr="007A6217" w:rsidRDefault="006D178F" w:rsidP="006D178F">
      <w:pPr>
        <w:jc w:val="both"/>
        <w:rPr>
          <w:rFonts w:ascii="Arial" w:hAnsi="Arial" w:cs="Arial"/>
          <w:b/>
          <w:bCs/>
        </w:rPr>
      </w:pPr>
    </w:p>
    <w:tbl>
      <w:tblPr>
        <w:tblW w:w="9250" w:type="dxa"/>
        <w:tblLayout w:type="fixed"/>
        <w:tblCellMar>
          <w:left w:w="70" w:type="dxa"/>
          <w:right w:w="70" w:type="dxa"/>
        </w:tblCellMar>
        <w:tblLook w:val="0000" w:firstRow="0" w:lastRow="0" w:firstColumn="0" w:lastColumn="0" w:noHBand="0" w:noVBand="0"/>
      </w:tblPr>
      <w:tblGrid>
        <w:gridCol w:w="6370"/>
        <w:gridCol w:w="2880"/>
      </w:tblGrid>
      <w:tr w:rsidR="006D178F" w:rsidRPr="007A6217" w14:paraId="22F28C0C" w14:textId="77777777" w:rsidTr="00CA6995">
        <w:tc>
          <w:tcPr>
            <w:tcW w:w="6370" w:type="dxa"/>
            <w:tcBorders>
              <w:top w:val="nil"/>
              <w:left w:val="nil"/>
              <w:bottom w:val="nil"/>
              <w:right w:val="nil"/>
            </w:tcBorders>
          </w:tcPr>
          <w:p w14:paraId="71A4941A" w14:textId="77777777" w:rsidR="006D178F" w:rsidRPr="007A6217" w:rsidRDefault="006D178F" w:rsidP="00CA6995">
            <w:pPr>
              <w:pStyle w:val="Sangra2detindependiente"/>
              <w:tabs>
                <w:tab w:val="clear" w:pos="3420"/>
                <w:tab w:val="left" w:pos="284"/>
                <w:tab w:val="left" w:pos="3491"/>
                <w:tab w:val="left" w:pos="5025"/>
              </w:tabs>
              <w:ind w:left="284" w:right="110" w:hanging="284"/>
              <w:jc w:val="both"/>
              <w:rPr>
                <w:rFonts w:ascii="Arial" w:hAnsi="Arial" w:cs="Arial"/>
              </w:rPr>
            </w:pPr>
            <w:r w:rsidRPr="007A6217">
              <w:rPr>
                <w:rFonts w:ascii="Arial" w:hAnsi="Arial" w:cs="Arial"/>
              </w:rPr>
              <w:t>1.- Vacuno.</w:t>
            </w:r>
          </w:p>
          <w:p w14:paraId="51D2A9B9" w14:textId="77777777" w:rsidR="006D178F" w:rsidRPr="007A6217" w:rsidRDefault="006D178F" w:rsidP="00CA6995">
            <w:pPr>
              <w:tabs>
                <w:tab w:val="left" w:pos="284"/>
              </w:tabs>
              <w:ind w:left="284" w:hanging="284"/>
              <w:jc w:val="both"/>
              <w:rPr>
                <w:rFonts w:ascii="Arial" w:hAnsi="Arial" w:cs="Arial"/>
              </w:rPr>
            </w:pPr>
          </w:p>
        </w:tc>
        <w:tc>
          <w:tcPr>
            <w:tcW w:w="2880" w:type="dxa"/>
            <w:tcBorders>
              <w:top w:val="nil"/>
              <w:left w:val="nil"/>
              <w:bottom w:val="nil"/>
              <w:right w:val="nil"/>
            </w:tcBorders>
          </w:tcPr>
          <w:p w14:paraId="19C5F6DA" w14:textId="77777777" w:rsidR="006D178F" w:rsidRPr="007A6217" w:rsidRDefault="006D178F" w:rsidP="00CA6995">
            <w:pPr>
              <w:jc w:val="right"/>
              <w:rPr>
                <w:rFonts w:ascii="Arial" w:hAnsi="Arial" w:cs="Arial"/>
              </w:rPr>
            </w:pPr>
            <w:r w:rsidRPr="007A6217">
              <w:rPr>
                <w:rFonts w:ascii="Arial" w:hAnsi="Arial" w:cs="Arial"/>
              </w:rPr>
              <w:lastRenderedPageBreak/>
              <w:t>$</w:t>
            </w:r>
            <w:r w:rsidR="00F40BCE" w:rsidRPr="007A6217">
              <w:rPr>
                <w:rFonts w:ascii="Arial" w:hAnsi="Arial" w:cs="Arial"/>
              </w:rPr>
              <w:t>62.83</w:t>
            </w:r>
          </w:p>
          <w:p w14:paraId="5A9BB819" w14:textId="77777777" w:rsidR="006D178F" w:rsidRPr="007A6217" w:rsidRDefault="006D178F" w:rsidP="00CA6995">
            <w:pPr>
              <w:jc w:val="right"/>
              <w:rPr>
                <w:rFonts w:ascii="Arial" w:hAnsi="Arial" w:cs="Arial"/>
              </w:rPr>
            </w:pPr>
          </w:p>
        </w:tc>
      </w:tr>
      <w:tr w:rsidR="006D178F" w:rsidRPr="007A6217" w14:paraId="46A1FEF2" w14:textId="77777777" w:rsidTr="00CA6995">
        <w:tc>
          <w:tcPr>
            <w:tcW w:w="6370" w:type="dxa"/>
            <w:tcBorders>
              <w:top w:val="nil"/>
              <w:left w:val="nil"/>
              <w:bottom w:val="nil"/>
              <w:right w:val="nil"/>
            </w:tcBorders>
          </w:tcPr>
          <w:p w14:paraId="4DF37097" w14:textId="77777777" w:rsidR="006D178F" w:rsidRPr="007A6217" w:rsidRDefault="006D178F" w:rsidP="00CA6995">
            <w:pPr>
              <w:tabs>
                <w:tab w:val="left" w:pos="284"/>
                <w:tab w:val="num" w:pos="540"/>
              </w:tabs>
              <w:ind w:left="284" w:right="290" w:hanging="284"/>
              <w:jc w:val="both"/>
              <w:rPr>
                <w:rFonts w:ascii="Arial" w:hAnsi="Arial" w:cs="Arial"/>
              </w:rPr>
            </w:pPr>
            <w:r w:rsidRPr="007A6217">
              <w:rPr>
                <w:rFonts w:ascii="Arial" w:hAnsi="Arial" w:cs="Arial"/>
              </w:rPr>
              <w:lastRenderedPageBreak/>
              <w:t xml:space="preserve">2.- Porcino. </w:t>
            </w:r>
          </w:p>
        </w:tc>
        <w:tc>
          <w:tcPr>
            <w:tcW w:w="2880" w:type="dxa"/>
            <w:tcBorders>
              <w:top w:val="nil"/>
              <w:left w:val="nil"/>
              <w:bottom w:val="nil"/>
              <w:right w:val="nil"/>
            </w:tcBorders>
          </w:tcPr>
          <w:p w14:paraId="0F332E98" w14:textId="77777777" w:rsidR="006D178F" w:rsidRPr="007A6217" w:rsidRDefault="006D178F" w:rsidP="00CA6995">
            <w:pPr>
              <w:jc w:val="right"/>
              <w:rPr>
                <w:rFonts w:ascii="Arial" w:hAnsi="Arial" w:cs="Arial"/>
              </w:rPr>
            </w:pPr>
            <w:r w:rsidRPr="007A6217">
              <w:rPr>
                <w:rFonts w:ascii="Arial" w:hAnsi="Arial" w:cs="Arial"/>
              </w:rPr>
              <w:t>$</w:t>
            </w:r>
            <w:r w:rsidR="00F40BCE" w:rsidRPr="007A6217">
              <w:rPr>
                <w:rFonts w:ascii="Arial" w:hAnsi="Arial" w:cs="Arial"/>
              </w:rPr>
              <w:t>52.53</w:t>
            </w:r>
          </w:p>
          <w:p w14:paraId="398F399D" w14:textId="77777777" w:rsidR="006D178F" w:rsidRPr="007A6217" w:rsidRDefault="006D178F" w:rsidP="00CA6995">
            <w:pPr>
              <w:jc w:val="right"/>
              <w:rPr>
                <w:rFonts w:ascii="Arial" w:hAnsi="Arial" w:cs="Arial"/>
              </w:rPr>
            </w:pPr>
          </w:p>
        </w:tc>
      </w:tr>
      <w:tr w:rsidR="006D178F" w:rsidRPr="007A6217" w14:paraId="4133DBA9" w14:textId="77777777" w:rsidTr="00CA6995">
        <w:tc>
          <w:tcPr>
            <w:tcW w:w="6370" w:type="dxa"/>
            <w:tcBorders>
              <w:top w:val="nil"/>
              <w:left w:val="nil"/>
              <w:bottom w:val="nil"/>
              <w:right w:val="nil"/>
            </w:tcBorders>
          </w:tcPr>
          <w:p w14:paraId="4FBE6B9F" w14:textId="77777777" w:rsidR="006D178F" w:rsidRPr="007A6217" w:rsidRDefault="006D178F" w:rsidP="00CA6995">
            <w:pPr>
              <w:tabs>
                <w:tab w:val="left" w:pos="284"/>
                <w:tab w:val="num" w:pos="540"/>
              </w:tabs>
              <w:ind w:left="284" w:right="290" w:hanging="284"/>
              <w:jc w:val="both"/>
              <w:rPr>
                <w:rFonts w:ascii="Arial" w:hAnsi="Arial" w:cs="Arial"/>
              </w:rPr>
            </w:pPr>
            <w:r w:rsidRPr="007A6217">
              <w:rPr>
                <w:rFonts w:ascii="Arial" w:hAnsi="Arial" w:cs="Arial"/>
              </w:rPr>
              <w:t xml:space="preserve">3.- Ovino. </w:t>
            </w:r>
          </w:p>
        </w:tc>
        <w:tc>
          <w:tcPr>
            <w:tcW w:w="2880" w:type="dxa"/>
            <w:tcBorders>
              <w:top w:val="nil"/>
              <w:left w:val="nil"/>
              <w:bottom w:val="nil"/>
              <w:right w:val="nil"/>
            </w:tcBorders>
          </w:tcPr>
          <w:p w14:paraId="57338734" w14:textId="77777777" w:rsidR="006D178F" w:rsidRPr="007A6217" w:rsidRDefault="006D178F" w:rsidP="00CA6995">
            <w:pPr>
              <w:jc w:val="right"/>
              <w:rPr>
                <w:rFonts w:ascii="Arial" w:hAnsi="Arial" w:cs="Arial"/>
              </w:rPr>
            </w:pPr>
            <w:r w:rsidRPr="007A6217">
              <w:rPr>
                <w:rFonts w:ascii="Arial" w:hAnsi="Arial" w:cs="Arial"/>
              </w:rPr>
              <w:t>$</w:t>
            </w:r>
            <w:r w:rsidR="00F40BCE" w:rsidRPr="007A6217">
              <w:rPr>
                <w:rFonts w:ascii="Arial" w:hAnsi="Arial" w:cs="Arial"/>
              </w:rPr>
              <w:t>52.53</w:t>
            </w:r>
          </w:p>
          <w:p w14:paraId="6ED6CAED" w14:textId="77777777" w:rsidR="006D178F" w:rsidRPr="007A6217" w:rsidRDefault="006D178F" w:rsidP="00CA6995">
            <w:pPr>
              <w:jc w:val="right"/>
              <w:rPr>
                <w:rFonts w:ascii="Arial" w:hAnsi="Arial" w:cs="Arial"/>
              </w:rPr>
            </w:pPr>
          </w:p>
        </w:tc>
      </w:tr>
      <w:tr w:rsidR="006D178F" w:rsidRPr="007A6217" w14:paraId="3B91285F" w14:textId="77777777" w:rsidTr="00CA6995">
        <w:tc>
          <w:tcPr>
            <w:tcW w:w="6370" w:type="dxa"/>
            <w:tcBorders>
              <w:top w:val="nil"/>
              <w:left w:val="nil"/>
              <w:bottom w:val="nil"/>
              <w:right w:val="nil"/>
            </w:tcBorders>
          </w:tcPr>
          <w:p w14:paraId="7D7EBC15" w14:textId="77777777" w:rsidR="006D178F" w:rsidRPr="007A6217" w:rsidRDefault="006D178F" w:rsidP="00CA6995">
            <w:pPr>
              <w:tabs>
                <w:tab w:val="left" w:pos="284"/>
                <w:tab w:val="num" w:pos="540"/>
              </w:tabs>
              <w:ind w:left="284" w:right="290" w:hanging="284"/>
              <w:jc w:val="both"/>
              <w:rPr>
                <w:rFonts w:ascii="Arial" w:hAnsi="Arial" w:cs="Arial"/>
              </w:rPr>
            </w:pPr>
            <w:r w:rsidRPr="007A6217">
              <w:rPr>
                <w:rFonts w:ascii="Arial" w:hAnsi="Arial" w:cs="Arial"/>
              </w:rPr>
              <w:t xml:space="preserve">4.- Caprino. </w:t>
            </w:r>
          </w:p>
          <w:p w14:paraId="02025BBB" w14:textId="77777777" w:rsidR="006D178F" w:rsidRPr="007A6217" w:rsidRDefault="006D178F" w:rsidP="00CA6995">
            <w:pPr>
              <w:tabs>
                <w:tab w:val="left" w:pos="284"/>
              </w:tabs>
              <w:ind w:left="284" w:hanging="284"/>
              <w:jc w:val="both"/>
              <w:rPr>
                <w:rFonts w:ascii="Arial" w:hAnsi="Arial" w:cs="Arial"/>
              </w:rPr>
            </w:pPr>
          </w:p>
        </w:tc>
        <w:tc>
          <w:tcPr>
            <w:tcW w:w="2880" w:type="dxa"/>
            <w:tcBorders>
              <w:top w:val="nil"/>
              <w:left w:val="nil"/>
              <w:bottom w:val="nil"/>
              <w:right w:val="nil"/>
            </w:tcBorders>
          </w:tcPr>
          <w:p w14:paraId="2F85D034" w14:textId="77777777" w:rsidR="006D178F" w:rsidRPr="007A6217" w:rsidRDefault="006D178F" w:rsidP="00F40BCE">
            <w:pPr>
              <w:jc w:val="right"/>
              <w:rPr>
                <w:rFonts w:ascii="Arial" w:hAnsi="Arial" w:cs="Arial"/>
              </w:rPr>
            </w:pPr>
            <w:r w:rsidRPr="007A6217">
              <w:rPr>
                <w:rFonts w:ascii="Arial" w:hAnsi="Arial" w:cs="Arial"/>
              </w:rPr>
              <w:t>$</w:t>
            </w:r>
            <w:r w:rsidR="00F40BCE" w:rsidRPr="007A6217">
              <w:rPr>
                <w:rFonts w:ascii="Arial" w:hAnsi="Arial" w:cs="Arial"/>
              </w:rPr>
              <w:t>52.53</w:t>
            </w:r>
          </w:p>
        </w:tc>
      </w:tr>
      <w:tr w:rsidR="006D178F" w:rsidRPr="007A6217" w14:paraId="4997A63B" w14:textId="77777777" w:rsidTr="00CA6995">
        <w:tc>
          <w:tcPr>
            <w:tcW w:w="6370" w:type="dxa"/>
            <w:tcBorders>
              <w:top w:val="nil"/>
              <w:left w:val="nil"/>
              <w:bottom w:val="nil"/>
              <w:right w:val="nil"/>
            </w:tcBorders>
          </w:tcPr>
          <w:p w14:paraId="4AC687F2" w14:textId="77777777" w:rsidR="006D178F" w:rsidRPr="007A6217" w:rsidRDefault="006D178F" w:rsidP="00CA6995">
            <w:pPr>
              <w:tabs>
                <w:tab w:val="left" w:pos="284"/>
                <w:tab w:val="num" w:pos="540"/>
              </w:tabs>
              <w:ind w:left="284" w:right="290" w:hanging="284"/>
              <w:jc w:val="both"/>
              <w:rPr>
                <w:rFonts w:ascii="Arial" w:hAnsi="Arial" w:cs="Arial"/>
              </w:rPr>
            </w:pPr>
            <w:r w:rsidRPr="007A6217">
              <w:rPr>
                <w:rFonts w:ascii="Arial" w:hAnsi="Arial" w:cs="Arial"/>
              </w:rPr>
              <w:t>5.- Aves de corral.</w:t>
            </w:r>
          </w:p>
        </w:tc>
        <w:tc>
          <w:tcPr>
            <w:tcW w:w="2880" w:type="dxa"/>
            <w:tcBorders>
              <w:top w:val="nil"/>
              <w:left w:val="nil"/>
              <w:bottom w:val="nil"/>
              <w:right w:val="nil"/>
            </w:tcBorders>
          </w:tcPr>
          <w:p w14:paraId="3D5A3B09" w14:textId="77777777" w:rsidR="006D178F" w:rsidRPr="007A6217" w:rsidRDefault="006D178F" w:rsidP="00F40BCE">
            <w:pPr>
              <w:jc w:val="right"/>
              <w:rPr>
                <w:rFonts w:ascii="Arial" w:hAnsi="Arial" w:cs="Arial"/>
              </w:rPr>
            </w:pPr>
            <w:r w:rsidRPr="007A6217">
              <w:rPr>
                <w:rFonts w:ascii="Arial" w:hAnsi="Arial" w:cs="Arial"/>
              </w:rPr>
              <w:t>$</w:t>
            </w:r>
            <w:r w:rsidR="00F40BCE" w:rsidRPr="007A6217">
              <w:rPr>
                <w:rFonts w:ascii="Arial" w:hAnsi="Arial" w:cs="Arial"/>
              </w:rPr>
              <w:t>3.09</w:t>
            </w:r>
          </w:p>
        </w:tc>
      </w:tr>
    </w:tbl>
    <w:p w14:paraId="59D0F6BB" w14:textId="77777777" w:rsidR="006D178F" w:rsidRPr="007A6217" w:rsidRDefault="006D178F" w:rsidP="006D178F">
      <w:pPr>
        <w:tabs>
          <w:tab w:val="left" w:pos="3526"/>
          <w:tab w:val="left" w:pos="5025"/>
        </w:tabs>
        <w:jc w:val="both"/>
        <w:rPr>
          <w:rFonts w:ascii="Arial" w:hAnsi="Arial" w:cs="Arial"/>
          <w:b/>
          <w:bCs/>
        </w:rPr>
      </w:pPr>
    </w:p>
    <w:p w14:paraId="409640D8" w14:textId="77777777" w:rsidR="00D21E31" w:rsidRPr="007A6217" w:rsidRDefault="00D21E31" w:rsidP="006D178F">
      <w:pPr>
        <w:jc w:val="both"/>
        <w:rPr>
          <w:rFonts w:ascii="Arial" w:hAnsi="Arial" w:cs="Arial"/>
          <w:b/>
          <w:bCs/>
        </w:rPr>
      </w:pPr>
    </w:p>
    <w:p w14:paraId="5F42814C" w14:textId="77777777" w:rsidR="006D178F" w:rsidRPr="007A6217" w:rsidRDefault="006D178F" w:rsidP="006D178F">
      <w:pPr>
        <w:jc w:val="both"/>
        <w:rPr>
          <w:rFonts w:ascii="Arial" w:hAnsi="Arial" w:cs="Arial"/>
          <w:b/>
          <w:bCs/>
        </w:rPr>
      </w:pPr>
      <w:r w:rsidRPr="007A6217">
        <w:rPr>
          <w:rFonts w:ascii="Arial" w:hAnsi="Arial" w:cs="Arial"/>
          <w:b/>
          <w:bCs/>
        </w:rPr>
        <w:t>II.- USO DE CORRALES O CORRALETAS, POR DÍA:</w:t>
      </w:r>
    </w:p>
    <w:p w14:paraId="156730DB" w14:textId="77777777" w:rsidR="006D178F" w:rsidRPr="007A6217" w:rsidRDefault="006D178F" w:rsidP="006D178F">
      <w:pPr>
        <w:jc w:val="both"/>
        <w:rPr>
          <w:rFonts w:ascii="Arial" w:hAnsi="Arial" w:cs="Arial"/>
        </w:rPr>
      </w:pPr>
    </w:p>
    <w:tbl>
      <w:tblPr>
        <w:tblW w:w="9250" w:type="dxa"/>
        <w:tblLayout w:type="fixed"/>
        <w:tblCellMar>
          <w:left w:w="70" w:type="dxa"/>
          <w:right w:w="70" w:type="dxa"/>
        </w:tblCellMar>
        <w:tblLook w:val="0000" w:firstRow="0" w:lastRow="0" w:firstColumn="0" w:lastColumn="0" w:noHBand="0" w:noVBand="0"/>
      </w:tblPr>
      <w:tblGrid>
        <w:gridCol w:w="6370"/>
        <w:gridCol w:w="2880"/>
      </w:tblGrid>
      <w:tr w:rsidR="006D178F" w:rsidRPr="007A6217" w14:paraId="21D60A7F" w14:textId="77777777" w:rsidTr="00CA6995">
        <w:tc>
          <w:tcPr>
            <w:tcW w:w="6370" w:type="dxa"/>
            <w:tcBorders>
              <w:top w:val="nil"/>
              <w:left w:val="nil"/>
              <w:bottom w:val="nil"/>
              <w:right w:val="nil"/>
            </w:tcBorders>
          </w:tcPr>
          <w:p w14:paraId="32C9F8C8" w14:textId="77777777" w:rsidR="006D178F" w:rsidRPr="007A6217" w:rsidRDefault="006D178F" w:rsidP="00CA6995">
            <w:pPr>
              <w:tabs>
                <w:tab w:val="num" w:pos="540"/>
              </w:tabs>
              <w:ind w:left="540" w:right="290" w:hanging="540"/>
              <w:jc w:val="both"/>
              <w:rPr>
                <w:rFonts w:ascii="Arial" w:hAnsi="Arial" w:cs="Arial"/>
              </w:rPr>
            </w:pPr>
            <w:r w:rsidRPr="007A6217">
              <w:rPr>
                <w:rFonts w:ascii="Arial" w:hAnsi="Arial" w:cs="Arial"/>
              </w:rPr>
              <w:t>1.- Vacuno, equino, mular o asnal.</w:t>
            </w:r>
          </w:p>
          <w:p w14:paraId="0959E57B" w14:textId="77777777" w:rsidR="006D178F" w:rsidRPr="007A6217" w:rsidRDefault="006D178F" w:rsidP="00CA6995">
            <w:pPr>
              <w:ind w:hanging="540"/>
              <w:jc w:val="both"/>
              <w:rPr>
                <w:rFonts w:ascii="Arial" w:hAnsi="Arial" w:cs="Arial"/>
              </w:rPr>
            </w:pPr>
          </w:p>
        </w:tc>
        <w:tc>
          <w:tcPr>
            <w:tcW w:w="2880" w:type="dxa"/>
            <w:tcBorders>
              <w:top w:val="nil"/>
              <w:left w:val="nil"/>
              <w:bottom w:val="nil"/>
              <w:right w:val="nil"/>
            </w:tcBorders>
          </w:tcPr>
          <w:p w14:paraId="58C54479" w14:textId="77777777" w:rsidR="006D178F" w:rsidRPr="007A6217" w:rsidRDefault="006D178F" w:rsidP="00CA6995">
            <w:pPr>
              <w:jc w:val="right"/>
              <w:rPr>
                <w:rFonts w:ascii="Arial" w:hAnsi="Arial" w:cs="Arial"/>
              </w:rPr>
            </w:pPr>
            <w:r w:rsidRPr="007A6217">
              <w:rPr>
                <w:rFonts w:ascii="Arial" w:hAnsi="Arial" w:cs="Arial"/>
              </w:rPr>
              <w:t>$</w:t>
            </w:r>
            <w:r w:rsidR="00F40BCE" w:rsidRPr="007A6217">
              <w:rPr>
                <w:rFonts w:ascii="Arial" w:hAnsi="Arial" w:cs="Arial"/>
              </w:rPr>
              <w:t>28.80</w:t>
            </w:r>
          </w:p>
          <w:p w14:paraId="22E0B6EB" w14:textId="77777777" w:rsidR="006D178F" w:rsidRPr="007A6217" w:rsidRDefault="006D178F" w:rsidP="00CA6995">
            <w:pPr>
              <w:jc w:val="right"/>
              <w:rPr>
                <w:rFonts w:ascii="Arial" w:hAnsi="Arial" w:cs="Arial"/>
              </w:rPr>
            </w:pPr>
          </w:p>
        </w:tc>
      </w:tr>
      <w:tr w:rsidR="006D178F" w:rsidRPr="007A6217" w14:paraId="344941EB" w14:textId="77777777" w:rsidTr="00CA6995">
        <w:tc>
          <w:tcPr>
            <w:tcW w:w="6370" w:type="dxa"/>
            <w:tcBorders>
              <w:top w:val="nil"/>
              <w:left w:val="nil"/>
              <w:bottom w:val="nil"/>
              <w:right w:val="nil"/>
            </w:tcBorders>
          </w:tcPr>
          <w:p w14:paraId="2B5D7BA9" w14:textId="77777777" w:rsidR="006D178F" w:rsidRPr="007A6217" w:rsidRDefault="006D178F" w:rsidP="00CA6995">
            <w:pPr>
              <w:tabs>
                <w:tab w:val="num" w:pos="540"/>
              </w:tabs>
              <w:ind w:left="540" w:right="290" w:hanging="540"/>
              <w:jc w:val="both"/>
              <w:rPr>
                <w:rFonts w:ascii="Arial" w:hAnsi="Arial" w:cs="Arial"/>
              </w:rPr>
            </w:pPr>
            <w:r w:rsidRPr="007A6217">
              <w:rPr>
                <w:rFonts w:ascii="Arial" w:hAnsi="Arial" w:cs="Arial"/>
              </w:rPr>
              <w:t>2.- Porcino.</w:t>
            </w:r>
          </w:p>
          <w:p w14:paraId="3C5DCDD9" w14:textId="77777777" w:rsidR="006D178F" w:rsidRPr="007A6217" w:rsidRDefault="006D178F" w:rsidP="00CA6995">
            <w:pPr>
              <w:ind w:hanging="540"/>
              <w:jc w:val="both"/>
              <w:rPr>
                <w:rFonts w:ascii="Arial" w:hAnsi="Arial" w:cs="Arial"/>
              </w:rPr>
            </w:pPr>
          </w:p>
        </w:tc>
        <w:tc>
          <w:tcPr>
            <w:tcW w:w="2880" w:type="dxa"/>
            <w:tcBorders>
              <w:top w:val="nil"/>
              <w:left w:val="nil"/>
              <w:bottom w:val="nil"/>
              <w:right w:val="nil"/>
            </w:tcBorders>
          </w:tcPr>
          <w:p w14:paraId="75AED44C" w14:textId="77777777" w:rsidR="006D178F" w:rsidRPr="007A6217" w:rsidRDefault="006D178F" w:rsidP="00CA6995">
            <w:pPr>
              <w:jc w:val="right"/>
              <w:rPr>
                <w:rFonts w:ascii="Arial" w:hAnsi="Arial" w:cs="Arial"/>
              </w:rPr>
            </w:pPr>
            <w:r w:rsidRPr="007A6217">
              <w:rPr>
                <w:rFonts w:ascii="Arial" w:hAnsi="Arial" w:cs="Arial"/>
              </w:rPr>
              <w:t>$</w:t>
            </w:r>
            <w:r w:rsidR="00F40BCE" w:rsidRPr="007A6217">
              <w:rPr>
                <w:rFonts w:ascii="Arial" w:hAnsi="Arial" w:cs="Arial"/>
              </w:rPr>
              <w:t>14.</w:t>
            </w:r>
            <w:r w:rsidR="002120F5" w:rsidRPr="007A6217">
              <w:rPr>
                <w:rFonts w:ascii="Arial" w:hAnsi="Arial" w:cs="Arial"/>
              </w:rPr>
              <w:t>38</w:t>
            </w:r>
          </w:p>
          <w:p w14:paraId="4F1358FA" w14:textId="77777777" w:rsidR="006D178F" w:rsidRPr="007A6217" w:rsidRDefault="006D178F" w:rsidP="00CA6995">
            <w:pPr>
              <w:jc w:val="right"/>
              <w:rPr>
                <w:rFonts w:ascii="Arial" w:hAnsi="Arial" w:cs="Arial"/>
              </w:rPr>
            </w:pPr>
          </w:p>
        </w:tc>
      </w:tr>
      <w:tr w:rsidR="006D178F" w:rsidRPr="007A6217" w14:paraId="397BC855" w14:textId="77777777" w:rsidTr="00CA6995">
        <w:tc>
          <w:tcPr>
            <w:tcW w:w="6370" w:type="dxa"/>
            <w:tcBorders>
              <w:top w:val="nil"/>
              <w:left w:val="nil"/>
              <w:bottom w:val="nil"/>
              <w:right w:val="nil"/>
            </w:tcBorders>
          </w:tcPr>
          <w:p w14:paraId="797298B4" w14:textId="77777777" w:rsidR="006D178F" w:rsidRPr="007A6217" w:rsidRDefault="006D178F" w:rsidP="00CA6995">
            <w:pPr>
              <w:tabs>
                <w:tab w:val="num" w:pos="540"/>
              </w:tabs>
              <w:ind w:left="540" w:right="290" w:hanging="540"/>
              <w:jc w:val="both"/>
              <w:rPr>
                <w:rFonts w:ascii="Arial" w:hAnsi="Arial" w:cs="Arial"/>
              </w:rPr>
            </w:pPr>
            <w:r w:rsidRPr="007A6217">
              <w:rPr>
                <w:rFonts w:ascii="Arial" w:hAnsi="Arial" w:cs="Arial"/>
              </w:rPr>
              <w:t>3.- Ovino.</w:t>
            </w:r>
          </w:p>
        </w:tc>
        <w:tc>
          <w:tcPr>
            <w:tcW w:w="2880" w:type="dxa"/>
            <w:tcBorders>
              <w:top w:val="nil"/>
              <w:left w:val="nil"/>
              <w:bottom w:val="nil"/>
              <w:right w:val="nil"/>
            </w:tcBorders>
          </w:tcPr>
          <w:p w14:paraId="3C592468" w14:textId="77777777" w:rsidR="006D178F" w:rsidRPr="007A6217" w:rsidRDefault="006D178F" w:rsidP="00CA6995">
            <w:pPr>
              <w:jc w:val="right"/>
              <w:rPr>
                <w:rFonts w:ascii="Arial" w:hAnsi="Arial" w:cs="Arial"/>
              </w:rPr>
            </w:pPr>
            <w:r w:rsidRPr="007A6217">
              <w:rPr>
                <w:rFonts w:ascii="Arial" w:hAnsi="Arial" w:cs="Arial"/>
              </w:rPr>
              <w:t>$</w:t>
            </w:r>
            <w:r w:rsidR="00F40BCE" w:rsidRPr="007A6217">
              <w:rPr>
                <w:rFonts w:ascii="Arial" w:hAnsi="Arial" w:cs="Arial"/>
              </w:rPr>
              <w:t>10.62</w:t>
            </w:r>
          </w:p>
          <w:p w14:paraId="42D67CBA" w14:textId="77777777" w:rsidR="006D178F" w:rsidRPr="007A6217" w:rsidRDefault="006D178F" w:rsidP="00CA6995">
            <w:pPr>
              <w:jc w:val="right"/>
              <w:rPr>
                <w:rFonts w:ascii="Arial" w:hAnsi="Arial" w:cs="Arial"/>
              </w:rPr>
            </w:pPr>
          </w:p>
        </w:tc>
      </w:tr>
      <w:tr w:rsidR="006D178F" w:rsidRPr="007A6217" w14:paraId="16EE87E4" w14:textId="77777777" w:rsidTr="00CA6995">
        <w:tc>
          <w:tcPr>
            <w:tcW w:w="6370" w:type="dxa"/>
            <w:tcBorders>
              <w:top w:val="nil"/>
              <w:left w:val="nil"/>
              <w:bottom w:val="nil"/>
              <w:right w:val="nil"/>
            </w:tcBorders>
          </w:tcPr>
          <w:p w14:paraId="5CC139C5" w14:textId="77777777" w:rsidR="006D178F" w:rsidRPr="007A6217" w:rsidRDefault="006D178F" w:rsidP="00CA6995">
            <w:pPr>
              <w:tabs>
                <w:tab w:val="num" w:pos="540"/>
              </w:tabs>
              <w:ind w:left="540" w:right="290" w:hanging="540"/>
              <w:jc w:val="both"/>
              <w:rPr>
                <w:rFonts w:ascii="Arial" w:hAnsi="Arial" w:cs="Arial"/>
              </w:rPr>
            </w:pPr>
            <w:r w:rsidRPr="007A6217">
              <w:rPr>
                <w:rFonts w:ascii="Arial" w:hAnsi="Arial" w:cs="Arial"/>
              </w:rPr>
              <w:t>4.- Caprino.</w:t>
            </w:r>
          </w:p>
        </w:tc>
        <w:tc>
          <w:tcPr>
            <w:tcW w:w="2880" w:type="dxa"/>
            <w:tcBorders>
              <w:top w:val="nil"/>
              <w:left w:val="nil"/>
              <w:bottom w:val="nil"/>
              <w:right w:val="nil"/>
            </w:tcBorders>
          </w:tcPr>
          <w:p w14:paraId="7BD2330C" w14:textId="77777777" w:rsidR="006D178F" w:rsidRPr="007A6217" w:rsidRDefault="006D178F" w:rsidP="00CA6995">
            <w:pPr>
              <w:jc w:val="right"/>
              <w:rPr>
                <w:rFonts w:ascii="Arial" w:hAnsi="Arial" w:cs="Arial"/>
              </w:rPr>
            </w:pPr>
            <w:r w:rsidRPr="007A6217">
              <w:rPr>
                <w:rFonts w:ascii="Arial" w:hAnsi="Arial" w:cs="Arial"/>
              </w:rPr>
              <w:t>$</w:t>
            </w:r>
            <w:r w:rsidR="00F40BCE" w:rsidRPr="007A6217">
              <w:rPr>
                <w:rFonts w:ascii="Arial" w:hAnsi="Arial" w:cs="Arial"/>
              </w:rPr>
              <w:t>10.62</w:t>
            </w:r>
          </w:p>
          <w:p w14:paraId="49FD568F" w14:textId="77777777" w:rsidR="006D178F" w:rsidRPr="007A6217" w:rsidRDefault="006D178F" w:rsidP="00CA6995">
            <w:pPr>
              <w:jc w:val="right"/>
              <w:rPr>
                <w:rFonts w:ascii="Arial" w:hAnsi="Arial" w:cs="Arial"/>
              </w:rPr>
            </w:pPr>
          </w:p>
        </w:tc>
      </w:tr>
    </w:tbl>
    <w:p w14:paraId="57DFE46F" w14:textId="77777777" w:rsidR="006D178F" w:rsidRPr="007A6217" w:rsidRDefault="006D178F" w:rsidP="006D178F">
      <w:pPr>
        <w:tabs>
          <w:tab w:val="num" w:pos="900"/>
        </w:tabs>
        <w:jc w:val="both"/>
        <w:rPr>
          <w:rFonts w:ascii="Arial" w:hAnsi="Arial" w:cs="Arial"/>
          <w:b/>
          <w:bCs/>
        </w:rPr>
      </w:pPr>
      <w:r w:rsidRPr="007A6217">
        <w:rPr>
          <w:rFonts w:ascii="Arial" w:hAnsi="Arial" w:cs="Arial"/>
          <w:b/>
          <w:bCs/>
        </w:rPr>
        <w:t>III. TRANSPORTE SANITARIO DEL RASTRO AL LOCAL DE EXPENDIO:</w:t>
      </w:r>
    </w:p>
    <w:p w14:paraId="434B4F6A" w14:textId="77777777" w:rsidR="006D178F" w:rsidRPr="007A6217" w:rsidRDefault="006D178F" w:rsidP="006D178F">
      <w:pPr>
        <w:ind w:left="360"/>
        <w:jc w:val="both"/>
        <w:rPr>
          <w:rFonts w:ascii="Arial" w:hAnsi="Arial" w:cs="Arial"/>
          <w:b/>
          <w:bCs/>
        </w:rPr>
      </w:pPr>
    </w:p>
    <w:tbl>
      <w:tblPr>
        <w:tblW w:w="9250" w:type="dxa"/>
        <w:tblLayout w:type="fixed"/>
        <w:tblCellMar>
          <w:left w:w="70" w:type="dxa"/>
          <w:right w:w="70" w:type="dxa"/>
        </w:tblCellMar>
        <w:tblLook w:val="0000" w:firstRow="0" w:lastRow="0" w:firstColumn="0" w:lastColumn="0" w:noHBand="0" w:noVBand="0"/>
      </w:tblPr>
      <w:tblGrid>
        <w:gridCol w:w="6370"/>
        <w:gridCol w:w="2880"/>
      </w:tblGrid>
      <w:tr w:rsidR="006D178F" w:rsidRPr="007A6217" w14:paraId="26093D4D" w14:textId="77777777" w:rsidTr="00CA6995">
        <w:tc>
          <w:tcPr>
            <w:tcW w:w="6370" w:type="dxa"/>
            <w:tcBorders>
              <w:top w:val="nil"/>
              <w:left w:val="nil"/>
              <w:bottom w:val="nil"/>
              <w:right w:val="nil"/>
            </w:tcBorders>
          </w:tcPr>
          <w:p w14:paraId="3B326E39" w14:textId="77777777" w:rsidR="006D178F" w:rsidRPr="007A6217" w:rsidRDefault="006D178F" w:rsidP="00CA6995">
            <w:pPr>
              <w:tabs>
                <w:tab w:val="num" w:pos="540"/>
              </w:tabs>
              <w:ind w:left="540" w:hanging="540"/>
              <w:jc w:val="both"/>
              <w:rPr>
                <w:rFonts w:ascii="Arial" w:hAnsi="Arial" w:cs="Arial"/>
              </w:rPr>
            </w:pPr>
            <w:r w:rsidRPr="007A6217">
              <w:rPr>
                <w:rFonts w:ascii="Arial" w:hAnsi="Arial" w:cs="Arial"/>
              </w:rPr>
              <w:t>1.- Vacuno.</w:t>
            </w:r>
          </w:p>
        </w:tc>
        <w:tc>
          <w:tcPr>
            <w:tcW w:w="2880" w:type="dxa"/>
            <w:tcBorders>
              <w:top w:val="nil"/>
              <w:left w:val="nil"/>
              <w:bottom w:val="nil"/>
              <w:right w:val="nil"/>
            </w:tcBorders>
          </w:tcPr>
          <w:p w14:paraId="18BB5CF2" w14:textId="77777777" w:rsidR="006D178F" w:rsidRPr="007A6217" w:rsidRDefault="006D178F" w:rsidP="00CA6995">
            <w:pPr>
              <w:ind w:hanging="540"/>
              <w:jc w:val="right"/>
              <w:rPr>
                <w:rFonts w:ascii="Arial" w:hAnsi="Arial" w:cs="Arial"/>
              </w:rPr>
            </w:pPr>
            <w:r w:rsidRPr="007A6217">
              <w:rPr>
                <w:rFonts w:ascii="Arial" w:hAnsi="Arial" w:cs="Arial"/>
              </w:rPr>
              <w:t>$</w:t>
            </w:r>
            <w:r w:rsidR="00F40BCE" w:rsidRPr="007A6217">
              <w:rPr>
                <w:rFonts w:ascii="Arial" w:hAnsi="Arial" w:cs="Arial"/>
              </w:rPr>
              <w:t>50.13</w:t>
            </w:r>
          </w:p>
          <w:p w14:paraId="66E97A64" w14:textId="77777777" w:rsidR="006D178F" w:rsidRPr="007A6217" w:rsidRDefault="006D178F" w:rsidP="00CA6995">
            <w:pPr>
              <w:ind w:hanging="540"/>
              <w:jc w:val="right"/>
              <w:rPr>
                <w:rFonts w:ascii="Arial" w:hAnsi="Arial" w:cs="Arial"/>
              </w:rPr>
            </w:pPr>
          </w:p>
        </w:tc>
      </w:tr>
      <w:tr w:rsidR="006D178F" w:rsidRPr="007A6217" w14:paraId="46356C81" w14:textId="77777777" w:rsidTr="00CA6995">
        <w:tc>
          <w:tcPr>
            <w:tcW w:w="6370" w:type="dxa"/>
            <w:tcBorders>
              <w:top w:val="nil"/>
              <w:left w:val="nil"/>
              <w:bottom w:val="nil"/>
              <w:right w:val="nil"/>
            </w:tcBorders>
          </w:tcPr>
          <w:p w14:paraId="4B8166D3" w14:textId="77777777" w:rsidR="006D178F" w:rsidRPr="007A6217" w:rsidRDefault="006D178F" w:rsidP="00CA6995">
            <w:pPr>
              <w:tabs>
                <w:tab w:val="num" w:pos="540"/>
              </w:tabs>
              <w:ind w:left="540" w:hanging="540"/>
              <w:jc w:val="both"/>
              <w:rPr>
                <w:rFonts w:ascii="Arial" w:hAnsi="Arial" w:cs="Arial"/>
              </w:rPr>
            </w:pPr>
            <w:r w:rsidRPr="007A6217">
              <w:rPr>
                <w:rFonts w:ascii="Arial" w:hAnsi="Arial" w:cs="Arial"/>
              </w:rPr>
              <w:t>2.- Porcino.</w:t>
            </w:r>
          </w:p>
          <w:p w14:paraId="3E527ACE" w14:textId="77777777" w:rsidR="006D178F" w:rsidRPr="007A6217" w:rsidRDefault="006D178F" w:rsidP="00CA6995">
            <w:pPr>
              <w:ind w:hanging="540"/>
              <w:jc w:val="both"/>
              <w:rPr>
                <w:rFonts w:ascii="Arial" w:hAnsi="Arial" w:cs="Arial"/>
              </w:rPr>
            </w:pPr>
          </w:p>
        </w:tc>
        <w:tc>
          <w:tcPr>
            <w:tcW w:w="2880" w:type="dxa"/>
            <w:tcBorders>
              <w:top w:val="nil"/>
              <w:left w:val="nil"/>
              <w:bottom w:val="nil"/>
              <w:right w:val="nil"/>
            </w:tcBorders>
          </w:tcPr>
          <w:p w14:paraId="7D3DF59E" w14:textId="77777777" w:rsidR="006D178F" w:rsidRPr="007A6217" w:rsidRDefault="006D178F" w:rsidP="00CA6995">
            <w:pPr>
              <w:ind w:hanging="540"/>
              <w:jc w:val="right"/>
              <w:rPr>
                <w:rFonts w:ascii="Arial" w:hAnsi="Arial" w:cs="Arial"/>
              </w:rPr>
            </w:pPr>
            <w:r w:rsidRPr="007A6217">
              <w:rPr>
                <w:rFonts w:ascii="Arial" w:hAnsi="Arial" w:cs="Arial"/>
              </w:rPr>
              <w:t>$</w:t>
            </w:r>
            <w:r w:rsidR="00F40BCE" w:rsidRPr="007A6217">
              <w:rPr>
                <w:rFonts w:ascii="Arial" w:hAnsi="Arial" w:cs="Arial"/>
              </w:rPr>
              <w:t>35.07</w:t>
            </w:r>
          </w:p>
          <w:p w14:paraId="4D04A4DC" w14:textId="77777777" w:rsidR="006D178F" w:rsidRPr="007A6217" w:rsidRDefault="006D178F" w:rsidP="00CA6995">
            <w:pPr>
              <w:ind w:hanging="540"/>
              <w:jc w:val="right"/>
              <w:rPr>
                <w:rFonts w:ascii="Arial" w:hAnsi="Arial" w:cs="Arial"/>
              </w:rPr>
            </w:pPr>
          </w:p>
        </w:tc>
      </w:tr>
      <w:tr w:rsidR="006D178F" w:rsidRPr="007A6217" w14:paraId="24498F1C" w14:textId="77777777" w:rsidTr="00CA6995">
        <w:tc>
          <w:tcPr>
            <w:tcW w:w="6370" w:type="dxa"/>
            <w:tcBorders>
              <w:top w:val="nil"/>
              <w:left w:val="nil"/>
              <w:bottom w:val="nil"/>
              <w:right w:val="nil"/>
            </w:tcBorders>
          </w:tcPr>
          <w:p w14:paraId="0A906FE0" w14:textId="77777777" w:rsidR="006D178F" w:rsidRPr="007A6217" w:rsidRDefault="006D178F" w:rsidP="00CA6995">
            <w:pPr>
              <w:tabs>
                <w:tab w:val="num" w:pos="540"/>
              </w:tabs>
              <w:ind w:left="540" w:hanging="540"/>
              <w:jc w:val="both"/>
              <w:rPr>
                <w:rFonts w:ascii="Arial" w:hAnsi="Arial" w:cs="Arial"/>
              </w:rPr>
            </w:pPr>
            <w:r w:rsidRPr="007A6217">
              <w:rPr>
                <w:rFonts w:ascii="Arial" w:hAnsi="Arial" w:cs="Arial"/>
              </w:rPr>
              <w:t>3.- Ovino.</w:t>
            </w:r>
          </w:p>
        </w:tc>
        <w:tc>
          <w:tcPr>
            <w:tcW w:w="2880" w:type="dxa"/>
            <w:tcBorders>
              <w:top w:val="nil"/>
              <w:left w:val="nil"/>
              <w:bottom w:val="nil"/>
              <w:right w:val="nil"/>
            </w:tcBorders>
          </w:tcPr>
          <w:p w14:paraId="6220A423" w14:textId="77777777" w:rsidR="006D178F" w:rsidRPr="007A6217" w:rsidRDefault="006D178F" w:rsidP="00CA6995">
            <w:pPr>
              <w:ind w:hanging="540"/>
              <w:jc w:val="right"/>
              <w:rPr>
                <w:rFonts w:ascii="Arial" w:hAnsi="Arial" w:cs="Arial"/>
              </w:rPr>
            </w:pPr>
            <w:r w:rsidRPr="007A6217">
              <w:rPr>
                <w:rFonts w:ascii="Arial" w:hAnsi="Arial" w:cs="Arial"/>
              </w:rPr>
              <w:t>$</w:t>
            </w:r>
            <w:r w:rsidR="00F40BCE" w:rsidRPr="007A6217">
              <w:rPr>
                <w:rFonts w:ascii="Arial" w:hAnsi="Arial" w:cs="Arial"/>
              </w:rPr>
              <w:t>14.38</w:t>
            </w:r>
          </w:p>
          <w:p w14:paraId="1945C2A9" w14:textId="77777777" w:rsidR="006D178F" w:rsidRPr="007A6217" w:rsidRDefault="006D178F" w:rsidP="00CA6995">
            <w:pPr>
              <w:ind w:hanging="540"/>
              <w:jc w:val="right"/>
              <w:rPr>
                <w:rFonts w:ascii="Arial" w:hAnsi="Arial" w:cs="Arial"/>
              </w:rPr>
            </w:pPr>
          </w:p>
        </w:tc>
      </w:tr>
      <w:tr w:rsidR="006D178F" w:rsidRPr="007A6217" w14:paraId="62896F6B" w14:textId="77777777" w:rsidTr="00CA6995">
        <w:tc>
          <w:tcPr>
            <w:tcW w:w="6370" w:type="dxa"/>
            <w:tcBorders>
              <w:top w:val="nil"/>
              <w:left w:val="nil"/>
              <w:bottom w:val="nil"/>
              <w:right w:val="nil"/>
            </w:tcBorders>
          </w:tcPr>
          <w:p w14:paraId="3503E41D" w14:textId="77777777" w:rsidR="006D178F" w:rsidRPr="007A6217" w:rsidRDefault="006D178F" w:rsidP="00CA6995">
            <w:pPr>
              <w:tabs>
                <w:tab w:val="num" w:pos="540"/>
              </w:tabs>
              <w:ind w:left="540" w:hanging="540"/>
              <w:jc w:val="both"/>
              <w:rPr>
                <w:rFonts w:ascii="Arial" w:hAnsi="Arial" w:cs="Arial"/>
              </w:rPr>
            </w:pPr>
            <w:r w:rsidRPr="007A6217">
              <w:rPr>
                <w:rFonts w:ascii="Arial" w:hAnsi="Arial" w:cs="Arial"/>
              </w:rPr>
              <w:t>4.- Caprino.</w:t>
            </w:r>
          </w:p>
          <w:p w14:paraId="7152F630" w14:textId="77777777" w:rsidR="006D178F" w:rsidRPr="007A6217" w:rsidRDefault="006D178F" w:rsidP="00CA6995">
            <w:pPr>
              <w:ind w:hanging="540"/>
              <w:jc w:val="both"/>
              <w:rPr>
                <w:rFonts w:ascii="Arial" w:hAnsi="Arial" w:cs="Arial"/>
              </w:rPr>
            </w:pPr>
          </w:p>
        </w:tc>
        <w:tc>
          <w:tcPr>
            <w:tcW w:w="2880" w:type="dxa"/>
            <w:tcBorders>
              <w:top w:val="nil"/>
              <w:left w:val="nil"/>
              <w:bottom w:val="nil"/>
              <w:right w:val="nil"/>
            </w:tcBorders>
          </w:tcPr>
          <w:p w14:paraId="16BB7E7C" w14:textId="77777777" w:rsidR="006D178F" w:rsidRPr="007A6217" w:rsidRDefault="006D178F" w:rsidP="00CA6995">
            <w:pPr>
              <w:ind w:hanging="540"/>
              <w:jc w:val="right"/>
              <w:rPr>
                <w:rFonts w:ascii="Arial" w:hAnsi="Arial" w:cs="Arial"/>
              </w:rPr>
            </w:pPr>
            <w:r w:rsidRPr="007A6217">
              <w:rPr>
                <w:rFonts w:ascii="Arial" w:hAnsi="Arial" w:cs="Arial"/>
              </w:rPr>
              <w:t>$</w:t>
            </w:r>
            <w:r w:rsidR="00F40BCE" w:rsidRPr="007A6217">
              <w:rPr>
                <w:rFonts w:ascii="Arial" w:hAnsi="Arial" w:cs="Arial"/>
              </w:rPr>
              <w:t>14.38</w:t>
            </w:r>
          </w:p>
          <w:p w14:paraId="31F01604" w14:textId="77777777" w:rsidR="006D178F" w:rsidRPr="007A6217" w:rsidRDefault="006D178F" w:rsidP="00CA6995">
            <w:pPr>
              <w:ind w:hanging="540"/>
              <w:jc w:val="right"/>
              <w:rPr>
                <w:rFonts w:ascii="Arial" w:hAnsi="Arial" w:cs="Arial"/>
              </w:rPr>
            </w:pPr>
          </w:p>
        </w:tc>
      </w:tr>
    </w:tbl>
    <w:p w14:paraId="4D843F27" w14:textId="77777777" w:rsidR="00812C55" w:rsidRPr="007A6217" w:rsidRDefault="00812C55" w:rsidP="006D178F">
      <w:pPr>
        <w:jc w:val="center"/>
        <w:rPr>
          <w:rFonts w:ascii="Arial" w:hAnsi="Arial" w:cs="Arial"/>
          <w:b/>
        </w:rPr>
      </w:pPr>
    </w:p>
    <w:p w14:paraId="6577887E" w14:textId="77777777" w:rsidR="006D178F" w:rsidRPr="007A6217" w:rsidRDefault="006D178F" w:rsidP="006D178F">
      <w:pPr>
        <w:jc w:val="center"/>
        <w:rPr>
          <w:rFonts w:ascii="Arial" w:hAnsi="Arial" w:cs="Arial"/>
          <w:b/>
        </w:rPr>
      </w:pPr>
      <w:r w:rsidRPr="007A6217">
        <w:rPr>
          <w:rFonts w:ascii="Arial" w:hAnsi="Arial" w:cs="Arial"/>
          <w:b/>
        </w:rPr>
        <w:t>SECCIÓN SEGUNDA</w:t>
      </w:r>
    </w:p>
    <w:p w14:paraId="35BC34FF" w14:textId="77777777" w:rsidR="006D178F" w:rsidRPr="007A6217" w:rsidRDefault="006D178F" w:rsidP="00D21E31">
      <w:pPr>
        <w:jc w:val="center"/>
        <w:rPr>
          <w:rFonts w:ascii="Arial" w:hAnsi="Arial" w:cs="Arial"/>
          <w:b/>
        </w:rPr>
      </w:pPr>
      <w:r w:rsidRPr="007A6217">
        <w:rPr>
          <w:rFonts w:ascii="Arial" w:hAnsi="Arial" w:cs="Arial"/>
          <w:b/>
        </w:rPr>
        <w:t>SERVICIOS GENERALES</w:t>
      </w:r>
      <w:r w:rsidR="00D21E31" w:rsidRPr="007A6217">
        <w:rPr>
          <w:rFonts w:ascii="Arial" w:hAnsi="Arial" w:cs="Arial"/>
          <w:b/>
        </w:rPr>
        <w:t xml:space="preserve"> </w:t>
      </w:r>
      <w:r w:rsidRPr="007A6217">
        <w:rPr>
          <w:rFonts w:ascii="Arial" w:hAnsi="Arial" w:cs="Arial"/>
          <w:b/>
        </w:rPr>
        <w:t>EN PANTEONES</w:t>
      </w:r>
    </w:p>
    <w:p w14:paraId="1049F1B5" w14:textId="77777777" w:rsidR="006D178F" w:rsidRPr="007A6217" w:rsidRDefault="006D178F" w:rsidP="006D178F">
      <w:pPr>
        <w:jc w:val="center"/>
        <w:rPr>
          <w:rFonts w:ascii="Arial" w:hAnsi="Arial" w:cs="Arial"/>
          <w:b/>
        </w:rPr>
      </w:pPr>
    </w:p>
    <w:p w14:paraId="7FCA62C6" w14:textId="77777777" w:rsidR="006D178F" w:rsidRPr="007A6217" w:rsidRDefault="00F87894" w:rsidP="006D178F">
      <w:pPr>
        <w:jc w:val="both"/>
        <w:rPr>
          <w:rFonts w:ascii="Arial" w:hAnsi="Arial" w:cs="Arial"/>
        </w:rPr>
      </w:pPr>
      <w:r w:rsidRPr="007A6217">
        <w:rPr>
          <w:rFonts w:ascii="Arial" w:hAnsi="Arial" w:cs="Arial"/>
          <w:b/>
        </w:rPr>
        <w:t>ARTÍCULO 25</w:t>
      </w:r>
      <w:r w:rsidR="006D178F" w:rsidRPr="007A6217">
        <w:rPr>
          <w:rFonts w:ascii="Arial" w:hAnsi="Arial" w:cs="Arial"/>
          <w:b/>
        </w:rPr>
        <w:t>.-</w:t>
      </w:r>
      <w:r w:rsidR="006D178F" w:rsidRPr="007A6217">
        <w:rPr>
          <w:rFonts w:ascii="Arial" w:hAnsi="Arial" w:cs="Arial"/>
        </w:rPr>
        <w:t xml:space="preserve"> Por la autorización de los servicios prestados dentro de los panteones se pagarán derechos conforme a la tarifa siguiente:</w:t>
      </w:r>
    </w:p>
    <w:p w14:paraId="123C44B6" w14:textId="77777777" w:rsidR="006D178F" w:rsidRPr="007A6217" w:rsidRDefault="006D178F" w:rsidP="006D178F">
      <w:pPr>
        <w:jc w:val="both"/>
        <w:rPr>
          <w:rFonts w:ascii="Arial" w:hAnsi="Arial" w:cs="Arial"/>
        </w:rPr>
      </w:pPr>
    </w:p>
    <w:tbl>
      <w:tblPr>
        <w:tblW w:w="9070" w:type="dxa"/>
        <w:tblLayout w:type="fixed"/>
        <w:tblCellMar>
          <w:left w:w="70" w:type="dxa"/>
          <w:right w:w="70" w:type="dxa"/>
        </w:tblCellMar>
        <w:tblLook w:val="0000" w:firstRow="0" w:lastRow="0" w:firstColumn="0" w:lastColumn="0" w:noHBand="0" w:noVBand="0"/>
      </w:tblPr>
      <w:tblGrid>
        <w:gridCol w:w="6370"/>
        <w:gridCol w:w="2700"/>
      </w:tblGrid>
      <w:tr w:rsidR="006D178F" w:rsidRPr="007A6217" w14:paraId="7031C334" w14:textId="77777777" w:rsidTr="00CA6995">
        <w:tc>
          <w:tcPr>
            <w:tcW w:w="6370" w:type="dxa"/>
            <w:tcBorders>
              <w:top w:val="nil"/>
              <w:left w:val="nil"/>
              <w:bottom w:val="nil"/>
              <w:right w:val="nil"/>
            </w:tcBorders>
          </w:tcPr>
          <w:p w14:paraId="2D24BA7B" w14:textId="77777777" w:rsidR="006D178F" w:rsidRPr="007A6217" w:rsidRDefault="006D178F" w:rsidP="00CA6995">
            <w:pPr>
              <w:ind w:left="426" w:right="290" w:hanging="426"/>
              <w:jc w:val="both"/>
              <w:rPr>
                <w:rFonts w:ascii="Arial" w:hAnsi="Arial" w:cs="Arial"/>
              </w:rPr>
            </w:pPr>
            <w:r w:rsidRPr="007A6217">
              <w:rPr>
                <w:rFonts w:ascii="Arial" w:hAnsi="Arial" w:cs="Arial"/>
              </w:rPr>
              <w:t>I.</w:t>
            </w:r>
            <w:r w:rsidRPr="007A6217">
              <w:rPr>
                <w:rFonts w:ascii="Arial" w:hAnsi="Arial" w:cs="Arial"/>
              </w:rPr>
              <w:tab/>
              <w:t>Inhumación por cuerpo.</w:t>
            </w:r>
          </w:p>
          <w:p w14:paraId="7512DBA5" w14:textId="77777777" w:rsidR="006D178F" w:rsidRPr="007A6217" w:rsidRDefault="006D178F" w:rsidP="00CA6995">
            <w:pPr>
              <w:ind w:left="426" w:hanging="426"/>
              <w:jc w:val="both"/>
              <w:rPr>
                <w:rFonts w:ascii="Arial" w:hAnsi="Arial" w:cs="Arial"/>
              </w:rPr>
            </w:pPr>
          </w:p>
        </w:tc>
        <w:tc>
          <w:tcPr>
            <w:tcW w:w="2700" w:type="dxa"/>
            <w:tcBorders>
              <w:top w:val="nil"/>
              <w:left w:val="nil"/>
              <w:bottom w:val="nil"/>
              <w:right w:val="nil"/>
            </w:tcBorders>
          </w:tcPr>
          <w:p w14:paraId="6F813669" w14:textId="77777777" w:rsidR="006D178F" w:rsidRPr="007A6217" w:rsidRDefault="006D178F" w:rsidP="00CA6995">
            <w:pPr>
              <w:jc w:val="right"/>
              <w:rPr>
                <w:rFonts w:ascii="Arial" w:hAnsi="Arial" w:cs="Arial"/>
              </w:rPr>
            </w:pPr>
            <w:r w:rsidRPr="007A6217">
              <w:rPr>
                <w:rFonts w:ascii="Arial" w:hAnsi="Arial" w:cs="Arial"/>
              </w:rPr>
              <w:t>$</w:t>
            </w:r>
            <w:r w:rsidR="00F40BCE" w:rsidRPr="007A6217">
              <w:rPr>
                <w:rFonts w:ascii="Arial" w:hAnsi="Arial" w:cs="Arial"/>
              </w:rPr>
              <w:t>90.24</w:t>
            </w:r>
          </w:p>
          <w:p w14:paraId="4B114285" w14:textId="77777777" w:rsidR="006D178F" w:rsidRPr="007A6217" w:rsidRDefault="006D178F" w:rsidP="00CA6995">
            <w:pPr>
              <w:ind w:right="-25"/>
              <w:jc w:val="right"/>
              <w:rPr>
                <w:rFonts w:ascii="Arial" w:hAnsi="Arial" w:cs="Arial"/>
              </w:rPr>
            </w:pPr>
          </w:p>
        </w:tc>
      </w:tr>
      <w:tr w:rsidR="006D178F" w:rsidRPr="007A6217" w14:paraId="77B50B7E" w14:textId="77777777" w:rsidTr="00CA6995">
        <w:trPr>
          <w:trHeight w:val="1423"/>
        </w:trPr>
        <w:tc>
          <w:tcPr>
            <w:tcW w:w="6370" w:type="dxa"/>
            <w:tcBorders>
              <w:top w:val="nil"/>
              <w:left w:val="nil"/>
              <w:bottom w:val="nil"/>
              <w:right w:val="nil"/>
            </w:tcBorders>
          </w:tcPr>
          <w:p w14:paraId="401A8865" w14:textId="77777777" w:rsidR="006D178F" w:rsidRPr="007A6217" w:rsidRDefault="006D178F" w:rsidP="00CA6995">
            <w:pPr>
              <w:ind w:left="426" w:right="290" w:hanging="426"/>
              <w:jc w:val="both"/>
              <w:rPr>
                <w:rFonts w:ascii="Arial" w:hAnsi="Arial" w:cs="Arial"/>
              </w:rPr>
            </w:pPr>
            <w:r w:rsidRPr="007A6217">
              <w:rPr>
                <w:rFonts w:ascii="Arial" w:hAnsi="Arial" w:cs="Arial"/>
              </w:rPr>
              <w:t>II.</w:t>
            </w:r>
            <w:r w:rsidRPr="007A6217">
              <w:rPr>
                <w:rFonts w:ascii="Arial" w:hAnsi="Arial" w:cs="Arial"/>
              </w:rPr>
              <w:tab/>
            </w:r>
            <w:proofErr w:type="gramStart"/>
            <w:r w:rsidRPr="007A6217">
              <w:rPr>
                <w:rFonts w:ascii="Arial" w:hAnsi="Arial" w:cs="Arial"/>
              </w:rPr>
              <w:t>Exhumación  por</w:t>
            </w:r>
            <w:proofErr w:type="gramEnd"/>
            <w:r w:rsidRPr="007A6217">
              <w:rPr>
                <w:rFonts w:ascii="Arial" w:hAnsi="Arial" w:cs="Arial"/>
              </w:rPr>
              <w:t xml:space="preserve"> cuerpo:</w:t>
            </w:r>
          </w:p>
          <w:p w14:paraId="54EF50C0" w14:textId="77777777" w:rsidR="006D178F" w:rsidRPr="007A6217" w:rsidRDefault="006D178F" w:rsidP="00CA6995">
            <w:pPr>
              <w:ind w:left="426" w:right="290" w:hanging="426"/>
              <w:jc w:val="both"/>
              <w:rPr>
                <w:rFonts w:ascii="Arial" w:hAnsi="Arial" w:cs="Arial"/>
              </w:rPr>
            </w:pPr>
          </w:p>
          <w:p w14:paraId="7BF9A937" w14:textId="77777777" w:rsidR="006D178F" w:rsidRPr="007A6217" w:rsidRDefault="006D178F" w:rsidP="00CA6995">
            <w:pPr>
              <w:tabs>
                <w:tab w:val="num" w:pos="900"/>
              </w:tabs>
              <w:ind w:left="426" w:right="290" w:hanging="426"/>
              <w:jc w:val="both"/>
              <w:rPr>
                <w:rFonts w:ascii="Arial" w:hAnsi="Arial" w:cs="Arial"/>
              </w:rPr>
            </w:pPr>
            <w:r w:rsidRPr="007A6217">
              <w:rPr>
                <w:rFonts w:ascii="Arial" w:hAnsi="Arial" w:cs="Arial"/>
              </w:rPr>
              <w:t>a)  Después de transcurrido el término de Ley.</w:t>
            </w:r>
          </w:p>
          <w:p w14:paraId="33DDB085" w14:textId="77777777" w:rsidR="006D178F" w:rsidRPr="007A6217" w:rsidRDefault="006D178F" w:rsidP="00CA6995">
            <w:pPr>
              <w:tabs>
                <w:tab w:val="num" w:pos="900"/>
                <w:tab w:val="num" w:pos="1620"/>
              </w:tabs>
              <w:ind w:left="426" w:right="290" w:hanging="426"/>
              <w:jc w:val="both"/>
              <w:rPr>
                <w:rFonts w:ascii="Arial" w:hAnsi="Arial" w:cs="Arial"/>
              </w:rPr>
            </w:pPr>
          </w:p>
          <w:p w14:paraId="5AC9BCCD" w14:textId="77777777" w:rsidR="006D178F" w:rsidRPr="007A6217" w:rsidRDefault="006D178F" w:rsidP="00CA6995">
            <w:pPr>
              <w:tabs>
                <w:tab w:val="num" w:pos="900"/>
              </w:tabs>
              <w:ind w:left="426" w:right="290" w:hanging="426"/>
              <w:jc w:val="both"/>
              <w:rPr>
                <w:rFonts w:ascii="Arial" w:hAnsi="Arial" w:cs="Arial"/>
              </w:rPr>
            </w:pPr>
            <w:r w:rsidRPr="007A6217">
              <w:rPr>
                <w:rFonts w:ascii="Arial" w:hAnsi="Arial" w:cs="Arial"/>
              </w:rPr>
              <w:t>b) De carácter prematuro, cuando se hayan cumplido los requisitos legales necesarios.</w:t>
            </w:r>
          </w:p>
          <w:p w14:paraId="085CE030" w14:textId="77777777" w:rsidR="006D178F" w:rsidRPr="007A6217" w:rsidRDefault="006D178F" w:rsidP="00CA6995">
            <w:pPr>
              <w:ind w:left="426" w:hanging="426"/>
              <w:jc w:val="both"/>
              <w:rPr>
                <w:rFonts w:ascii="Arial" w:hAnsi="Arial" w:cs="Arial"/>
              </w:rPr>
            </w:pPr>
          </w:p>
        </w:tc>
        <w:tc>
          <w:tcPr>
            <w:tcW w:w="2700" w:type="dxa"/>
            <w:tcBorders>
              <w:top w:val="nil"/>
              <w:left w:val="nil"/>
              <w:bottom w:val="nil"/>
              <w:right w:val="nil"/>
            </w:tcBorders>
          </w:tcPr>
          <w:p w14:paraId="6E115180" w14:textId="77777777" w:rsidR="006D178F" w:rsidRPr="007A6217" w:rsidRDefault="006D178F" w:rsidP="00CA6995">
            <w:pPr>
              <w:ind w:right="-25"/>
              <w:jc w:val="right"/>
              <w:rPr>
                <w:rFonts w:ascii="Arial" w:hAnsi="Arial" w:cs="Arial"/>
              </w:rPr>
            </w:pPr>
          </w:p>
          <w:p w14:paraId="297080F4" w14:textId="77777777" w:rsidR="006D178F" w:rsidRPr="007A6217" w:rsidRDefault="006D178F" w:rsidP="00CA6995">
            <w:pPr>
              <w:jc w:val="right"/>
              <w:rPr>
                <w:rFonts w:ascii="Arial" w:hAnsi="Arial" w:cs="Arial"/>
              </w:rPr>
            </w:pPr>
          </w:p>
          <w:p w14:paraId="5C0FE861" w14:textId="77777777" w:rsidR="006D178F" w:rsidRPr="007A6217" w:rsidRDefault="006D178F" w:rsidP="00CA6995">
            <w:pPr>
              <w:jc w:val="right"/>
              <w:rPr>
                <w:rFonts w:ascii="Arial" w:hAnsi="Arial" w:cs="Arial"/>
              </w:rPr>
            </w:pPr>
            <w:r w:rsidRPr="007A6217">
              <w:rPr>
                <w:rFonts w:ascii="Arial" w:hAnsi="Arial" w:cs="Arial"/>
              </w:rPr>
              <w:t>$</w:t>
            </w:r>
            <w:r w:rsidR="00F40BCE" w:rsidRPr="007A6217">
              <w:rPr>
                <w:rFonts w:ascii="Arial" w:hAnsi="Arial" w:cs="Arial"/>
              </w:rPr>
              <w:t>185.40</w:t>
            </w:r>
          </w:p>
          <w:p w14:paraId="6952C5F9" w14:textId="77777777" w:rsidR="006D178F" w:rsidRPr="007A6217" w:rsidRDefault="006D178F" w:rsidP="00CA6995">
            <w:pPr>
              <w:jc w:val="right"/>
              <w:rPr>
                <w:rFonts w:ascii="Arial" w:hAnsi="Arial" w:cs="Arial"/>
              </w:rPr>
            </w:pPr>
          </w:p>
          <w:p w14:paraId="2781E183" w14:textId="77777777" w:rsidR="006D178F" w:rsidRPr="007A6217" w:rsidRDefault="006D178F" w:rsidP="00CA6995">
            <w:pPr>
              <w:jc w:val="right"/>
              <w:rPr>
                <w:rFonts w:ascii="Arial" w:hAnsi="Arial" w:cs="Arial"/>
              </w:rPr>
            </w:pPr>
          </w:p>
          <w:p w14:paraId="3CB52253" w14:textId="77777777" w:rsidR="006D178F" w:rsidRPr="007A6217" w:rsidRDefault="006D178F" w:rsidP="00CA6995">
            <w:pPr>
              <w:jc w:val="right"/>
              <w:rPr>
                <w:rFonts w:ascii="Arial" w:hAnsi="Arial" w:cs="Arial"/>
              </w:rPr>
            </w:pPr>
            <w:r w:rsidRPr="007A6217">
              <w:rPr>
                <w:rFonts w:ascii="Arial" w:hAnsi="Arial" w:cs="Arial"/>
              </w:rPr>
              <w:t>$</w:t>
            </w:r>
            <w:r w:rsidR="00F40BCE" w:rsidRPr="007A6217">
              <w:rPr>
                <w:rFonts w:ascii="Arial" w:hAnsi="Arial" w:cs="Arial"/>
              </w:rPr>
              <w:t>185.40</w:t>
            </w:r>
          </w:p>
          <w:p w14:paraId="0BF2ABCA" w14:textId="77777777" w:rsidR="006D178F" w:rsidRPr="007A6217" w:rsidRDefault="006D178F" w:rsidP="00CA6995">
            <w:pPr>
              <w:jc w:val="right"/>
              <w:rPr>
                <w:rFonts w:ascii="Arial" w:hAnsi="Arial" w:cs="Arial"/>
              </w:rPr>
            </w:pPr>
          </w:p>
        </w:tc>
      </w:tr>
      <w:tr w:rsidR="006D178F" w:rsidRPr="007A6217" w14:paraId="69E4C72F" w14:textId="77777777" w:rsidTr="00CA6995">
        <w:tc>
          <w:tcPr>
            <w:tcW w:w="6370" w:type="dxa"/>
            <w:tcBorders>
              <w:top w:val="nil"/>
              <w:left w:val="nil"/>
              <w:bottom w:val="nil"/>
              <w:right w:val="nil"/>
            </w:tcBorders>
          </w:tcPr>
          <w:p w14:paraId="7786D9EE" w14:textId="77777777" w:rsidR="006D178F" w:rsidRPr="007A6217" w:rsidRDefault="006D178F" w:rsidP="00D05636">
            <w:pPr>
              <w:ind w:left="284" w:right="290" w:hanging="284"/>
              <w:jc w:val="both"/>
              <w:rPr>
                <w:rFonts w:ascii="Arial" w:hAnsi="Arial" w:cs="Arial"/>
              </w:rPr>
            </w:pPr>
            <w:r w:rsidRPr="007A6217">
              <w:rPr>
                <w:rFonts w:ascii="Arial" w:hAnsi="Arial" w:cs="Arial"/>
              </w:rPr>
              <w:t>III.</w:t>
            </w:r>
            <w:r w:rsidRPr="007A6217">
              <w:rPr>
                <w:rFonts w:ascii="Arial" w:hAnsi="Arial" w:cs="Arial"/>
              </w:rPr>
              <w:tab/>
              <w:t>Osario guarda y custodia anualmente.</w:t>
            </w:r>
          </w:p>
        </w:tc>
        <w:tc>
          <w:tcPr>
            <w:tcW w:w="2700" w:type="dxa"/>
            <w:tcBorders>
              <w:top w:val="nil"/>
              <w:left w:val="nil"/>
              <w:bottom w:val="nil"/>
              <w:right w:val="nil"/>
            </w:tcBorders>
          </w:tcPr>
          <w:p w14:paraId="0B6374BA" w14:textId="77777777" w:rsidR="006D178F" w:rsidRPr="007A6217" w:rsidRDefault="006D178F" w:rsidP="00CA6995">
            <w:pPr>
              <w:jc w:val="right"/>
              <w:rPr>
                <w:rFonts w:ascii="Arial" w:hAnsi="Arial" w:cs="Arial"/>
              </w:rPr>
            </w:pPr>
            <w:r w:rsidRPr="007A6217">
              <w:rPr>
                <w:rFonts w:ascii="Arial" w:hAnsi="Arial" w:cs="Arial"/>
              </w:rPr>
              <w:t>$</w:t>
            </w:r>
            <w:r w:rsidR="00F40BCE" w:rsidRPr="007A6217">
              <w:rPr>
                <w:rFonts w:ascii="Arial" w:hAnsi="Arial" w:cs="Arial"/>
              </w:rPr>
              <w:t>112.82</w:t>
            </w:r>
          </w:p>
          <w:p w14:paraId="0181C164" w14:textId="77777777" w:rsidR="006D178F" w:rsidRPr="007A6217" w:rsidRDefault="006D178F" w:rsidP="00CA6995">
            <w:pPr>
              <w:ind w:right="-25"/>
              <w:jc w:val="right"/>
              <w:rPr>
                <w:rFonts w:ascii="Arial" w:hAnsi="Arial" w:cs="Arial"/>
              </w:rPr>
            </w:pPr>
          </w:p>
        </w:tc>
      </w:tr>
      <w:tr w:rsidR="006D178F" w:rsidRPr="007A6217" w14:paraId="6279FF0E" w14:textId="77777777" w:rsidTr="00CA6995">
        <w:trPr>
          <w:trHeight w:val="80"/>
        </w:trPr>
        <w:tc>
          <w:tcPr>
            <w:tcW w:w="6370" w:type="dxa"/>
            <w:tcBorders>
              <w:top w:val="nil"/>
              <w:left w:val="nil"/>
              <w:bottom w:val="nil"/>
              <w:right w:val="nil"/>
            </w:tcBorders>
          </w:tcPr>
          <w:p w14:paraId="08BA3636" w14:textId="77777777" w:rsidR="006D178F" w:rsidRPr="007A6217" w:rsidRDefault="006D178F" w:rsidP="00D05636">
            <w:pPr>
              <w:ind w:left="426" w:right="290" w:hanging="426"/>
              <w:jc w:val="both"/>
              <w:rPr>
                <w:rFonts w:ascii="Arial" w:hAnsi="Arial" w:cs="Arial"/>
              </w:rPr>
            </w:pPr>
            <w:r w:rsidRPr="007A6217">
              <w:rPr>
                <w:rFonts w:ascii="Arial" w:hAnsi="Arial" w:cs="Arial"/>
              </w:rPr>
              <w:lastRenderedPageBreak/>
              <w:t>IV.</w:t>
            </w:r>
            <w:r w:rsidRPr="007A6217">
              <w:rPr>
                <w:rFonts w:ascii="Arial" w:hAnsi="Arial" w:cs="Arial"/>
              </w:rPr>
              <w:tab/>
              <w:t>Traslado de cadáveres o restos áridos:</w:t>
            </w:r>
          </w:p>
          <w:p w14:paraId="6ABE7647" w14:textId="77777777" w:rsidR="006D178F" w:rsidRPr="007A6217" w:rsidRDefault="006D178F" w:rsidP="00CA6995">
            <w:pPr>
              <w:ind w:left="900" w:right="290" w:hanging="540"/>
              <w:jc w:val="both"/>
              <w:rPr>
                <w:rFonts w:ascii="Arial" w:hAnsi="Arial" w:cs="Arial"/>
              </w:rPr>
            </w:pPr>
          </w:p>
          <w:p w14:paraId="27CC78A2" w14:textId="77777777" w:rsidR="006D178F" w:rsidRPr="007A6217" w:rsidRDefault="006D178F" w:rsidP="00CA6995">
            <w:pPr>
              <w:numPr>
                <w:ilvl w:val="1"/>
                <w:numId w:val="0"/>
              </w:numPr>
              <w:tabs>
                <w:tab w:val="num" w:pos="284"/>
              </w:tabs>
              <w:ind w:left="1440" w:right="290" w:hanging="1440"/>
              <w:jc w:val="both"/>
              <w:rPr>
                <w:rFonts w:ascii="Arial" w:hAnsi="Arial" w:cs="Arial"/>
              </w:rPr>
            </w:pPr>
            <w:r w:rsidRPr="007A6217">
              <w:rPr>
                <w:rFonts w:ascii="Arial" w:hAnsi="Arial" w:cs="Arial"/>
              </w:rPr>
              <w:t>a) Dentro del Municipio.</w:t>
            </w:r>
          </w:p>
          <w:p w14:paraId="6A3C9579" w14:textId="77777777" w:rsidR="006D178F" w:rsidRPr="007A6217" w:rsidRDefault="006D178F" w:rsidP="00CA6995">
            <w:pPr>
              <w:tabs>
                <w:tab w:val="num" w:pos="284"/>
              </w:tabs>
              <w:ind w:left="1440" w:right="290" w:hanging="1440"/>
              <w:jc w:val="both"/>
              <w:rPr>
                <w:rFonts w:ascii="Arial" w:hAnsi="Arial" w:cs="Arial"/>
              </w:rPr>
            </w:pPr>
          </w:p>
          <w:p w14:paraId="313F2CC2" w14:textId="77777777" w:rsidR="006D178F" w:rsidRPr="007A6217" w:rsidRDefault="006D178F" w:rsidP="00CA6995">
            <w:pPr>
              <w:tabs>
                <w:tab w:val="num" w:pos="284"/>
              </w:tabs>
              <w:ind w:left="1440" w:right="290" w:hanging="1440"/>
              <w:jc w:val="both"/>
              <w:rPr>
                <w:rFonts w:ascii="Arial" w:hAnsi="Arial" w:cs="Arial"/>
              </w:rPr>
            </w:pPr>
            <w:r w:rsidRPr="007A6217">
              <w:rPr>
                <w:rFonts w:ascii="Arial" w:hAnsi="Arial" w:cs="Arial"/>
              </w:rPr>
              <w:t>b) Fuera del Municipio y dentro del Estado.</w:t>
            </w:r>
          </w:p>
          <w:p w14:paraId="5FA4D43C" w14:textId="77777777" w:rsidR="006D178F" w:rsidRPr="007A6217" w:rsidRDefault="006D178F" w:rsidP="00CA6995">
            <w:pPr>
              <w:tabs>
                <w:tab w:val="num" w:pos="284"/>
              </w:tabs>
              <w:ind w:left="1440" w:right="290" w:hanging="1440"/>
              <w:jc w:val="both"/>
              <w:rPr>
                <w:rFonts w:ascii="Arial" w:hAnsi="Arial" w:cs="Arial"/>
              </w:rPr>
            </w:pPr>
          </w:p>
          <w:p w14:paraId="516EDFC2" w14:textId="77777777" w:rsidR="006D178F" w:rsidRPr="007A6217" w:rsidRDefault="006D178F" w:rsidP="00CA6995">
            <w:pPr>
              <w:numPr>
                <w:ilvl w:val="1"/>
                <w:numId w:val="0"/>
              </w:numPr>
              <w:tabs>
                <w:tab w:val="num" w:pos="284"/>
                <w:tab w:val="num" w:pos="1080"/>
              </w:tabs>
              <w:ind w:left="1440" w:right="290" w:hanging="1440"/>
              <w:jc w:val="both"/>
              <w:rPr>
                <w:rFonts w:ascii="Arial" w:hAnsi="Arial" w:cs="Arial"/>
              </w:rPr>
            </w:pPr>
            <w:r w:rsidRPr="007A6217">
              <w:rPr>
                <w:rFonts w:ascii="Arial" w:hAnsi="Arial" w:cs="Arial"/>
              </w:rPr>
              <w:t>c) A otros Estados de la República.</w:t>
            </w:r>
          </w:p>
          <w:p w14:paraId="258AE6C7" w14:textId="77777777" w:rsidR="006D178F" w:rsidRPr="007A6217" w:rsidRDefault="006D178F" w:rsidP="00CA6995">
            <w:pPr>
              <w:numPr>
                <w:ilvl w:val="1"/>
                <w:numId w:val="0"/>
              </w:numPr>
              <w:tabs>
                <w:tab w:val="num" w:pos="284"/>
                <w:tab w:val="num" w:pos="1080"/>
              </w:tabs>
              <w:ind w:left="1440" w:right="290" w:hanging="1440"/>
              <w:jc w:val="both"/>
              <w:rPr>
                <w:rFonts w:ascii="Arial" w:hAnsi="Arial" w:cs="Arial"/>
              </w:rPr>
            </w:pPr>
          </w:p>
          <w:p w14:paraId="5CC416D7" w14:textId="77777777" w:rsidR="006D178F" w:rsidRPr="007A6217" w:rsidRDefault="006D178F" w:rsidP="00CA6995">
            <w:pPr>
              <w:tabs>
                <w:tab w:val="num" w:pos="284"/>
              </w:tabs>
              <w:ind w:left="1440" w:right="290" w:hanging="1440"/>
              <w:jc w:val="both"/>
              <w:rPr>
                <w:rFonts w:ascii="Arial" w:hAnsi="Arial" w:cs="Arial"/>
              </w:rPr>
            </w:pPr>
            <w:r w:rsidRPr="007A6217">
              <w:rPr>
                <w:rFonts w:ascii="Arial" w:hAnsi="Arial" w:cs="Arial"/>
              </w:rPr>
              <w:t>d) Al extranjero.</w:t>
            </w:r>
          </w:p>
        </w:tc>
        <w:tc>
          <w:tcPr>
            <w:tcW w:w="2700" w:type="dxa"/>
            <w:tcBorders>
              <w:top w:val="nil"/>
              <w:left w:val="nil"/>
              <w:bottom w:val="nil"/>
              <w:right w:val="nil"/>
            </w:tcBorders>
          </w:tcPr>
          <w:p w14:paraId="69AD18EF" w14:textId="77777777" w:rsidR="006D178F" w:rsidRPr="007A6217" w:rsidRDefault="006D178F" w:rsidP="00CA6995">
            <w:pPr>
              <w:ind w:right="-25"/>
              <w:jc w:val="right"/>
              <w:rPr>
                <w:rFonts w:ascii="Arial" w:hAnsi="Arial" w:cs="Arial"/>
              </w:rPr>
            </w:pPr>
          </w:p>
          <w:p w14:paraId="30A27911" w14:textId="77777777" w:rsidR="006D178F" w:rsidRPr="007A6217" w:rsidRDefault="006D178F" w:rsidP="00CA6995">
            <w:pPr>
              <w:ind w:right="-25"/>
              <w:jc w:val="right"/>
              <w:rPr>
                <w:rFonts w:ascii="Arial" w:hAnsi="Arial" w:cs="Arial"/>
              </w:rPr>
            </w:pPr>
          </w:p>
          <w:p w14:paraId="640B5EC2" w14:textId="77777777" w:rsidR="006D178F" w:rsidRPr="007A6217" w:rsidRDefault="006D178F" w:rsidP="00CA6995">
            <w:pPr>
              <w:jc w:val="right"/>
              <w:rPr>
                <w:rFonts w:ascii="Arial" w:hAnsi="Arial" w:cs="Arial"/>
              </w:rPr>
            </w:pPr>
            <w:r w:rsidRPr="007A6217">
              <w:rPr>
                <w:rFonts w:ascii="Arial" w:hAnsi="Arial" w:cs="Arial"/>
              </w:rPr>
              <w:t>$</w:t>
            </w:r>
            <w:r w:rsidR="00F863C0" w:rsidRPr="007A6217">
              <w:rPr>
                <w:rFonts w:ascii="Arial" w:hAnsi="Arial" w:cs="Arial"/>
              </w:rPr>
              <w:t>92.70</w:t>
            </w:r>
          </w:p>
          <w:p w14:paraId="233F33A9" w14:textId="77777777" w:rsidR="006D178F" w:rsidRPr="007A6217" w:rsidRDefault="006D178F" w:rsidP="00CA6995">
            <w:pPr>
              <w:jc w:val="right"/>
              <w:rPr>
                <w:rFonts w:ascii="Arial" w:hAnsi="Arial" w:cs="Arial"/>
              </w:rPr>
            </w:pPr>
          </w:p>
          <w:p w14:paraId="4AADA58C" w14:textId="77777777" w:rsidR="006D178F" w:rsidRPr="007A6217" w:rsidRDefault="006D178F" w:rsidP="00CA6995">
            <w:pPr>
              <w:jc w:val="right"/>
              <w:rPr>
                <w:rFonts w:ascii="Arial" w:hAnsi="Arial" w:cs="Arial"/>
              </w:rPr>
            </w:pPr>
            <w:r w:rsidRPr="007A6217">
              <w:rPr>
                <w:rFonts w:ascii="Arial" w:hAnsi="Arial" w:cs="Arial"/>
              </w:rPr>
              <w:t>$</w:t>
            </w:r>
            <w:r w:rsidR="00F863C0" w:rsidRPr="007A6217">
              <w:rPr>
                <w:rFonts w:ascii="Arial" w:hAnsi="Arial" w:cs="Arial"/>
              </w:rPr>
              <w:t>101.54</w:t>
            </w:r>
          </w:p>
          <w:p w14:paraId="02B4CCD2" w14:textId="77777777" w:rsidR="006D178F" w:rsidRPr="007A6217" w:rsidRDefault="006D178F" w:rsidP="00CA6995">
            <w:pPr>
              <w:ind w:right="-25"/>
              <w:jc w:val="right"/>
              <w:rPr>
                <w:rFonts w:ascii="Arial" w:hAnsi="Arial" w:cs="Arial"/>
              </w:rPr>
            </w:pPr>
          </w:p>
          <w:p w14:paraId="6D224969" w14:textId="77777777" w:rsidR="006D178F" w:rsidRPr="007A6217" w:rsidRDefault="006D178F" w:rsidP="00CA6995">
            <w:pPr>
              <w:jc w:val="right"/>
              <w:rPr>
                <w:rFonts w:ascii="Arial" w:hAnsi="Arial" w:cs="Arial"/>
              </w:rPr>
            </w:pPr>
            <w:r w:rsidRPr="007A6217">
              <w:rPr>
                <w:rFonts w:ascii="Arial" w:hAnsi="Arial" w:cs="Arial"/>
              </w:rPr>
              <w:t>$</w:t>
            </w:r>
            <w:r w:rsidR="00F863C0" w:rsidRPr="007A6217">
              <w:rPr>
                <w:rFonts w:ascii="Arial" w:hAnsi="Arial" w:cs="Arial"/>
              </w:rPr>
              <w:t>203.07</w:t>
            </w:r>
          </w:p>
          <w:p w14:paraId="57673908" w14:textId="77777777" w:rsidR="006D178F" w:rsidRPr="007A6217" w:rsidRDefault="006D178F" w:rsidP="00CA6995">
            <w:pPr>
              <w:jc w:val="right"/>
              <w:rPr>
                <w:rFonts w:ascii="Arial" w:hAnsi="Arial" w:cs="Arial"/>
              </w:rPr>
            </w:pPr>
          </w:p>
          <w:p w14:paraId="2E03CA70" w14:textId="77777777" w:rsidR="006D178F" w:rsidRPr="007A6217" w:rsidRDefault="006D178F" w:rsidP="00F863C0">
            <w:pPr>
              <w:jc w:val="right"/>
              <w:rPr>
                <w:rFonts w:ascii="Arial" w:hAnsi="Arial" w:cs="Arial"/>
              </w:rPr>
            </w:pPr>
            <w:r w:rsidRPr="007A6217">
              <w:rPr>
                <w:rFonts w:ascii="Arial" w:hAnsi="Arial" w:cs="Arial"/>
              </w:rPr>
              <w:t>$</w:t>
            </w:r>
            <w:r w:rsidR="00F863C0" w:rsidRPr="007A6217">
              <w:rPr>
                <w:rFonts w:ascii="Arial" w:hAnsi="Arial" w:cs="Arial"/>
              </w:rPr>
              <w:t>437.75</w:t>
            </w:r>
          </w:p>
        </w:tc>
      </w:tr>
    </w:tbl>
    <w:p w14:paraId="7D3AAA27" w14:textId="77777777" w:rsidR="007B4DB9" w:rsidRPr="007A6217" w:rsidRDefault="007B4DB9" w:rsidP="006D178F">
      <w:pPr>
        <w:jc w:val="center"/>
        <w:rPr>
          <w:rFonts w:ascii="Arial" w:hAnsi="Arial" w:cs="Arial"/>
          <w:b/>
        </w:rPr>
      </w:pPr>
    </w:p>
    <w:p w14:paraId="4E9E93DA" w14:textId="77777777" w:rsidR="006D178F" w:rsidRPr="007A6217" w:rsidRDefault="00D21E31" w:rsidP="006D178F">
      <w:pPr>
        <w:jc w:val="center"/>
        <w:rPr>
          <w:rFonts w:ascii="Arial" w:hAnsi="Arial" w:cs="Arial"/>
          <w:b/>
        </w:rPr>
      </w:pPr>
      <w:r w:rsidRPr="007A6217">
        <w:rPr>
          <w:rFonts w:ascii="Arial" w:hAnsi="Arial" w:cs="Arial"/>
          <w:b/>
        </w:rPr>
        <w:t>S</w:t>
      </w:r>
      <w:r w:rsidR="006D178F" w:rsidRPr="007A6217">
        <w:rPr>
          <w:rFonts w:ascii="Arial" w:hAnsi="Arial" w:cs="Arial"/>
          <w:b/>
        </w:rPr>
        <w:t>ECCIÓN TERCERA</w:t>
      </w:r>
    </w:p>
    <w:p w14:paraId="349AEB70" w14:textId="77777777" w:rsidR="006D178F" w:rsidRPr="007A6217" w:rsidRDefault="006D178F" w:rsidP="00D21E31">
      <w:pPr>
        <w:jc w:val="center"/>
        <w:rPr>
          <w:rFonts w:ascii="Arial" w:hAnsi="Arial" w:cs="Arial"/>
          <w:b/>
        </w:rPr>
      </w:pPr>
      <w:r w:rsidRPr="007A6217">
        <w:rPr>
          <w:rFonts w:ascii="Arial" w:hAnsi="Arial" w:cs="Arial"/>
          <w:b/>
        </w:rPr>
        <w:t>SERVICIO</w:t>
      </w:r>
      <w:r w:rsidR="00B015F1" w:rsidRPr="007A6217">
        <w:rPr>
          <w:rFonts w:ascii="Arial" w:hAnsi="Arial" w:cs="Arial"/>
          <w:b/>
        </w:rPr>
        <w:t>S</w:t>
      </w:r>
      <w:r w:rsidRPr="007A6217">
        <w:rPr>
          <w:rFonts w:ascii="Arial" w:hAnsi="Arial" w:cs="Arial"/>
          <w:b/>
        </w:rPr>
        <w:t xml:space="preserve"> DE AGUA POTABLE, DRENAJE,</w:t>
      </w:r>
      <w:r w:rsidR="00D21E31" w:rsidRPr="007A6217">
        <w:rPr>
          <w:rFonts w:ascii="Arial" w:hAnsi="Arial" w:cs="Arial"/>
          <w:b/>
        </w:rPr>
        <w:t xml:space="preserve"> </w:t>
      </w:r>
      <w:r w:rsidRPr="007A6217">
        <w:rPr>
          <w:rFonts w:ascii="Arial" w:hAnsi="Arial" w:cs="Arial"/>
          <w:b/>
        </w:rPr>
        <w:t>ALCANTARILLADO Y SANEAMIENTO</w:t>
      </w:r>
    </w:p>
    <w:p w14:paraId="3646E7FA" w14:textId="77777777" w:rsidR="006D178F" w:rsidRPr="007A6217" w:rsidRDefault="006D178F" w:rsidP="006D178F">
      <w:pPr>
        <w:jc w:val="center"/>
        <w:rPr>
          <w:rFonts w:ascii="Arial" w:hAnsi="Arial" w:cs="Arial"/>
          <w:b/>
        </w:rPr>
      </w:pPr>
    </w:p>
    <w:p w14:paraId="593E35D0" w14:textId="77777777" w:rsidR="006D178F" w:rsidRPr="007A6217" w:rsidRDefault="00F87894" w:rsidP="006D178F">
      <w:pPr>
        <w:jc w:val="both"/>
        <w:rPr>
          <w:rFonts w:ascii="Arial" w:hAnsi="Arial" w:cs="Arial"/>
        </w:rPr>
      </w:pPr>
      <w:r w:rsidRPr="007A6217">
        <w:rPr>
          <w:rFonts w:ascii="Arial" w:hAnsi="Arial" w:cs="Arial"/>
          <w:b/>
          <w:bCs/>
        </w:rPr>
        <w:t>ARTÍCULO 26</w:t>
      </w:r>
      <w:r w:rsidR="006D178F" w:rsidRPr="007A6217">
        <w:rPr>
          <w:rFonts w:ascii="Arial" w:hAnsi="Arial" w:cs="Arial"/>
          <w:b/>
          <w:bCs/>
        </w:rPr>
        <w:t>.-</w:t>
      </w:r>
      <w:r w:rsidR="006D178F" w:rsidRPr="007A6217">
        <w:rPr>
          <w:rFonts w:ascii="Arial" w:hAnsi="Arial" w:cs="Arial"/>
        </w:rPr>
        <w:t xml:space="preserve"> El Ayuntamiento percibirá los ingresos de los derechos que se ocasionen por los servicios de agua potable, drenaje, alcantarillado y saneamiento a través del organismo público encargado de este servicio, enterándolos y concentrándolos a la caja general de la Tesorería Municipal, </w:t>
      </w:r>
      <w:proofErr w:type="gramStart"/>
      <w:r w:rsidR="006D178F" w:rsidRPr="007A6217">
        <w:rPr>
          <w:rFonts w:ascii="Arial" w:hAnsi="Arial" w:cs="Arial"/>
        </w:rPr>
        <w:t>de acuerdo a</w:t>
      </w:r>
      <w:proofErr w:type="gramEnd"/>
      <w:r w:rsidR="006D178F" w:rsidRPr="007A6217">
        <w:rPr>
          <w:rFonts w:ascii="Arial" w:hAnsi="Arial" w:cs="Arial"/>
        </w:rPr>
        <w:t xml:space="preserve"> las tarifas que se aprueben por los órganos facultados para ello, de conformidad con la legislación vigente.</w:t>
      </w:r>
    </w:p>
    <w:p w14:paraId="42A35E27" w14:textId="77777777" w:rsidR="006D178F" w:rsidRPr="007A6217" w:rsidRDefault="006D178F" w:rsidP="006D178F">
      <w:pPr>
        <w:jc w:val="both"/>
        <w:rPr>
          <w:rFonts w:ascii="Arial" w:hAnsi="Arial" w:cs="Arial"/>
        </w:rPr>
      </w:pPr>
    </w:p>
    <w:p w14:paraId="105FE619" w14:textId="77777777" w:rsidR="006D178F" w:rsidRPr="007A6217" w:rsidRDefault="006D178F" w:rsidP="006D178F">
      <w:pPr>
        <w:jc w:val="both"/>
        <w:rPr>
          <w:rFonts w:ascii="Arial" w:hAnsi="Arial" w:cs="Arial"/>
          <w:b/>
        </w:rPr>
      </w:pPr>
      <w:r w:rsidRPr="007A6217">
        <w:rPr>
          <w:rFonts w:ascii="Arial" w:hAnsi="Arial" w:cs="Arial"/>
          <w:b/>
        </w:rPr>
        <w:t>I.- POR EL SERVICIO DE ABASTECIMIENTO DE AGUA POTABLE:</w:t>
      </w:r>
    </w:p>
    <w:p w14:paraId="4A0AFE16" w14:textId="77777777" w:rsidR="006D178F" w:rsidRPr="007A6217" w:rsidRDefault="006D178F" w:rsidP="006D178F">
      <w:pPr>
        <w:jc w:val="both"/>
        <w:rPr>
          <w:rFonts w:ascii="Arial" w:hAnsi="Arial" w:cs="Arial"/>
          <w:b/>
        </w:rPr>
      </w:pPr>
    </w:p>
    <w:tbl>
      <w:tblPr>
        <w:tblW w:w="90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0"/>
        <w:gridCol w:w="2700"/>
      </w:tblGrid>
      <w:tr w:rsidR="006D178F" w:rsidRPr="007A6217" w14:paraId="1DDA9FB4" w14:textId="77777777" w:rsidTr="00CA6995">
        <w:tc>
          <w:tcPr>
            <w:tcW w:w="6370" w:type="dxa"/>
            <w:tcBorders>
              <w:top w:val="nil"/>
              <w:bottom w:val="nil"/>
              <w:right w:val="nil"/>
            </w:tcBorders>
          </w:tcPr>
          <w:p w14:paraId="22C263E4" w14:textId="77777777" w:rsidR="006D178F" w:rsidRPr="007A6217" w:rsidRDefault="006D178F" w:rsidP="00CA6995">
            <w:pPr>
              <w:pStyle w:val="Ttulo6"/>
              <w:tabs>
                <w:tab w:val="clear" w:pos="0"/>
              </w:tabs>
              <w:spacing w:line="240" w:lineRule="auto"/>
              <w:ind w:left="360" w:hanging="360"/>
              <w:rPr>
                <w:sz w:val="24"/>
              </w:rPr>
            </w:pPr>
            <w:r w:rsidRPr="007A6217">
              <w:rPr>
                <w:sz w:val="24"/>
              </w:rPr>
              <w:t>a) TARIFA TIPO: (DO) DOMÉSTICA</w:t>
            </w:r>
          </w:p>
        </w:tc>
        <w:tc>
          <w:tcPr>
            <w:tcW w:w="2700" w:type="dxa"/>
            <w:tcBorders>
              <w:top w:val="nil"/>
              <w:left w:val="nil"/>
              <w:bottom w:val="nil"/>
            </w:tcBorders>
          </w:tcPr>
          <w:p w14:paraId="167EE9C3" w14:textId="77777777" w:rsidR="006D178F" w:rsidRPr="007A6217" w:rsidRDefault="006D178F" w:rsidP="00CA6995">
            <w:pPr>
              <w:pStyle w:val="Ttulo6"/>
              <w:spacing w:line="240" w:lineRule="auto"/>
              <w:jc w:val="center"/>
              <w:rPr>
                <w:b w:val="0"/>
                <w:bCs/>
                <w:sz w:val="24"/>
              </w:rPr>
            </w:pPr>
            <w:r w:rsidRPr="007A6217">
              <w:rPr>
                <w:b w:val="0"/>
                <w:bCs/>
                <w:sz w:val="24"/>
              </w:rPr>
              <w:t>Precio x M3</w:t>
            </w:r>
          </w:p>
        </w:tc>
      </w:tr>
      <w:tr w:rsidR="006D178F" w:rsidRPr="007A6217" w14:paraId="06E226D1" w14:textId="77777777" w:rsidTr="00CA6995">
        <w:tc>
          <w:tcPr>
            <w:tcW w:w="6370" w:type="dxa"/>
            <w:tcBorders>
              <w:top w:val="nil"/>
              <w:bottom w:val="nil"/>
              <w:right w:val="nil"/>
            </w:tcBorders>
          </w:tcPr>
          <w:p w14:paraId="672D8944" w14:textId="77777777" w:rsidR="006D178F" w:rsidRPr="007A6217" w:rsidRDefault="006D178F" w:rsidP="00CA6995">
            <w:pPr>
              <w:jc w:val="both"/>
              <w:rPr>
                <w:rFonts w:ascii="Arial" w:hAnsi="Arial" w:cs="Arial"/>
              </w:rPr>
            </w:pPr>
          </w:p>
          <w:p w14:paraId="58F7DD7A" w14:textId="77777777" w:rsidR="006D178F" w:rsidRPr="007A6217" w:rsidRDefault="006D178F" w:rsidP="00CA6995">
            <w:pPr>
              <w:jc w:val="center"/>
              <w:rPr>
                <w:rFonts w:ascii="Arial" w:hAnsi="Arial" w:cs="Arial"/>
              </w:rPr>
            </w:pPr>
            <w:r w:rsidRPr="007A6217">
              <w:rPr>
                <w:rFonts w:ascii="Arial" w:hAnsi="Arial" w:cs="Arial"/>
              </w:rPr>
              <w:t>RANGO:</w:t>
            </w:r>
          </w:p>
          <w:p w14:paraId="37F8811D" w14:textId="77777777" w:rsidR="006D178F" w:rsidRPr="007A6217" w:rsidRDefault="006D178F" w:rsidP="00CA6995">
            <w:pPr>
              <w:jc w:val="both"/>
              <w:rPr>
                <w:rFonts w:ascii="Arial" w:hAnsi="Arial" w:cs="Arial"/>
              </w:rPr>
            </w:pPr>
            <w:r w:rsidRPr="007A6217">
              <w:rPr>
                <w:rFonts w:ascii="Arial" w:hAnsi="Arial" w:cs="Arial"/>
              </w:rPr>
              <w:t xml:space="preserve">DE                                  </w:t>
            </w:r>
            <w:r w:rsidR="00F863C0" w:rsidRPr="007A6217">
              <w:rPr>
                <w:rFonts w:ascii="Arial" w:hAnsi="Arial" w:cs="Arial"/>
              </w:rPr>
              <w:t xml:space="preserve">    </w:t>
            </w:r>
            <w:r w:rsidRPr="007A6217">
              <w:rPr>
                <w:rFonts w:ascii="Arial" w:hAnsi="Arial" w:cs="Arial"/>
              </w:rPr>
              <w:t xml:space="preserve"> A</w:t>
            </w:r>
          </w:p>
        </w:tc>
        <w:tc>
          <w:tcPr>
            <w:tcW w:w="2700" w:type="dxa"/>
            <w:tcBorders>
              <w:top w:val="nil"/>
              <w:left w:val="nil"/>
              <w:bottom w:val="nil"/>
            </w:tcBorders>
          </w:tcPr>
          <w:p w14:paraId="537E0FAC" w14:textId="77777777" w:rsidR="006D178F" w:rsidRPr="007A6217" w:rsidRDefault="006D178F" w:rsidP="00CA6995">
            <w:pPr>
              <w:pStyle w:val="Ttulo6"/>
              <w:spacing w:line="240" w:lineRule="auto"/>
              <w:rPr>
                <w:b w:val="0"/>
                <w:bCs/>
                <w:sz w:val="24"/>
              </w:rPr>
            </w:pPr>
          </w:p>
          <w:p w14:paraId="262C2708" w14:textId="77777777" w:rsidR="006D178F" w:rsidRPr="007A6217" w:rsidRDefault="006D178F" w:rsidP="00CA6995">
            <w:pPr>
              <w:pStyle w:val="Ttulo6"/>
              <w:spacing w:line="240" w:lineRule="auto"/>
              <w:jc w:val="center"/>
              <w:rPr>
                <w:b w:val="0"/>
                <w:bCs/>
                <w:sz w:val="24"/>
              </w:rPr>
            </w:pPr>
            <w:r w:rsidRPr="007A6217">
              <w:rPr>
                <w:b w:val="0"/>
                <w:bCs/>
                <w:sz w:val="24"/>
              </w:rPr>
              <w:t>PESOS</w:t>
            </w:r>
          </w:p>
        </w:tc>
      </w:tr>
      <w:tr w:rsidR="006D178F" w:rsidRPr="007A6217" w14:paraId="271F06FE" w14:textId="77777777" w:rsidTr="00CA6995">
        <w:tc>
          <w:tcPr>
            <w:tcW w:w="6370" w:type="dxa"/>
            <w:tcBorders>
              <w:top w:val="nil"/>
              <w:bottom w:val="nil"/>
              <w:right w:val="nil"/>
            </w:tcBorders>
          </w:tcPr>
          <w:p w14:paraId="2CF7C94A" w14:textId="77777777" w:rsidR="006D178F" w:rsidRPr="007A6217" w:rsidRDefault="006D178F" w:rsidP="00CA6995">
            <w:pPr>
              <w:jc w:val="center"/>
              <w:rPr>
                <w:rFonts w:ascii="Arial" w:hAnsi="Arial" w:cs="Arial"/>
              </w:rPr>
            </w:pPr>
            <w:r w:rsidRPr="007A6217">
              <w:rPr>
                <w:rFonts w:ascii="Arial" w:hAnsi="Arial" w:cs="Arial"/>
              </w:rPr>
              <w:t>CUOTA MÍNIMA</w:t>
            </w:r>
          </w:p>
          <w:p w14:paraId="38F1D98D" w14:textId="77777777" w:rsidR="006D178F" w:rsidRPr="007A6217" w:rsidRDefault="006D178F" w:rsidP="00CA6995">
            <w:pPr>
              <w:jc w:val="both"/>
              <w:rPr>
                <w:rFonts w:ascii="Arial" w:hAnsi="Arial" w:cs="Arial"/>
              </w:rPr>
            </w:pPr>
            <w:r w:rsidRPr="007A6217">
              <w:rPr>
                <w:rFonts w:ascii="Arial" w:hAnsi="Arial" w:cs="Arial"/>
              </w:rPr>
              <w:t xml:space="preserve">0                                         </w:t>
            </w:r>
            <w:r w:rsidR="00F863C0" w:rsidRPr="007A6217">
              <w:rPr>
                <w:rFonts w:ascii="Arial" w:hAnsi="Arial" w:cs="Arial"/>
              </w:rPr>
              <w:t xml:space="preserve"> </w:t>
            </w:r>
            <w:r w:rsidRPr="007A6217">
              <w:rPr>
                <w:rFonts w:ascii="Arial" w:hAnsi="Arial" w:cs="Arial"/>
              </w:rPr>
              <w:t>10</w:t>
            </w:r>
          </w:p>
        </w:tc>
        <w:tc>
          <w:tcPr>
            <w:tcW w:w="2700" w:type="dxa"/>
            <w:tcBorders>
              <w:top w:val="nil"/>
              <w:left w:val="nil"/>
              <w:bottom w:val="nil"/>
            </w:tcBorders>
          </w:tcPr>
          <w:p w14:paraId="3133BC82" w14:textId="77777777" w:rsidR="006D178F" w:rsidRPr="007A6217" w:rsidRDefault="006D178F" w:rsidP="00F863C0">
            <w:pPr>
              <w:jc w:val="center"/>
              <w:rPr>
                <w:rFonts w:ascii="Arial" w:hAnsi="Arial" w:cs="Arial"/>
              </w:rPr>
            </w:pPr>
          </w:p>
          <w:p w14:paraId="28D3893D" w14:textId="77777777" w:rsidR="006D178F" w:rsidRPr="007A6217" w:rsidRDefault="006D178F" w:rsidP="00F863C0">
            <w:pPr>
              <w:jc w:val="center"/>
              <w:rPr>
                <w:rFonts w:ascii="Arial" w:hAnsi="Arial" w:cs="Arial"/>
              </w:rPr>
            </w:pPr>
            <w:r w:rsidRPr="007A6217">
              <w:rPr>
                <w:rFonts w:ascii="Arial" w:hAnsi="Arial" w:cs="Arial"/>
              </w:rPr>
              <w:t>$</w:t>
            </w:r>
            <w:r w:rsidR="00F863C0" w:rsidRPr="007A6217">
              <w:rPr>
                <w:rFonts w:ascii="Arial" w:hAnsi="Arial" w:cs="Arial"/>
              </w:rPr>
              <w:t>2.55</w:t>
            </w:r>
          </w:p>
          <w:p w14:paraId="5644C3F9" w14:textId="77777777" w:rsidR="006D178F" w:rsidRPr="007A6217" w:rsidRDefault="006D178F" w:rsidP="00F863C0">
            <w:pPr>
              <w:jc w:val="center"/>
              <w:rPr>
                <w:rFonts w:ascii="Arial" w:hAnsi="Arial" w:cs="Arial"/>
              </w:rPr>
            </w:pPr>
          </w:p>
        </w:tc>
      </w:tr>
      <w:tr w:rsidR="006D178F" w:rsidRPr="007A6217" w14:paraId="6F177191" w14:textId="77777777" w:rsidTr="00CA6995">
        <w:tc>
          <w:tcPr>
            <w:tcW w:w="6370" w:type="dxa"/>
            <w:tcBorders>
              <w:top w:val="nil"/>
              <w:bottom w:val="nil"/>
              <w:right w:val="nil"/>
            </w:tcBorders>
          </w:tcPr>
          <w:p w14:paraId="6C5C0873" w14:textId="77777777" w:rsidR="006D178F" w:rsidRPr="007A6217" w:rsidRDefault="006D178F" w:rsidP="00CA6995">
            <w:pPr>
              <w:jc w:val="both"/>
              <w:rPr>
                <w:rFonts w:ascii="Arial" w:hAnsi="Arial" w:cs="Arial"/>
              </w:rPr>
            </w:pPr>
            <w:r w:rsidRPr="007A6217">
              <w:rPr>
                <w:rFonts w:ascii="Arial" w:hAnsi="Arial" w:cs="Arial"/>
              </w:rPr>
              <w:t>11                                        20</w:t>
            </w:r>
          </w:p>
        </w:tc>
        <w:tc>
          <w:tcPr>
            <w:tcW w:w="2700" w:type="dxa"/>
            <w:tcBorders>
              <w:top w:val="nil"/>
              <w:left w:val="nil"/>
              <w:bottom w:val="nil"/>
            </w:tcBorders>
          </w:tcPr>
          <w:p w14:paraId="21BD1D3D" w14:textId="77777777" w:rsidR="006D178F" w:rsidRPr="007A6217" w:rsidRDefault="006D178F" w:rsidP="00F863C0">
            <w:pPr>
              <w:jc w:val="center"/>
              <w:rPr>
                <w:rFonts w:ascii="Arial" w:hAnsi="Arial" w:cs="Arial"/>
              </w:rPr>
            </w:pPr>
            <w:r w:rsidRPr="007A6217">
              <w:rPr>
                <w:rFonts w:ascii="Arial" w:hAnsi="Arial" w:cs="Arial"/>
              </w:rPr>
              <w:t>$</w:t>
            </w:r>
            <w:r w:rsidR="00F863C0" w:rsidRPr="007A6217">
              <w:rPr>
                <w:rFonts w:ascii="Arial" w:hAnsi="Arial" w:cs="Arial"/>
              </w:rPr>
              <w:t>2.46</w:t>
            </w:r>
          </w:p>
        </w:tc>
      </w:tr>
      <w:tr w:rsidR="006D178F" w:rsidRPr="007A6217" w14:paraId="36362509" w14:textId="77777777" w:rsidTr="00CA6995">
        <w:tc>
          <w:tcPr>
            <w:tcW w:w="6370" w:type="dxa"/>
            <w:tcBorders>
              <w:top w:val="nil"/>
              <w:bottom w:val="nil"/>
              <w:right w:val="nil"/>
            </w:tcBorders>
          </w:tcPr>
          <w:p w14:paraId="716CC1A8" w14:textId="77777777" w:rsidR="006D178F" w:rsidRPr="007A6217" w:rsidRDefault="006D178F" w:rsidP="00CA6995">
            <w:pPr>
              <w:jc w:val="both"/>
              <w:rPr>
                <w:rFonts w:ascii="Arial" w:hAnsi="Arial" w:cs="Arial"/>
              </w:rPr>
            </w:pPr>
          </w:p>
          <w:p w14:paraId="744E3F24" w14:textId="77777777" w:rsidR="006D178F" w:rsidRPr="007A6217" w:rsidRDefault="006D178F" w:rsidP="00CA6995">
            <w:pPr>
              <w:jc w:val="both"/>
              <w:rPr>
                <w:rFonts w:ascii="Arial" w:hAnsi="Arial" w:cs="Arial"/>
              </w:rPr>
            </w:pPr>
            <w:r w:rsidRPr="007A6217">
              <w:rPr>
                <w:rFonts w:ascii="Arial" w:hAnsi="Arial" w:cs="Arial"/>
              </w:rPr>
              <w:t>21                                        30</w:t>
            </w:r>
          </w:p>
        </w:tc>
        <w:tc>
          <w:tcPr>
            <w:tcW w:w="2700" w:type="dxa"/>
            <w:tcBorders>
              <w:top w:val="nil"/>
              <w:left w:val="nil"/>
              <w:bottom w:val="nil"/>
            </w:tcBorders>
          </w:tcPr>
          <w:p w14:paraId="78D944AE" w14:textId="77777777" w:rsidR="006D178F" w:rsidRPr="007A6217" w:rsidRDefault="006D178F" w:rsidP="00F863C0">
            <w:pPr>
              <w:jc w:val="center"/>
              <w:rPr>
                <w:rFonts w:ascii="Arial" w:hAnsi="Arial" w:cs="Arial"/>
              </w:rPr>
            </w:pPr>
          </w:p>
          <w:p w14:paraId="422CCA1C" w14:textId="77777777" w:rsidR="006D178F" w:rsidRPr="007A6217" w:rsidRDefault="006D178F" w:rsidP="00F863C0">
            <w:pPr>
              <w:jc w:val="center"/>
              <w:rPr>
                <w:rFonts w:ascii="Arial" w:hAnsi="Arial" w:cs="Arial"/>
              </w:rPr>
            </w:pPr>
            <w:r w:rsidRPr="007A6217">
              <w:rPr>
                <w:rFonts w:ascii="Arial" w:hAnsi="Arial" w:cs="Arial"/>
              </w:rPr>
              <w:t>$</w:t>
            </w:r>
            <w:r w:rsidR="00F863C0" w:rsidRPr="007A6217">
              <w:rPr>
                <w:rFonts w:ascii="Arial" w:hAnsi="Arial" w:cs="Arial"/>
              </w:rPr>
              <w:t>3.00</w:t>
            </w:r>
          </w:p>
          <w:p w14:paraId="4B527A99" w14:textId="77777777" w:rsidR="006D178F" w:rsidRPr="007A6217" w:rsidRDefault="006D178F" w:rsidP="00F863C0">
            <w:pPr>
              <w:jc w:val="center"/>
              <w:rPr>
                <w:rFonts w:ascii="Arial" w:hAnsi="Arial" w:cs="Arial"/>
              </w:rPr>
            </w:pPr>
          </w:p>
        </w:tc>
      </w:tr>
      <w:tr w:rsidR="006D178F" w:rsidRPr="007A6217" w14:paraId="2D9BEA11" w14:textId="77777777" w:rsidTr="00CA6995">
        <w:tc>
          <w:tcPr>
            <w:tcW w:w="6370" w:type="dxa"/>
            <w:tcBorders>
              <w:top w:val="nil"/>
              <w:bottom w:val="nil"/>
              <w:right w:val="nil"/>
            </w:tcBorders>
          </w:tcPr>
          <w:p w14:paraId="5637A1DC" w14:textId="77777777" w:rsidR="006D178F" w:rsidRPr="007A6217" w:rsidRDefault="006D178F" w:rsidP="00CA6995">
            <w:pPr>
              <w:jc w:val="both"/>
              <w:rPr>
                <w:rFonts w:ascii="Arial" w:hAnsi="Arial" w:cs="Arial"/>
              </w:rPr>
            </w:pPr>
            <w:r w:rsidRPr="007A6217">
              <w:rPr>
                <w:rFonts w:ascii="Arial" w:hAnsi="Arial" w:cs="Arial"/>
              </w:rPr>
              <w:t>31                                        40</w:t>
            </w:r>
          </w:p>
        </w:tc>
        <w:tc>
          <w:tcPr>
            <w:tcW w:w="2700" w:type="dxa"/>
            <w:tcBorders>
              <w:top w:val="nil"/>
              <w:left w:val="nil"/>
              <w:bottom w:val="nil"/>
            </w:tcBorders>
          </w:tcPr>
          <w:p w14:paraId="2F495BBA" w14:textId="77777777" w:rsidR="006D178F" w:rsidRPr="007A6217" w:rsidRDefault="006D178F" w:rsidP="00F863C0">
            <w:pPr>
              <w:jc w:val="center"/>
              <w:rPr>
                <w:rFonts w:ascii="Arial" w:hAnsi="Arial" w:cs="Arial"/>
              </w:rPr>
            </w:pPr>
            <w:r w:rsidRPr="007A6217">
              <w:rPr>
                <w:rFonts w:ascii="Arial" w:hAnsi="Arial" w:cs="Arial"/>
              </w:rPr>
              <w:t>$</w:t>
            </w:r>
            <w:r w:rsidR="00F863C0" w:rsidRPr="007A6217">
              <w:rPr>
                <w:rFonts w:ascii="Arial" w:hAnsi="Arial" w:cs="Arial"/>
              </w:rPr>
              <w:t>3.62</w:t>
            </w:r>
          </w:p>
          <w:p w14:paraId="2C50AA24" w14:textId="77777777" w:rsidR="006D178F" w:rsidRPr="007A6217" w:rsidRDefault="006D178F" w:rsidP="00F863C0">
            <w:pPr>
              <w:jc w:val="center"/>
              <w:rPr>
                <w:rFonts w:ascii="Arial" w:hAnsi="Arial" w:cs="Arial"/>
              </w:rPr>
            </w:pPr>
          </w:p>
        </w:tc>
      </w:tr>
      <w:tr w:rsidR="006D178F" w:rsidRPr="007A6217" w14:paraId="564F0402" w14:textId="77777777" w:rsidTr="00CA6995">
        <w:tc>
          <w:tcPr>
            <w:tcW w:w="6370" w:type="dxa"/>
            <w:tcBorders>
              <w:top w:val="nil"/>
              <w:bottom w:val="nil"/>
              <w:right w:val="nil"/>
            </w:tcBorders>
          </w:tcPr>
          <w:p w14:paraId="516F507D" w14:textId="77777777" w:rsidR="006D178F" w:rsidRPr="007A6217" w:rsidRDefault="006D178F" w:rsidP="00CA6995">
            <w:pPr>
              <w:jc w:val="both"/>
              <w:rPr>
                <w:rFonts w:ascii="Arial" w:hAnsi="Arial" w:cs="Arial"/>
              </w:rPr>
            </w:pPr>
            <w:r w:rsidRPr="007A6217">
              <w:rPr>
                <w:rFonts w:ascii="Arial" w:hAnsi="Arial" w:cs="Arial"/>
              </w:rPr>
              <w:t>41                                        50</w:t>
            </w:r>
          </w:p>
        </w:tc>
        <w:tc>
          <w:tcPr>
            <w:tcW w:w="2700" w:type="dxa"/>
            <w:tcBorders>
              <w:top w:val="nil"/>
              <w:left w:val="nil"/>
              <w:bottom w:val="nil"/>
            </w:tcBorders>
          </w:tcPr>
          <w:p w14:paraId="366F9BBC" w14:textId="77777777" w:rsidR="006D178F" w:rsidRPr="007A6217" w:rsidRDefault="006D178F" w:rsidP="00F863C0">
            <w:pPr>
              <w:jc w:val="center"/>
              <w:rPr>
                <w:rFonts w:ascii="Arial" w:hAnsi="Arial" w:cs="Arial"/>
              </w:rPr>
            </w:pPr>
            <w:r w:rsidRPr="007A6217">
              <w:rPr>
                <w:rFonts w:ascii="Arial" w:hAnsi="Arial" w:cs="Arial"/>
              </w:rPr>
              <w:t>$</w:t>
            </w:r>
            <w:r w:rsidR="00F863C0" w:rsidRPr="007A6217">
              <w:rPr>
                <w:rFonts w:ascii="Arial" w:hAnsi="Arial" w:cs="Arial"/>
              </w:rPr>
              <w:t>4.33</w:t>
            </w:r>
          </w:p>
          <w:p w14:paraId="72B64A58" w14:textId="77777777" w:rsidR="006D178F" w:rsidRPr="007A6217" w:rsidRDefault="006D178F" w:rsidP="00F863C0">
            <w:pPr>
              <w:jc w:val="center"/>
              <w:rPr>
                <w:rFonts w:ascii="Arial" w:hAnsi="Arial" w:cs="Arial"/>
              </w:rPr>
            </w:pPr>
          </w:p>
        </w:tc>
      </w:tr>
      <w:tr w:rsidR="006D178F" w:rsidRPr="007A6217" w14:paraId="048B785D" w14:textId="77777777" w:rsidTr="00CA6995">
        <w:tc>
          <w:tcPr>
            <w:tcW w:w="6370" w:type="dxa"/>
            <w:tcBorders>
              <w:top w:val="nil"/>
              <w:bottom w:val="nil"/>
              <w:right w:val="nil"/>
            </w:tcBorders>
          </w:tcPr>
          <w:p w14:paraId="3059AC40" w14:textId="77777777" w:rsidR="006D178F" w:rsidRPr="007A6217" w:rsidRDefault="006D178F" w:rsidP="00CA6995">
            <w:pPr>
              <w:jc w:val="both"/>
              <w:rPr>
                <w:rFonts w:ascii="Arial" w:hAnsi="Arial" w:cs="Arial"/>
              </w:rPr>
            </w:pPr>
            <w:r w:rsidRPr="007A6217">
              <w:rPr>
                <w:rFonts w:ascii="Arial" w:hAnsi="Arial" w:cs="Arial"/>
              </w:rPr>
              <w:t>51                                        60</w:t>
            </w:r>
          </w:p>
        </w:tc>
        <w:tc>
          <w:tcPr>
            <w:tcW w:w="2700" w:type="dxa"/>
            <w:tcBorders>
              <w:top w:val="nil"/>
              <w:left w:val="nil"/>
              <w:bottom w:val="nil"/>
            </w:tcBorders>
          </w:tcPr>
          <w:p w14:paraId="7B31DFD3" w14:textId="77777777" w:rsidR="006D178F" w:rsidRPr="007A6217" w:rsidRDefault="006D178F" w:rsidP="00F863C0">
            <w:pPr>
              <w:jc w:val="center"/>
              <w:rPr>
                <w:rFonts w:ascii="Arial" w:hAnsi="Arial" w:cs="Arial"/>
              </w:rPr>
            </w:pPr>
            <w:r w:rsidRPr="007A6217">
              <w:rPr>
                <w:rFonts w:ascii="Arial" w:hAnsi="Arial" w:cs="Arial"/>
              </w:rPr>
              <w:t>$</w:t>
            </w:r>
            <w:r w:rsidR="00F863C0" w:rsidRPr="007A6217">
              <w:rPr>
                <w:rFonts w:ascii="Arial" w:hAnsi="Arial" w:cs="Arial"/>
              </w:rPr>
              <w:t>5.03</w:t>
            </w:r>
          </w:p>
          <w:p w14:paraId="436493EB" w14:textId="77777777" w:rsidR="006D178F" w:rsidRPr="007A6217" w:rsidRDefault="006D178F" w:rsidP="00F863C0">
            <w:pPr>
              <w:jc w:val="center"/>
              <w:rPr>
                <w:rFonts w:ascii="Arial" w:hAnsi="Arial" w:cs="Arial"/>
              </w:rPr>
            </w:pPr>
          </w:p>
        </w:tc>
      </w:tr>
      <w:tr w:rsidR="006D178F" w:rsidRPr="007A6217" w14:paraId="3293BB78" w14:textId="77777777" w:rsidTr="00CA6995">
        <w:tc>
          <w:tcPr>
            <w:tcW w:w="6370" w:type="dxa"/>
            <w:tcBorders>
              <w:top w:val="nil"/>
              <w:bottom w:val="nil"/>
              <w:right w:val="nil"/>
            </w:tcBorders>
          </w:tcPr>
          <w:p w14:paraId="75954107" w14:textId="77777777" w:rsidR="006D178F" w:rsidRPr="007A6217" w:rsidRDefault="006D178F" w:rsidP="00CA6995">
            <w:pPr>
              <w:jc w:val="both"/>
              <w:rPr>
                <w:rFonts w:ascii="Arial" w:hAnsi="Arial" w:cs="Arial"/>
              </w:rPr>
            </w:pPr>
            <w:r w:rsidRPr="007A6217">
              <w:rPr>
                <w:rFonts w:ascii="Arial" w:hAnsi="Arial" w:cs="Arial"/>
              </w:rPr>
              <w:t>61                                        70</w:t>
            </w:r>
          </w:p>
        </w:tc>
        <w:tc>
          <w:tcPr>
            <w:tcW w:w="2700" w:type="dxa"/>
            <w:tcBorders>
              <w:top w:val="nil"/>
              <w:left w:val="nil"/>
              <w:bottom w:val="nil"/>
            </w:tcBorders>
          </w:tcPr>
          <w:p w14:paraId="79ECA10D" w14:textId="77777777" w:rsidR="006D178F" w:rsidRPr="007A6217" w:rsidRDefault="006D178F" w:rsidP="00F863C0">
            <w:pPr>
              <w:jc w:val="center"/>
              <w:rPr>
                <w:rFonts w:ascii="Arial" w:hAnsi="Arial" w:cs="Arial"/>
              </w:rPr>
            </w:pPr>
            <w:r w:rsidRPr="007A6217">
              <w:rPr>
                <w:rFonts w:ascii="Arial" w:hAnsi="Arial" w:cs="Arial"/>
              </w:rPr>
              <w:t>$</w:t>
            </w:r>
            <w:r w:rsidR="00F863C0" w:rsidRPr="007A6217">
              <w:rPr>
                <w:rFonts w:ascii="Arial" w:hAnsi="Arial" w:cs="Arial"/>
              </w:rPr>
              <w:t>6.34</w:t>
            </w:r>
          </w:p>
          <w:p w14:paraId="05EB6524" w14:textId="77777777" w:rsidR="006D178F" w:rsidRPr="007A6217" w:rsidRDefault="006D178F" w:rsidP="00F863C0">
            <w:pPr>
              <w:jc w:val="center"/>
              <w:rPr>
                <w:rFonts w:ascii="Arial" w:hAnsi="Arial" w:cs="Arial"/>
              </w:rPr>
            </w:pPr>
          </w:p>
        </w:tc>
      </w:tr>
      <w:tr w:rsidR="006D178F" w:rsidRPr="007A6217" w14:paraId="4BB5D442" w14:textId="77777777" w:rsidTr="00CA6995">
        <w:tc>
          <w:tcPr>
            <w:tcW w:w="6370" w:type="dxa"/>
            <w:tcBorders>
              <w:top w:val="nil"/>
              <w:bottom w:val="nil"/>
              <w:right w:val="nil"/>
            </w:tcBorders>
          </w:tcPr>
          <w:p w14:paraId="688BB692" w14:textId="77777777" w:rsidR="006D178F" w:rsidRPr="007A6217" w:rsidRDefault="006D178F" w:rsidP="00CA6995">
            <w:pPr>
              <w:jc w:val="both"/>
              <w:rPr>
                <w:rFonts w:ascii="Arial" w:hAnsi="Arial" w:cs="Arial"/>
              </w:rPr>
            </w:pPr>
            <w:r w:rsidRPr="007A6217">
              <w:rPr>
                <w:rFonts w:ascii="Arial" w:hAnsi="Arial" w:cs="Arial"/>
              </w:rPr>
              <w:t>71                                        80</w:t>
            </w:r>
          </w:p>
        </w:tc>
        <w:tc>
          <w:tcPr>
            <w:tcW w:w="2700" w:type="dxa"/>
            <w:tcBorders>
              <w:top w:val="nil"/>
              <w:left w:val="nil"/>
              <w:bottom w:val="nil"/>
            </w:tcBorders>
          </w:tcPr>
          <w:p w14:paraId="52E7DFEC" w14:textId="77777777" w:rsidR="006D178F" w:rsidRPr="007A6217" w:rsidRDefault="006D178F" w:rsidP="00F863C0">
            <w:pPr>
              <w:jc w:val="center"/>
              <w:rPr>
                <w:rFonts w:ascii="Arial" w:hAnsi="Arial" w:cs="Arial"/>
              </w:rPr>
            </w:pPr>
            <w:r w:rsidRPr="007A6217">
              <w:rPr>
                <w:rFonts w:ascii="Arial" w:hAnsi="Arial" w:cs="Arial"/>
              </w:rPr>
              <w:t>$</w:t>
            </w:r>
            <w:r w:rsidR="00F863C0" w:rsidRPr="007A6217">
              <w:rPr>
                <w:rFonts w:ascii="Arial" w:hAnsi="Arial" w:cs="Arial"/>
              </w:rPr>
              <w:t>5.71</w:t>
            </w:r>
          </w:p>
          <w:p w14:paraId="24863541" w14:textId="77777777" w:rsidR="006D178F" w:rsidRPr="007A6217" w:rsidRDefault="006D178F" w:rsidP="00F863C0">
            <w:pPr>
              <w:jc w:val="center"/>
              <w:rPr>
                <w:rFonts w:ascii="Arial" w:hAnsi="Arial" w:cs="Arial"/>
              </w:rPr>
            </w:pPr>
          </w:p>
        </w:tc>
      </w:tr>
      <w:tr w:rsidR="006D178F" w:rsidRPr="007A6217" w14:paraId="4F3194BD" w14:textId="77777777" w:rsidTr="00CA6995">
        <w:tc>
          <w:tcPr>
            <w:tcW w:w="6370" w:type="dxa"/>
            <w:tcBorders>
              <w:top w:val="nil"/>
              <w:bottom w:val="nil"/>
              <w:right w:val="nil"/>
            </w:tcBorders>
          </w:tcPr>
          <w:p w14:paraId="199CB30F" w14:textId="77777777" w:rsidR="006D178F" w:rsidRPr="007A6217" w:rsidRDefault="006D178F" w:rsidP="00CA6995">
            <w:pPr>
              <w:jc w:val="both"/>
              <w:rPr>
                <w:rFonts w:ascii="Arial" w:hAnsi="Arial" w:cs="Arial"/>
              </w:rPr>
            </w:pPr>
            <w:r w:rsidRPr="007A6217">
              <w:rPr>
                <w:rFonts w:ascii="Arial" w:hAnsi="Arial" w:cs="Arial"/>
              </w:rPr>
              <w:t>81                                        90</w:t>
            </w:r>
          </w:p>
        </w:tc>
        <w:tc>
          <w:tcPr>
            <w:tcW w:w="2700" w:type="dxa"/>
            <w:tcBorders>
              <w:top w:val="nil"/>
              <w:left w:val="nil"/>
              <w:bottom w:val="nil"/>
            </w:tcBorders>
          </w:tcPr>
          <w:p w14:paraId="2B8DFA14" w14:textId="77777777" w:rsidR="006D178F" w:rsidRPr="007A6217" w:rsidRDefault="006D178F" w:rsidP="00F863C0">
            <w:pPr>
              <w:jc w:val="center"/>
              <w:rPr>
                <w:rFonts w:ascii="Arial" w:hAnsi="Arial" w:cs="Arial"/>
              </w:rPr>
            </w:pPr>
            <w:r w:rsidRPr="007A6217">
              <w:rPr>
                <w:rFonts w:ascii="Arial" w:hAnsi="Arial" w:cs="Arial"/>
              </w:rPr>
              <w:t>$</w:t>
            </w:r>
            <w:r w:rsidR="00F863C0" w:rsidRPr="007A6217">
              <w:rPr>
                <w:rFonts w:ascii="Arial" w:hAnsi="Arial" w:cs="Arial"/>
              </w:rPr>
              <w:t>6.18</w:t>
            </w:r>
          </w:p>
          <w:p w14:paraId="00BF8A84" w14:textId="77777777" w:rsidR="006D178F" w:rsidRPr="007A6217" w:rsidRDefault="006D178F" w:rsidP="00F863C0">
            <w:pPr>
              <w:jc w:val="center"/>
              <w:rPr>
                <w:rFonts w:ascii="Arial" w:hAnsi="Arial" w:cs="Arial"/>
              </w:rPr>
            </w:pPr>
          </w:p>
        </w:tc>
      </w:tr>
      <w:tr w:rsidR="006D178F" w:rsidRPr="007A6217" w14:paraId="5A20C9F8" w14:textId="77777777" w:rsidTr="00CA6995">
        <w:tc>
          <w:tcPr>
            <w:tcW w:w="6370" w:type="dxa"/>
            <w:tcBorders>
              <w:top w:val="nil"/>
              <w:bottom w:val="nil"/>
              <w:right w:val="nil"/>
            </w:tcBorders>
          </w:tcPr>
          <w:p w14:paraId="3C23E5A3" w14:textId="77777777" w:rsidR="006D178F" w:rsidRPr="007A6217" w:rsidRDefault="006D178F" w:rsidP="00CA6995">
            <w:pPr>
              <w:jc w:val="both"/>
              <w:rPr>
                <w:rFonts w:ascii="Arial" w:hAnsi="Arial" w:cs="Arial"/>
              </w:rPr>
            </w:pPr>
            <w:r w:rsidRPr="007A6217">
              <w:rPr>
                <w:rFonts w:ascii="Arial" w:hAnsi="Arial" w:cs="Arial"/>
              </w:rPr>
              <w:t>91                                       100</w:t>
            </w:r>
          </w:p>
        </w:tc>
        <w:tc>
          <w:tcPr>
            <w:tcW w:w="2700" w:type="dxa"/>
            <w:tcBorders>
              <w:top w:val="nil"/>
              <w:left w:val="nil"/>
              <w:bottom w:val="nil"/>
            </w:tcBorders>
          </w:tcPr>
          <w:p w14:paraId="482D6E63" w14:textId="77777777" w:rsidR="006D178F" w:rsidRPr="007A6217" w:rsidRDefault="006D178F" w:rsidP="00F863C0">
            <w:pPr>
              <w:jc w:val="center"/>
              <w:rPr>
                <w:rFonts w:ascii="Arial" w:hAnsi="Arial" w:cs="Arial"/>
              </w:rPr>
            </w:pPr>
            <w:r w:rsidRPr="007A6217">
              <w:rPr>
                <w:rFonts w:ascii="Arial" w:hAnsi="Arial" w:cs="Arial"/>
              </w:rPr>
              <w:t>$</w:t>
            </w:r>
            <w:r w:rsidR="00F863C0" w:rsidRPr="007A6217">
              <w:rPr>
                <w:rFonts w:ascii="Arial" w:hAnsi="Arial" w:cs="Arial"/>
              </w:rPr>
              <w:t>6.73</w:t>
            </w:r>
          </w:p>
          <w:p w14:paraId="11F0B372" w14:textId="77777777" w:rsidR="006D178F" w:rsidRPr="007A6217" w:rsidRDefault="006D178F" w:rsidP="00F863C0">
            <w:pPr>
              <w:jc w:val="center"/>
              <w:rPr>
                <w:rFonts w:ascii="Arial" w:hAnsi="Arial" w:cs="Arial"/>
              </w:rPr>
            </w:pPr>
          </w:p>
        </w:tc>
      </w:tr>
      <w:tr w:rsidR="006D178F" w:rsidRPr="007A6217" w14:paraId="2BA04DB0" w14:textId="77777777" w:rsidTr="00CA6995">
        <w:tc>
          <w:tcPr>
            <w:tcW w:w="6370" w:type="dxa"/>
            <w:tcBorders>
              <w:top w:val="nil"/>
              <w:bottom w:val="nil"/>
              <w:right w:val="nil"/>
            </w:tcBorders>
          </w:tcPr>
          <w:p w14:paraId="36F119B8" w14:textId="77777777" w:rsidR="006D178F" w:rsidRPr="007A6217" w:rsidRDefault="006D178F" w:rsidP="00CA6995">
            <w:pPr>
              <w:jc w:val="both"/>
              <w:rPr>
                <w:rFonts w:ascii="Arial" w:hAnsi="Arial" w:cs="Arial"/>
              </w:rPr>
            </w:pPr>
            <w:r w:rsidRPr="007A6217">
              <w:rPr>
                <w:rFonts w:ascii="Arial" w:hAnsi="Arial" w:cs="Arial"/>
              </w:rPr>
              <w:lastRenderedPageBreak/>
              <w:t>MÁS DE                              100</w:t>
            </w:r>
          </w:p>
        </w:tc>
        <w:tc>
          <w:tcPr>
            <w:tcW w:w="2700" w:type="dxa"/>
            <w:tcBorders>
              <w:top w:val="nil"/>
              <w:left w:val="nil"/>
            </w:tcBorders>
          </w:tcPr>
          <w:p w14:paraId="5A746D87" w14:textId="77777777" w:rsidR="006D178F" w:rsidRPr="007A6217" w:rsidRDefault="006D178F" w:rsidP="00F863C0">
            <w:pPr>
              <w:jc w:val="center"/>
              <w:rPr>
                <w:rFonts w:ascii="Arial" w:hAnsi="Arial" w:cs="Arial"/>
              </w:rPr>
            </w:pPr>
            <w:r w:rsidRPr="007A6217">
              <w:rPr>
                <w:rFonts w:ascii="Arial" w:hAnsi="Arial" w:cs="Arial"/>
              </w:rPr>
              <w:t>$</w:t>
            </w:r>
            <w:r w:rsidR="00F863C0" w:rsidRPr="007A6217">
              <w:rPr>
                <w:rFonts w:ascii="Arial" w:hAnsi="Arial" w:cs="Arial"/>
              </w:rPr>
              <w:t>7.41</w:t>
            </w:r>
          </w:p>
          <w:p w14:paraId="3F9AAB09" w14:textId="77777777" w:rsidR="006D178F" w:rsidRPr="007A6217" w:rsidRDefault="006D178F" w:rsidP="00F863C0">
            <w:pPr>
              <w:jc w:val="center"/>
              <w:rPr>
                <w:rFonts w:ascii="Arial" w:hAnsi="Arial" w:cs="Arial"/>
              </w:rPr>
            </w:pPr>
          </w:p>
        </w:tc>
      </w:tr>
    </w:tbl>
    <w:p w14:paraId="3FD13579" w14:textId="77777777" w:rsidR="006D178F" w:rsidRPr="007A6217" w:rsidRDefault="006D178F" w:rsidP="006D178F">
      <w:pPr>
        <w:jc w:val="both"/>
        <w:rPr>
          <w:rFonts w:ascii="Arial" w:hAnsi="Arial" w:cs="Arial"/>
        </w:rPr>
      </w:pPr>
    </w:p>
    <w:tbl>
      <w:tblPr>
        <w:tblW w:w="11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0"/>
        <w:gridCol w:w="3537"/>
        <w:gridCol w:w="284"/>
        <w:gridCol w:w="425"/>
        <w:gridCol w:w="551"/>
        <w:gridCol w:w="1717"/>
        <w:gridCol w:w="7"/>
        <w:gridCol w:w="976"/>
        <w:gridCol w:w="1197"/>
      </w:tblGrid>
      <w:tr w:rsidR="006D178F" w:rsidRPr="007A6217" w14:paraId="29AEF8CA" w14:textId="77777777" w:rsidTr="00CA6995">
        <w:trPr>
          <w:gridAfter w:val="1"/>
          <w:wAfter w:w="1197" w:type="dxa"/>
        </w:trPr>
        <w:tc>
          <w:tcPr>
            <w:tcW w:w="7567" w:type="dxa"/>
            <w:gridSpan w:val="5"/>
            <w:tcBorders>
              <w:top w:val="nil"/>
              <w:left w:val="nil"/>
              <w:bottom w:val="nil"/>
              <w:right w:val="nil"/>
            </w:tcBorders>
          </w:tcPr>
          <w:p w14:paraId="57FD494F" w14:textId="77777777" w:rsidR="006D178F" w:rsidRPr="007A6217" w:rsidRDefault="006D178F" w:rsidP="00CA6995">
            <w:pPr>
              <w:pStyle w:val="Ttulo6"/>
              <w:tabs>
                <w:tab w:val="clear" w:pos="0"/>
              </w:tabs>
              <w:spacing w:line="240" w:lineRule="auto"/>
              <w:rPr>
                <w:b w:val="0"/>
                <w:bCs/>
                <w:sz w:val="24"/>
              </w:rPr>
            </w:pPr>
            <w:r w:rsidRPr="007A6217">
              <w:rPr>
                <w:b w:val="0"/>
                <w:bCs/>
                <w:sz w:val="24"/>
              </w:rPr>
              <w:t>b) TARIFA TIPO: (DR) DOMÉSTICA RESIDENCIAL</w:t>
            </w:r>
          </w:p>
        </w:tc>
        <w:tc>
          <w:tcPr>
            <w:tcW w:w="2700" w:type="dxa"/>
            <w:gridSpan w:val="3"/>
            <w:tcBorders>
              <w:top w:val="nil"/>
              <w:left w:val="nil"/>
              <w:bottom w:val="nil"/>
              <w:right w:val="nil"/>
            </w:tcBorders>
          </w:tcPr>
          <w:p w14:paraId="2AF23A2F" w14:textId="77777777" w:rsidR="006D178F" w:rsidRPr="007A6217" w:rsidRDefault="006D178F" w:rsidP="00CA6995">
            <w:pPr>
              <w:pStyle w:val="Ttulo6"/>
              <w:spacing w:line="240" w:lineRule="auto"/>
              <w:rPr>
                <w:b w:val="0"/>
                <w:bCs/>
                <w:sz w:val="24"/>
              </w:rPr>
            </w:pPr>
            <w:r w:rsidRPr="007A6217">
              <w:rPr>
                <w:b w:val="0"/>
                <w:bCs/>
                <w:sz w:val="24"/>
              </w:rPr>
              <w:t>Precio x M3</w:t>
            </w:r>
          </w:p>
        </w:tc>
      </w:tr>
      <w:tr w:rsidR="006D178F" w:rsidRPr="007A6217" w14:paraId="40B2EC4C" w14:textId="77777777" w:rsidTr="00CA6995">
        <w:trPr>
          <w:gridAfter w:val="1"/>
          <w:wAfter w:w="1197" w:type="dxa"/>
        </w:trPr>
        <w:tc>
          <w:tcPr>
            <w:tcW w:w="7567" w:type="dxa"/>
            <w:gridSpan w:val="5"/>
            <w:tcBorders>
              <w:top w:val="nil"/>
              <w:left w:val="nil"/>
              <w:bottom w:val="nil"/>
              <w:right w:val="nil"/>
            </w:tcBorders>
          </w:tcPr>
          <w:p w14:paraId="388B1D73" w14:textId="77777777" w:rsidR="006D178F" w:rsidRPr="007A6217" w:rsidRDefault="006D178F" w:rsidP="00CA6995">
            <w:pPr>
              <w:jc w:val="both"/>
              <w:rPr>
                <w:rFonts w:ascii="Arial" w:hAnsi="Arial" w:cs="Arial"/>
              </w:rPr>
            </w:pPr>
          </w:p>
          <w:p w14:paraId="4BF583DE" w14:textId="77777777" w:rsidR="006D178F" w:rsidRPr="007A6217" w:rsidRDefault="006D178F" w:rsidP="00CA6995">
            <w:pPr>
              <w:rPr>
                <w:rFonts w:ascii="Arial" w:hAnsi="Arial" w:cs="Arial"/>
              </w:rPr>
            </w:pPr>
            <w:r w:rsidRPr="007A6217">
              <w:rPr>
                <w:rFonts w:ascii="Arial" w:hAnsi="Arial" w:cs="Arial"/>
              </w:rPr>
              <w:t xml:space="preserve">                                   RANGO:</w:t>
            </w:r>
          </w:p>
          <w:p w14:paraId="24D0B33E" w14:textId="77777777" w:rsidR="006D178F" w:rsidRPr="007A6217" w:rsidRDefault="006D178F" w:rsidP="00CA6995">
            <w:pPr>
              <w:jc w:val="both"/>
              <w:rPr>
                <w:rFonts w:ascii="Arial" w:hAnsi="Arial" w:cs="Arial"/>
              </w:rPr>
            </w:pPr>
            <w:r w:rsidRPr="007A6217">
              <w:rPr>
                <w:rFonts w:ascii="Arial" w:hAnsi="Arial" w:cs="Arial"/>
              </w:rPr>
              <w:t xml:space="preserve">DE                           </w:t>
            </w:r>
            <w:r w:rsidR="00F863C0" w:rsidRPr="007A6217">
              <w:rPr>
                <w:rFonts w:ascii="Arial" w:hAnsi="Arial" w:cs="Arial"/>
              </w:rPr>
              <w:t xml:space="preserve">            </w:t>
            </w:r>
            <w:r w:rsidRPr="007A6217">
              <w:rPr>
                <w:rFonts w:ascii="Arial" w:hAnsi="Arial" w:cs="Arial"/>
              </w:rPr>
              <w:t xml:space="preserve">  A</w:t>
            </w:r>
          </w:p>
        </w:tc>
        <w:tc>
          <w:tcPr>
            <w:tcW w:w="2700" w:type="dxa"/>
            <w:gridSpan w:val="3"/>
            <w:tcBorders>
              <w:top w:val="nil"/>
              <w:left w:val="nil"/>
              <w:bottom w:val="nil"/>
              <w:right w:val="nil"/>
            </w:tcBorders>
          </w:tcPr>
          <w:p w14:paraId="757911F5" w14:textId="77777777" w:rsidR="006D178F" w:rsidRPr="007A6217" w:rsidRDefault="006D178F" w:rsidP="00CA6995">
            <w:pPr>
              <w:pStyle w:val="Ttulo6"/>
              <w:spacing w:line="240" w:lineRule="auto"/>
              <w:jc w:val="center"/>
              <w:rPr>
                <w:b w:val="0"/>
                <w:bCs/>
                <w:sz w:val="24"/>
              </w:rPr>
            </w:pPr>
            <w:r w:rsidRPr="007A6217">
              <w:rPr>
                <w:b w:val="0"/>
                <w:bCs/>
                <w:sz w:val="24"/>
              </w:rPr>
              <w:t xml:space="preserve"> </w:t>
            </w:r>
          </w:p>
        </w:tc>
      </w:tr>
      <w:tr w:rsidR="006D178F" w:rsidRPr="007A6217" w14:paraId="5766B502" w14:textId="77777777" w:rsidTr="00CA6995">
        <w:trPr>
          <w:gridAfter w:val="2"/>
          <w:wAfter w:w="2173" w:type="dxa"/>
        </w:trPr>
        <w:tc>
          <w:tcPr>
            <w:tcW w:w="6591" w:type="dxa"/>
            <w:gridSpan w:val="3"/>
            <w:tcBorders>
              <w:top w:val="nil"/>
              <w:left w:val="nil"/>
              <w:bottom w:val="nil"/>
              <w:right w:val="nil"/>
            </w:tcBorders>
          </w:tcPr>
          <w:p w14:paraId="2B200909" w14:textId="77777777" w:rsidR="006D178F" w:rsidRPr="007A6217" w:rsidRDefault="006D178F" w:rsidP="00CA6995">
            <w:pPr>
              <w:jc w:val="center"/>
              <w:rPr>
                <w:rFonts w:ascii="Arial" w:hAnsi="Arial" w:cs="Arial"/>
              </w:rPr>
            </w:pPr>
            <w:r w:rsidRPr="007A6217">
              <w:rPr>
                <w:rFonts w:ascii="Arial" w:hAnsi="Arial" w:cs="Arial"/>
              </w:rPr>
              <w:t>CUOTA MÍNIMA</w:t>
            </w:r>
          </w:p>
          <w:p w14:paraId="0707678E" w14:textId="77777777" w:rsidR="006D178F" w:rsidRPr="007A6217" w:rsidRDefault="006D178F" w:rsidP="00CA6995">
            <w:pPr>
              <w:jc w:val="both"/>
              <w:rPr>
                <w:rFonts w:ascii="Arial" w:hAnsi="Arial" w:cs="Arial"/>
              </w:rPr>
            </w:pPr>
            <w:r w:rsidRPr="007A6217">
              <w:rPr>
                <w:rFonts w:ascii="Arial" w:hAnsi="Arial" w:cs="Arial"/>
              </w:rPr>
              <w:t>0                                            10</w:t>
            </w:r>
          </w:p>
        </w:tc>
        <w:tc>
          <w:tcPr>
            <w:tcW w:w="2700" w:type="dxa"/>
            <w:gridSpan w:val="4"/>
            <w:tcBorders>
              <w:top w:val="nil"/>
              <w:left w:val="nil"/>
              <w:bottom w:val="nil"/>
              <w:right w:val="nil"/>
            </w:tcBorders>
          </w:tcPr>
          <w:p w14:paraId="421C586D" w14:textId="77777777" w:rsidR="006D178F" w:rsidRPr="007A6217" w:rsidRDefault="006D178F" w:rsidP="002272A0">
            <w:pPr>
              <w:ind w:left="-763"/>
              <w:jc w:val="center"/>
              <w:rPr>
                <w:rFonts w:ascii="Arial" w:hAnsi="Arial" w:cs="Arial"/>
              </w:rPr>
            </w:pPr>
          </w:p>
          <w:p w14:paraId="54791D05" w14:textId="77777777" w:rsidR="006D178F" w:rsidRPr="007A6217" w:rsidRDefault="006D178F" w:rsidP="002272A0">
            <w:pPr>
              <w:ind w:left="-763"/>
              <w:jc w:val="center"/>
              <w:rPr>
                <w:rFonts w:ascii="Arial" w:hAnsi="Arial" w:cs="Arial"/>
              </w:rPr>
            </w:pPr>
            <w:r w:rsidRPr="007A6217">
              <w:rPr>
                <w:rFonts w:ascii="Arial" w:hAnsi="Arial" w:cs="Arial"/>
              </w:rPr>
              <w:t>$</w:t>
            </w:r>
            <w:r w:rsidR="00F863C0" w:rsidRPr="007A6217">
              <w:rPr>
                <w:rFonts w:ascii="Arial" w:hAnsi="Arial" w:cs="Arial"/>
              </w:rPr>
              <w:t>9.43</w:t>
            </w:r>
          </w:p>
          <w:p w14:paraId="455B3756" w14:textId="77777777" w:rsidR="006D178F" w:rsidRPr="007A6217" w:rsidRDefault="006D178F" w:rsidP="002272A0">
            <w:pPr>
              <w:ind w:left="-763"/>
              <w:jc w:val="center"/>
              <w:rPr>
                <w:rFonts w:ascii="Arial" w:hAnsi="Arial" w:cs="Arial"/>
              </w:rPr>
            </w:pPr>
          </w:p>
        </w:tc>
      </w:tr>
      <w:tr w:rsidR="006D178F" w:rsidRPr="007A6217" w14:paraId="449E8CB7" w14:textId="77777777" w:rsidTr="00CA6995">
        <w:trPr>
          <w:gridAfter w:val="2"/>
          <w:wAfter w:w="2173" w:type="dxa"/>
        </w:trPr>
        <w:tc>
          <w:tcPr>
            <w:tcW w:w="6591" w:type="dxa"/>
            <w:gridSpan w:val="3"/>
            <w:tcBorders>
              <w:top w:val="nil"/>
              <w:left w:val="nil"/>
              <w:bottom w:val="nil"/>
              <w:right w:val="nil"/>
            </w:tcBorders>
          </w:tcPr>
          <w:p w14:paraId="1A3AF49B" w14:textId="77777777" w:rsidR="006D178F" w:rsidRPr="007A6217" w:rsidRDefault="006D178F" w:rsidP="00CA6995">
            <w:pPr>
              <w:jc w:val="both"/>
              <w:rPr>
                <w:rFonts w:ascii="Arial" w:hAnsi="Arial" w:cs="Arial"/>
              </w:rPr>
            </w:pPr>
            <w:r w:rsidRPr="007A6217">
              <w:rPr>
                <w:rFonts w:ascii="Arial" w:hAnsi="Arial" w:cs="Arial"/>
              </w:rPr>
              <w:t>11                                          20</w:t>
            </w:r>
          </w:p>
        </w:tc>
        <w:tc>
          <w:tcPr>
            <w:tcW w:w="2700" w:type="dxa"/>
            <w:gridSpan w:val="4"/>
            <w:tcBorders>
              <w:top w:val="nil"/>
              <w:left w:val="nil"/>
              <w:bottom w:val="nil"/>
              <w:right w:val="nil"/>
            </w:tcBorders>
          </w:tcPr>
          <w:p w14:paraId="62C6A0D8" w14:textId="77777777" w:rsidR="006D178F" w:rsidRPr="007A6217" w:rsidRDefault="006D178F" w:rsidP="002272A0">
            <w:pPr>
              <w:ind w:left="-763"/>
              <w:jc w:val="center"/>
              <w:rPr>
                <w:rFonts w:ascii="Arial" w:hAnsi="Arial" w:cs="Arial"/>
              </w:rPr>
            </w:pPr>
            <w:r w:rsidRPr="007A6217">
              <w:rPr>
                <w:rFonts w:ascii="Arial" w:hAnsi="Arial" w:cs="Arial"/>
              </w:rPr>
              <w:t>$</w:t>
            </w:r>
            <w:r w:rsidR="00F863C0" w:rsidRPr="007A6217">
              <w:rPr>
                <w:rFonts w:ascii="Arial" w:hAnsi="Arial" w:cs="Arial"/>
              </w:rPr>
              <w:t>7.85</w:t>
            </w:r>
          </w:p>
          <w:p w14:paraId="791563B2" w14:textId="77777777" w:rsidR="006D178F" w:rsidRPr="007A6217" w:rsidRDefault="006D178F" w:rsidP="002272A0">
            <w:pPr>
              <w:ind w:left="-763"/>
              <w:jc w:val="center"/>
              <w:rPr>
                <w:rFonts w:ascii="Arial" w:hAnsi="Arial" w:cs="Arial"/>
              </w:rPr>
            </w:pPr>
          </w:p>
        </w:tc>
      </w:tr>
      <w:tr w:rsidR="006D178F" w:rsidRPr="007A6217" w14:paraId="3AFB1454" w14:textId="77777777" w:rsidTr="00CA6995">
        <w:trPr>
          <w:gridAfter w:val="2"/>
          <w:wAfter w:w="2173" w:type="dxa"/>
        </w:trPr>
        <w:tc>
          <w:tcPr>
            <w:tcW w:w="6591" w:type="dxa"/>
            <w:gridSpan w:val="3"/>
            <w:tcBorders>
              <w:top w:val="nil"/>
              <w:left w:val="nil"/>
              <w:bottom w:val="nil"/>
              <w:right w:val="nil"/>
            </w:tcBorders>
          </w:tcPr>
          <w:p w14:paraId="1189156F" w14:textId="77777777" w:rsidR="006D178F" w:rsidRPr="007A6217" w:rsidRDefault="006D178F" w:rsidP="00CA6995">
            <w:pPr>
              <w:jc w:val="both"/>
              <w:rPr>
                <w:rFonts w:ascii="Arial" w:hAnsi="Arial" w:cs="Arial"/>
              </w:rPr>
            </w:pPr>
            <w:r w:rsidRPr="007A6217">
              <w:rPr>
                <w:rFonts w:ascii="Arial" w:hAnsi="Arial" w:cs="Arial"/>
              </w:rPr>
              <w:t>21                                          30</w:t>
            </w:r>
          </w:p>
        </w:tc>
        <w:tc>
          <w:tcPr>
            <w:tcW w:w="2700" w:type="dxa"/>
            <w:gridSpan w:val="4"/>
            <w:tcBorders>
              <w:top w:val="nil"/>
              <w:left w:val="nil"/>
              <w:bottom w:val="nil"/>
              <w:right w:val="nil"/>
            </w:tcBorders>
          </w:tcPr>
          <w:p w14:paraId="53080BB4" w14:textId="77777777" w:rsidR="006D178F" w:rsidRPr="007A6217" w:rsidRDefault="006D178F" w:rsidP="002272A0">
            <w:pPr>
              <w:ind w:left="-763"/>
              <w:jc w:val="center"/>
              <w:rPr>
                <w:rFonts w:ascii="Arial" w:hAnsi="Arial" w:cs="Arial"/>
              </w:rPr>
            </w:pPr>
            <w:r w:rsidRPr="007A6217">
              <w:rPr>
                <w:rFonts w:ascii="Arial" w:hAnsi="Arial" w:cs="Arial"/>
              </w:rPr>
              <w:t>$</w:t>
            </w:r>
            <w:r w:rsidR="00F863C0" w:rsidRPr="007A6217">
              <w:rPr>
                <w:rFonts w:ascii="Arial" w:hAnsi="Arial" w:cs="Arial"/>
              </w:rPr>
              <w:t>8.24</w:t>
            </w:r>
          </w:p>
          <w:p w14:paraId="76B5E40F" w14:textId="77777777" w:rsidR="006D178F" w:rsidRPr="007A6217" w:rsidRDefault="006D178F" w:rsidP="002272A0">
            <w:pPr>
              <w:ind w:left="-763"/>
              <w:jc w:val="center"/>
              <w:rPr>
                <w:rFonts w:ascii="Arial" w:hAnsi="Arial" w:cs="Arial"/>
              </w:rPr>
            </w:pPr>
          </w:p>
        </w:tc>
      </w:tr>
      <w:tr w:rsidR="006D178F" w:rsidRPr="007A6217" w14:paraId="783F1D5B" w14:textId="77777777" w:rsidTr="00CA6995">
        <w:trPr>
          <w:gridAfter w:val="2"/>
          <w:wAfter w:w="2173" w:type="dxa"/>
        </w:trPr>
        <w:tc>
          <w:tcPr>
            <w:tcW w:w="6591" w:type="dxa"/>
            <w:gridSpan w:val="3"/>
            <w:tcBorders>
              <w:top w:val="nil"/>
              <w:left w:val="nil"/>
              <w:bottom w:val="nil"/>
              <w:right w:val="nil"/>
            </w:tcBorders>
          </w:tcPr>
          <w:p w14:paraId="4D479E2D" w14:textId="77777777" w:rsidR="006D178F" w:rsidRPr="007A6217" w:rsidRDefault="006D178F" w:rsidP="00CA6995">
            <w:pPr>
              <w:jc w:val="both"/>
              <w:rPr>
                <w:rFonts w:ascii="Arial" w:hAnsi="Arial" w:cs="Arial"/>
              </w:rPr>
            </w:pPr>
            <w:r w:rsidRPr="007A6217">
              <w:rPr>
                <w:rFonts w:ascii="Arial" w:hAnsi="Arial" w:cs="Arial"/>
              </w:rPr>
              <w:t>31                                          40</w:t>
            </w:r>
          </w:p>
        </w:tc>
        <w:tc>
          <w:tcPr>
            <w:tcW w:w="2700" w:type="dxa"/>
            <w:gridSpan w:val="4"/>
            <w:tcBorders>
              <w:top w:val="nil"/>
              <w:left w:val="nil"/>
              <w:bottom w:val="nil"/>
              <w:right w:val="nil"/>
            </w:tcBorders>
          </w:tcPr>
          <w:p w14:paraId="4F8BFF03" w14:textId="77777777" w:rsidR="006D178F" w:rsidRPr="007A6217" w:rsidRDefault="006D178F" w:rsidP="002272A0">
            <w:pPr>
              <w:ind w:left="-763"/>
              <w:jc w:val="center"/>
              <w:rPr>
                <w:rFonts w:ascii="Arial" w:hAnsi="Arial" w:cs="Arial"/>
              </w:rPr>
            </w:pPr>
            <w:r w:rsidRPr="007A6217">
              <w:rPr>
                <w:rFonts w:ascii="Arial" w:hAnsi="Arial" w:cs="Arial"/>
              </w:rPr>
              <w:t>$</w:t>
            </w:r>
            <w:r w:rsidR="00F863C0" w:rsidRPr="007A6217">
              <w:rPr>
                <w:rFonts w:ascii="Arial" w:hAnsi="Arial" w:cs="Arial"/>
              </w:rPr>
              <w:t>9.08</w:t>
            </w:r>
          </w:p>
          <w:p w14:paraId="48C2E7B0" w14:textId="77777777" w:rsidR="006D178F" w:rsidRPr="007A6217" w:rsidRDefault="006D178F" w:rsidP="002272A0">
            <w:pPr>
              <w:ind w:left="-763"/>
              <w:jc w:val="center"/>
              <w:rPr>
                <w:rFonts w:ascii="Arial" w:hAnsi="Arial" w:cs="Arial"/>
              </w:rPr>
            </w:pPr>
          </w:p>
        </w:tc>
      </w:tr>
      <w:tr w:rsidR="006D178F" w:rsidRPr="007A6217" w14:paraId="36208686" w14:textId="77777777" w:rsidTr="00CA6995">
        <w:trPr>
          <w:gridAfter w:val="2"/>
          <w:wAfter w:w="2173" w:type="dxa"/>
        </w:trPr>
        <w:tc>
          <w:tcPr>
            <w:tcW w:w="6591" w:type="dxa"/>
            <w:gridSpan w:val="3"/>
            <w:tcBorders>
              <w:top w:val="nil"/>
              <w:left w:val="nil"/>
              <w:bottom w:val="nil"/>
              <w:right w:val="nil"/>
            </w:tcBorders>
          </w:tcPr>
          <w:p w14:paraId="285624C5" w14:textId="77777777" w:rsidR="006D178F" w:rsidRPr="007A6217" w:rsidRDefault="006D178F" w:rsidP="00CA6995">
            <w:pPr>
              <w:jc w:val="both"/>
              <w:rPr>
                <w:rFonts w:ascii="Arial" w:hAnsi="Arial" w:cs="Arial"/>
              </w:rPr>
            </w:pPr>
            <w:r w:rsidRPr="007A6217">
              <w:rPr>
                <w:rFonts w:ascii="Arial" w:hAnsi="Arial" w:cs="Arial"/>
              </w:rPr>
              <w:t>41                                          50</w:t>
            </w:r>
          </w:p>
        </w:tc>
        <w:tc>
          <w:tcPr>
            <w:tcW w:w="2700" w:type="dxa"/>
            <w:gridSpan w:val="4"/>
            <w:tcBorders>
              <w:top w:val="nil"/>
              <w:left w:val="nil"/>
              <w:bottom w:val="nil"/>
              <w:right w:val="nil"/>
            </w:tcBorders>
          </w:tcPr>
          <w:p w14:paraId="0BCD6506" w14:textId="77777777" w:rsidR="006D178F" w:rsidRPr="007A6217" w:rsidRDefault="006D178F" w:rsidP="002272A0">
            <w:pPr>
              <w:ind w:left="-763"/>
              <w:jc w:val="center"/>
              <w:rPr>
                <w:rFonts w:ascii="Arial" w:hAnsi="Arial" w:cs="Arial"/>
              </w:rPr>
            </w:pPr>
            <w:r w:rsidRPr="007A6217">
              <w:rPr>
                <w:rFonts w:ascii="Arial" w:hAnsi="Arial" w:cs="Arial"/>
              </w:rPr>
              <w:t>$</w:t>
            </w:r>
            <w:r w:rsidR="00F863C0" w:rsidRPr="007A6217">
              <w:rPr>
                <w:rFonts w:ascii="Arial" w:hAnsi="Arial" w:cs="Arial"/>
              </w:rPr>
              <w:t>9.65</w:t>
            </w:r>
          </w:p>
          <w:p w14:paraId="61A94748" w14:textId="77777777" w:rsidR="006D178F" w:rsidRPr="007A6217" w:rsidRDefault="006D178F" w:rsidP="002272A0">
            <w:pPr>
              <w:ind w:left="-763"/>
              <w:jc w:val="center"/>
              <w:rPr>
                <w:rFonts w:ascii="Arial" w:hAnsi="Arial" w:cs="Arial"/>
              </w:rPr>
            </w:pPr>
          </w:p>
        </w:tc>
      </w:tr>
      <w:tr w:rsidR="006D178F" w:rsidRPr="007A6217" w14:paraId="461FAFBF" w14:textId="77777777" w:rsidTr="00CA6995">
        <w:trPr>
          <w:gridAfter w:val="2"/>
          <w:wAfter w:w="2173" w:type="dxa"/>
        </w:trPr>
        <w:tc>
          <w:tcPr>
            <w:tcW w:w="6591" w:type="dxa"/>
            <w:gridSpan w:val="3"/>
            <w:tcBorders>
              <w:top w:val="nil"/>
              <w:left w:val="nil"/>
              <w:bottom w:val="nil"/>
              <w:right w:val="nil"/>
            </w:tcBorders>
          </w:tcPr>
          <w:p w14:paraId="18D595B4" w14:textId="77777777" w:rsidR="006D178F" w:rsidRPr="007A6217" w:rsidRDefault="006D178F" w:rsidP="00CA6995">
            <w:pPr>
              <w:jc w:val="both"/>
              <w:rPr>
                <w:rFonts w:ascii="Arial" w:hAnsi="Arial" w:cs="Arial"/>
              </w:rPr>
            </w:pPr>
            <w:r w:rsidRPr="007A6217">
              <w:rPr>
                <w:rFonts w:ascii="Arial" w:hAnsi="Arial" w:cs="Arial"/>
              </w:rPr>
              <w:t>51                                          60</w:t>
            </w:r>
          </w:p>
        </w:tc>
        <w:tc>
          <w:tcPr>
            <w:tcW w:w="2700" w:type="dxa"/>
            <w:gridSpan w:val="4"/>
            <w:tcBorders>
              <w:top w:val="nil"/>
              <w:left w:val="nil"/>
              <w:bottom w:val="nil"/>
              <w:right w:val="nil"/>
            </w:tcBorders>
          </w:tcPr>
          <w:p w14:paraId="54DCD7C2" w14:textId="77777777" w:rsidR="006D178F" w:rsidRPr="007A6217" w:rsidRDefault="006D178F" w:rsidP="002272A0">
            <w:pPr>
              <w:ind w:left="-763"/>
              <w:jc w:val="center"/>
              <w:rPr>
                <w:rFonts w:ascii="Arial" w:hAnsi="Arial" w:cs="Arial"/>
              </w:rPr>
            </w:pPr>
            <w:r w:rsidRPr="007A6217">
              <w:rPr>
                <w:rFonts w:ascii="Arial" w:hAnsi="Arial" w:cs="Arial"/>
              </w:rPr>
              <w:t>$</w:t>
            </w:r>
            <w:r w:rsidR="00F863C0" w:rsidRPr="007A6217">
              <w:rPr>
                <w:rFonts w:ascii="Arial" w:hAnsi="Arial" w:cs="Arial"/>
              </w:rPr>
              <w:t>10.30</w:t>
            </w:r>
          </w:p>
          <w:p w14:paraId="374DFE40" w14:textId="77777777" w:rsidR="006D178F" w:rsidRPr="007A6217" w:rsidRDefault="006D178F" w:rsidP="002272A0">
            <w:pPr>
              <w:ind w:left="-763"/>
              <w:jc w:val="center"/>
              <w:rPr>
                <w:rFonts w:ascii="Arial" w:hAnsi="Arial" w:cs="Arial"/>
              </w:rPr>
            </w:pPr>
          </w:p>
        </w:tc>
      </w:tr>
      <w:tr w:rsidR="006D178F" w:rsidRPr="007A6217" w14:paraId="2FB09751" w14:textId="77777777" w:rsidTr="00CA6995">
        <w:trPr>
          <w:gridAfter w:val="2"/>
          <w:wAfter w:w="2173" w:type="dxa"/>
        </w:trPr>
        <w:tc>
          <w:tcPr>
            <w:tcW w:w="6591" w:type="dxa"/>
            <w:gridSpan w:val="3"/>
            <w:tcBorders>
              <w:top w:val="nil"/>
              <w:left w:val="nil"/>
              <w:bottom w:val="nil"/>
              <w:right w:val="nil"/>
            </w:tcBorders>
          </w:tcPr>
          <w:p w14:paraId="48A60BB3" w14:textId="77777777" w:rsidR="006D178F" w:rsidRPr="007A6217" w:rsidRDefault="006D178F" w:rsidP="00CA6995">
            <w:pPr>
              <w:jc w:val="both"/>
              <w:rPr>
                <w:rFonts w:ascii="Arial" w:hAnsi="Arial" w:cs="Arial"/>
              </w:rPr>
            </w:pPr>
            <w:r w:rsidRPr="007A6217">
              <w:rPr>
                <w:rFonts w:ascii="Arial" w:hAnsi="Arial" w:cs="Arial"/>
              </w:rPr>
              <w:t>61                                          70</w:t>
            </w:r>
          </w:p>
        </w:tc>
        <w:tc>
          <w:tcPr>
            <w:tcW w:w="2700" w:type="dxa"/>
            <w:gridSpan w:val="4"/>
            <w:tcBorders>
              <w:top w:val="nil"/>
              <w:left w:val="nil"/>
              <w:bottom w:val="nil"/>
              <w:right w:val="nil"/>
            </w:tcBorders>
          </w:tcPr>
          <w:p w14:paraId="251BBFA6" w14:textId="77777777" w:rsidR="006D178F" w:rsidRPr="007A6217" w:rsidRDefault="006D178F" w:rsidP="002272A0">
            <w:pPr>
              <w:ind w:left="-763"/>
              <w:jc w:val="center"/>
              <w:rPr>
                <w:rFonts w:ascii="Arial" w:hAnsi="Arial" w:cs="Arial"/>
              </w:rPr>
            </w:pPr>
            <w:r w:rsidRPr="007A6217">
              <w:rPr>
                <w:rFonts w:ascii="Arial" w:hAnsi="Arial" w:cs="Arial"/>
              </w:rPr>
              <w:t>$</w:t>
            </w:r>
            <w:r w:rsidR="00F863C0" w:rsidRPr="007A6217">
              <w:rPr>
                <w:rFonts w:ascii="Arial" w:hAnsi="Arial" w:cs="Arial"/>
              </w:rPr>
              <w:t>11.17</w:t>
            </w:r>
          </w:p>
          <w:p w14:paraId="3494132E" w14:textId="77777777" w:rsidR="006D178F" w:rsidRPr="007A6217" w:rsidRDefault="006D178F" w:rsidP="002272A0">
            <w:pPr>
              <w:ind w:left="-763"/>
              <w:jc w:val="center"/>
              <w:rPr>
                <w:rFonts w:ascii="Arial" w:hAnsi="Arial" w:cs="Arial"/>
              </w:rPr>
            </w:pPr>
          </w:p>
        </w:tc>
      </w:tr>
      <w:tr w:rsidR="006D178F" w:rsidRPr="007A6217" w14:paraId="66E759B3" w14:textId="77777777" w:rsidTr="00CA6995">
        <w:trPr>
          <w:gridAfter w:val="2"/>
          <w:wAfter w:w="2173" w:type="dxa"/>
        </w:trPr>
        <w:tc>
          <w:tcPr>
            <w:tcW w:w="6591" w:type="dxa"/>
            <w:gridSpan w:val="3"/>
            <w:tcBorders>
              <w:top w:val="nil"/>
              <w:left w:val="nil"/>
              <w:bottom w:val="nil"/>
              <w:right w:val="nil"/>
            </w:tcBorders>
          </w:tcPr>
          <w:p w14:paraId="24A9BC78" w14:textId="77777777" w:rsidR="006D178F" w:rsidRPr="007A6217" w:rsidRDefault="006D178F" w:rsidP="00CA6995">
            <w:pPr>
              <w:jc w:val="both"/>
              <w:rPr>
                <w:rFonts w:ascii="Arial" w:hAnsi="Arial" w:cs="Arial"/>
              </w:rPr>
            </w:pPr>
            <w:r w:rsidRPr="007A6217">
              <w:rPr>
                <w:rFonts w:ascii="Arial" w:hAnsi="Arial" w:cs="Arial"/>
              </w:rPr>
              <w:t>71                                           80</w:t>
            </w:r>
          </w:p>
        </w:tc>
        <w:tc>
          <w:tcPr>
            <w:tcW w:w="2700" w:type="dxa"/>
            <w:gridSpan w:val="4"/>
            <w:tcBorders>
              <w:top w:val="nil"/>
              <w:left w:val="nil"/>
              <w:bottom w:val="nil"/>
              <w:right w:val="nil"/>
            </w:tcBorders>
          </w:tcPr>
          <w:p w14:paraId="1EB00A5B" w14:textId="77777777" w:rsidR="006D178F" w:rsidRPr="007A6217" w:rsidRDefault="006D178F" w:rsidP="002272A0">
            <w:pPr>
              <w:ind w:left="-763"/>
              <w:jc w:val="center"/>
              <w:rPr>
                <w:rFonts w:ascii="Arial" w:hAnsi="Arial" w:cs="Arial"/>
              </w:rPr>
            </w:pPr>
            <w:r w:rsidRPr="007A6217">
              <w:rPr>
                <w:rFonts w:ascii="Arial" w:hAnsi="Arial" w:cs="Arial"/>
              </w:rPr>
              <w:t>$</w:t>
            </w:r>
            <w:r w:rsidR="00F863C0" w:rsidRPr="007A6217">
              <w:rPr>
                <w:rFonts w:ascii="Arial" w:hAnsi="Arial" w:cs="Arial"/>
              </w:rPr>
              <w:t>12.43</w:t>
            </w:r>
          </w:p>
          <w:p w14:paraId="628A18D4" w14:textId="77777777" w:rsidR="006D178F" w:rsidRPr="007A6217" w:rsidRDefault="006D178F" w:rsidP="002272A0">
            <w:pPr>
              <w:ind w:left="-763"/>
              <w:jc w:val="center"/>
              <w:rPr>
                <w:rFonts w:ascii="Arial" w:hAnsi="Arial" w:cs="Arial"/>
              </w:rPr>
            </w:pPr>
          </w:p>
        </w:tc>
      </w:tr>
      <w:tr w:rsidR="006D178F" w:rsidRPr="007A6217" w14:paraId="03E44C84" w14:textId="77777777" w:rsidTr="00CA6995">
        <w:trPr>
          <w:gridAfter w:val="2"/>
          <w:wAfter w:w="2173" w:type="dxa"/>
        </w:trPr>
        <w:tc>
          <w:tcPr>
            <w:tcW w:w="6591" w:type="dxa"/>
            <w:gridSpan w:val="3"/>
            <w:tcBorders>
              <w:top w:val="nil"/>
              <w:left w:val="nil"/>
              <w:bottom w:val="nil"/>
              <w:right w:val="nil"/>
            </w:tcBorders>
          </w:tcPr>
          <w:p w14:paraId="54691C51" w14:textId="77777777" w:rsidR="006D178F" w:rsidRPr="007A6217" w:rsidRDefault="006D178F" w:rsidP="00CA6995">
            <w:pPr>
              <w:jc w:val="both"/>
              <w:rPr>
                <w:rFonts w:ascii="Arial" w:hAnsi="Arial" w:cs="Arial"/>
              </w:rPr>
            </w:pPr>
            <w:r w:rsidRPr="007A6217">
              <w:rPr>
                <w:rFonts w:ascii="Arial" w:hAnsi="Arial" w:cs="Arial"/>
              </w:rPr>
              <w:t>81                                           90</w:t>
            </w:r>
          </w:p>
        </w:tc>
        <w:tc>
          <w:tcPr>
            <w:tcW w:w="2700" w:type="dxa"/>
            <w:gridSpan w:val="4"/>
            <w:tcBorders>
              <w:top w:val="nil"/>
              <w:left w:val="nil"/>
              <w:bottom w:val="nil"/>
              <w:right w:val="nil"/>
            </w:tcBorders>
          </w:tcPr>
          <w:p w14:paraId="5F7025AB" w14:textId="77777777" w:rsidR="006D178F" w:rsidRPr="007A6217" w:rsidRDefault="006D178F" w:rsidP="002272A0">
            <w:pPr>
              <w:ind w:left="-763"/>
              <w:jc w:val="center"/>
              <w:rPr>
                <w:rFonts w:ascii="Arial" w:hAnsi="Arial" w:cs="Arial"/>
              </w:rPr>
            </w:pPr>
            <w:r w:rsidRPr="007A6217">
              <w:rPr>
                <w:rFonts w:ascii="Arial" w:hAnsi="Arial" w:cs="Arial"/>
              </w:rPr>
              <w:t>$</w:t>
            </w:r>
            <w:r w:rsidR="00F863C0" w:rsidRPr="007A6217">
              <w:rPr>
                <w:rFonts w:ascii="Arial" w:hAnsi="Arial" w:cs="Arial"/>
              </w:rPr>
              <w:t>14.24</w:t>
            </w:r>
          </w:p>
          <w:p w14:paraId="6C61ED95" w14:textId="77777777" w:rsidR="006D178F" w:rsidRPr="007A6217" w:rsidRDefault="006D178F" w:rsidP="002272A0">
            <w:pPr>
              <w:ind w:left="-763"/>
              <w:jc w:val="center"/>
              <w:rPr>
                <w:rFonts w:ascii="Arial" w:hAnsi="Arial" w:cs="Arial"/>
              </w:rPr>
            </w:pPr>
          </w:p>
        </w:tc>
      </w:tr>
      <w:tr w:rsidR="006D178F" w:rsidRPr="007A6217" w14:paraId="2F0A98AD" w14:textId="77777777" w:rsidTr="00CA6995">
        <w:trPr>
          <w:gridAfter w:val="2"/>
          <w:wAfter w:w="2173" w:type="dxa"/>
        </w:trPr>
        <w:tc>
          <w:tcPr>
            <w:tcW w:w="6591" w:type="dxa"/>
            <w:gridSpan w:val="3"/>
            <w:tcBorders>
              <w:top w:val="nil"/>
              <w:left w:val="nil"/>
              <w:bottom w:val="nil"/>
              <w:right w:val="nil"/>
            </w:tcBorders>
          </w:tcPr>
          <w:p w14:paraId="68582045" w14:textId="77777777" w:rsidR="006D178F" w:rsidRPr="007A6217" w:rsidRDefault="006D178F" w:rsidP="00CA6995">
            <w:pPr>
              <w:jc w:val="both"/>
              <w:rPr>
                <w:rFonts w:ascii="Arial" w:hAnsi="Arial" w:cs="Arial"/>
              </w:rPr>
            </w:pPr>
            <w:r w:rsidRPr="007A6217">
              <w:rPr>
                <w:rFonts w:ascii="Arial" w:hAnsi="Arial" w:cs="Arial"/>
              </w:rPr>
              <w:t>91                                          100</w:t>
            </w:r>
          </w:p>
        </w:tc>
        <w:tc>
          <w:tcPr>
            <w:tcW w:w="2700" w:type="dxa"/>
            <w:gridSpan w:val="4"/>
            <w:tcBorders>
              <w:top w:val="nil"/>
              <w:left w:val="nil"/>
              <w:bottom w:val="nil"/>
              <w:right w:val="nil"/>
            </w:tcBorders>
          </w:tcPr>
          <w:p w14:paraId="17DAD960" w14:textId="77777777" w:rsidR="006D178F" w:rsidRPr="007A6217" w:rsidRDefault="006D178F" w:rsidP="002272A0">
            <w:pPr>
              <w:ind w:left="-763"/>
              <w:jc w:val="center"/>
              <w:rPr>
                <w:rFonts w:ascii="Arial" w:hAnsi="Arial" w:cs="Arial"/>
              </w:rPr>
            </w:pPr>
            <w:r w:rsidRPr="007A6217">
              <w:rPr>
                <w:rFonts w:ascii="Arial" w:hAnsi="Arial" w:cs="Arial"/>
              </w:rPr>
              <w:t>$</w:t>
            </w:r>
            <w:r w:rsidR="00F863C0" w:rsidRPr="007A6217">
              <w:rPr>
                <w:rFonts w:ascii="Arial" w:hAnsi="Arial" w:cs="Arial"/>
              </w:rPr>
              <w:t>15.73</w:t>
            </w:r>
          </w:p>
          <w:p w14:paraId="41D1F757" w14:textId="77777777" w:rsidR="006D178F" w:rsidRPr="007A6217" w:rsidRDefault="006D178F" w:rsidP="002272A0">
            <w:pPr>
              <w:ind w:left="-763"/>
              <w:jc w:val="center"/>
              <w:rPr>
                <w:rFonts w:ascii="Arial" w:hAnsi="Arial" w:cs="Arial"/>
              </w:rPr>
            </w:pPr>
          </w:p>
        </w:tc>
      </w:tr>
      <w:tr w:rsidR="006D178F" w:rsidRPr="007A6217" w14:paraId="069EC05C" w14:textId="77777777" w:rsidTr="00CA6995">
        <w:trPr>
          <w:gridAfter w:val="2"/>
          <w:wAfter w:w="2173" w:type="dxa"/>
        </w:trPr>
        <w:tc>
          <w:tcPr>
            <w:tcW w:w="6591" w:type="dxa"/>
            <w:gridSpan w:val="3"/>
            <w:tcBorders>
              <w:top w:val="nil"/>
              <w:left w:val="nil"/>
              <w:bottom w:val="nil"/>
              <w:right w:val="nil"/>
            </w:tcBorders>
          </w:tcPr>
          <w:p w14:paraId="448FF70B" w14:textId="77777777" w:rsidR="006D178F" w:rsidRPr="007A6217" w:rsidRDefault="006D178F" w:rsidP="00CA6995">
            <w:pPr>
              <w:jc w:val="both"/>
              <w:rPr>
                <w:rFonts w:ascii="Arial" w:hAnsi="Arial" w:cs="Arial"/>
              </w:rPr>
            </w:pPr>
            <w:r w:rsidRPr="007A6217">
              <w:rPr>
                <w:rFonts w:ascii="Arial" w:hAnsi="Arial" w:cs="Arial"/>
              </w:rPr>
              <w:t>MÁS DE                                 100</w:t>
            </w:r>
          </w:p>
        </w:tc>
        <w:tc>
          <w:tcPr>
            <w:tcW w:w="2700" w:type="dxa"/>
            <w:gridSpan w:val="4"/>
            <w:tcBorders>
              <w:top w:val="nil"/>
              <w:left w:val="nil"/>
              <w:bottom w:val="nil"/>
              <w:right w:val="nil"/>
            </w:tcBorders>
          </w:tcPr>
          <w:p w14:paraId="620544CC" w14:textId="77777777" w:rsidR="006D178F" w:rsidRPr="007A6217" w:rsidRDefault="006D178F" w:rsidP="002272A0">
            <w:pPr>
              <w:ind w:left="-763"/>
              <w:jc w:val="center"/>
              <w:rPr>
                <w:rFonts w:ascii="Arial" w:hAnsi="Arial" w:cs="Arial"/>
              </w:rPr>
            </w:pPr>
            <w:r w:rsidRPr="007A6217">
              <w:rPr>
                <w:rFonts w:ascii="Arial" w:hAnsi="Arial" w:cs="Arial"/>
              </w:rPr>
              <w:t>$</w:t>
            </w:r>
            <w:r w:rsidR="00F863C0" w:rsidRPr="007A6217">
              <w:rPr>
                <w:rFonts w:ascii="Arial" w:hAnsi="Arial" w:cs="Arial"/>
              </w:rPr>
              <w:t>17.55</w:t>
            </w:r>
          </w:p>
          <w:p w14:paraId="7F2D4436" w14:textId="77777777" w:rsidR="006D178F" w:rsidRPr="007A6217" w:rsidRDefault="006D178F" w:rsidP="002272A0">
            <w:pPr>
              <w:ind w:left="-763"/>
              <w:jc w:val="center"/>
              <w:rPr>
                <w:rFonts w:ascii="Arial" w:hAnsi="Arial" w:cs="Arial"/>
              </w:rPr>
            </w:pPr>
          </w:p>
        </w:tc>
      </w:tr>
      <w:tr w:rsidR="006D178F" w:rsidRPr="007A6217" w14:paraId="0AA7DAB6" w14:textId="77777777" w:rsidTr="00960667">
        <w:tblPrEx>
          <w:tblBorders>
            <w:top w:val="none" w:sz="0" w:space="0" w:color="auto"/>
            <w:left w:val="none" w:sz="0" w:space="0" w:color="auto"/>
            <w:bottom w:val="none" w:sz="0" w:space="0" w:color="auto"/>
            <w:right w:val="none" w:sz="0" w:space="0" w:color="auto"/>
          </w:tblBorders>
        </w:tblPrEx>
        <w:trPr>
          <w:gridAfter w:val="3"/>
          <w:wAfter w:w="2180" w:type="dxa"/>
        </w:trPr>
        <w:tc>
          <w:tcPr>
            <w:tcW w:w="2770" w:type="dxa"/>
            <w:tcBorders>
              <w:top w:val="nil"/>
              <w:bottom w:val="nil"/>
              <w:right w:val="nil"/>
            </w:tcBorders>
          </w:tcPr>
          <w:p w14:paraId="13463CE7" w14:textId="77777777" w:rsidR="006D178F" w:rsidRPr="007A6217" w:rsidRDefault="006D178F" w:rsidP="00CA6995">
            <w:pPr>
              <w:jc w:val="center"/>
              <w:rPr>
                <w:rFonts w:ascii="Arial" w:hAnsi="Arial" w:cs="Arial"/>
              </w:rPr>
            </w:pPr>
            <w:r w:rsidRPr="007A6217">
              <w:rPr>
                <w:rFonts w:ascii="Arial" w:hAnsi="Arial" w:cs="Arial"/>
              </w:rPr>
              <w:t>c) TARIFA TIPO: (CO) COMERCIAL</w:t>
            </w:r>
          </w:p>
          <w:p w14:paraId="089B153B" w14:textId="77777777" w:rsidR="006D178F" w:rsidRPr="007A6217" w:rsidRDefault="006D178F" w:rsidP="00CA6995">
            <w:pPr>
              <w:jc w:val="center"/>
              <w:rPr>
                <w:rFonts w:ascii="Arial" w:hAnsi="Arial" w:cs="Arial"/>
              </w:rPr>
            </w:pPr>
          </w:p>
        </w:tc>
        <w:tc>
          <w:tcPr>
            <w:tcW w:w="3537" w:type="dxa"/>
            <w:tcBorders>
              <w:top w:val="nil"/>
              <w:left w:val="nil"/>
              <w:bottom w:val="nil"/>
              <w:right w:val="nil"/>
            </w:tcBorders>
          </w:tcPr>
          <w:p w14:paraId="408A2B76" w14:textId="77777777" w:rsidR="006D178F" w:rsidRPr="007A6217" w:rsidRDefault="006D178F" w:rsidP="00CA6995">
            <w:pPr>
              <w:pStyle w:val="Ttulo6"/>
              <w:spacing w:line="240" w:lineRule="auto"/>
              <w:jc w:val="center"/>
              <w:rPr>
                <w:b w:val="0"/>
                <w:bCs/>
                <w:sz w:val="24"/>
              </w:rPr>
            </w:pPr>
          </w:p>
          <w:p w14:paraId="0FB21C18" w14:textId="77777777" w:rsidR="006D178F" w:rsidRPr="007A6217" w:rsidRDefault="006D178F" w:rsidP="00CA6995">
            <w:pPr>
              <w:pStyle w:val="Ttulo6"/>
              <w:spacing w:line="240" w:lineRule="auto"/>
              <w:jc w:val="center"/>
              <w:rPr>
                <w:b w:val="0"/>
                <w:bCs/>
                <w:sz w:val="24"/>
              </w:rPr>
            </w:pPr>
          </w:p>
          <w:p w14:paraId="3EEC9079" w14:textId="77777777" w:rsidR="006D178F" w:rsidRPr="007A6217" w:rsidRDefault="006D178F" w:rsidP="00CA6995">
            <w:pPr>
              <w:pStyle w:val="Ttulo6"/>
              <w:spacing w:line="240" w:lineRule="auto"/>
              <w:jc w:val="center"/>
              <w:rPr>
                <w:b w:val="0"/>
                <w:bCs/>
                <w:sz w:val="24"/>
              </w:rPr>
            </w:pPr>
            <w:r w:rsidRPr="007A6217">
              <w:rPr>
                <w:b w:val="0"/>
                <w:bCs/>
                <w:sz w:val="24"/>
              </w:rPr>
              <w:t xml:space="preserve">                          </w:t>
            </w:r>
          </w:p>
        </w:tc>
        <w:tc>
          <w:tcPr>
            <w:tcW w:w="2977" w:type="dxa"/>
            <w:gridSpan w:val="4"/>
            <w:tcBorders>
              <w:top w:val="nil"/>
              <w:left w:val="nil"/>
              <w:bottom w:val="nil"/>
            </w:tcBorders>
          </w:tcPr>
          <w:p w14:paraId="146F3DF0" w14:textId="77777777" w:rsidR="006D178F" w:rsidRPr="007A6217" w:rsidRDefault="006D178F" w:rsidP="00CA6995">
            <w:pPr>
              <w:pStyle w:val="Ttulo6"/>
              <w:spacing w:line="240" w:lineRule="auto"/>
              <w:jc w:val="center"/>
              <w:rPr>
                <w:b w:val="0"/>
                <w:bCs/>
                <w:sz w:val="24"/>
              </w:rPr>
            </w:pPr>
            <w:r w:rsidRPr="007A6217">
              <w:rPr>
                <w:b w:val="0"/>
                <w:bCs/>
                <w:sz w:val="24"/>
              </w:rPr>
              <w:t>Precio x M3</w:t>
            </w:r>
          </w:p>
        </w:tc>
      </w:tr>
      <w:tr w:rsidR="006D178F" w:rsidRPr="007A6217" w14:paraId="22C79621" w14:textId="77777777" w:rsidTr="00960667">
        <w:tblPrEx>
          <w:tblBorders>
            <w:top w:val="none" w:sz="0" w:space="0" w:color="auto"/>
            <w:left w:val="none" w:sz="0" w:space="0" w:color="auto"/>
            <w:bottom w:val="none" w:sz="0" w:space="0" w:color="auto"/>
            <w:right w:val="none" w:sz="0" w:space="0" w:color="auto"/>
          </w:tblBorders>
        </w:tblPrEx>
        <w:trPr>
          <w:gridAfter w:val="3"/>
          <w:wAfter w:w="2180" w:type="dxa"/>
        </w:trPr>
        <w:tc>
          <w:tcPr>
            <w:tcW w:w="2770" w:type="dxa"/>
            <w:tcBorders>
              <w:top w:val="nil"/>
              <w:bottom w:val="nil"/>
              <w:right w:val="nil"/>
            </w:tcBorders>
          </w:tcPr>
          <w:p w14:paraId="647E2645" w14:textId="77777777" w:rsidR="006D178F" w:rsidRPr="007A6217" w:rsidRDefault="006D178F" w:rsidP="00CA6995">
            <w:pPr>
              <w:jc w:val="both"/>
              <w:rPr>
                <w:rFonts w:ascii="Arial" w:hAnsi="Arial" w:cs="Arial"/>
              </w:rPr>
            </w:pPr>
            <w:r w:rsidRPr="007A6217">
              <w:rPr>
                <w:rFonts w:ascii="Arial" w:hAnsi="Arial" w:cs="Arial"/>
              </w:rPr>
              <w:t xml:space="preserve">                         RANGO:</w:t>
            </w:r>
          </w:p>
          <w:p w14:paraId="568F2112" w14:textId="77777777" w:rsidR="006D178F" w:rsidRPr="007A6217" w:rsidRDefault="006D178F" w:rsidP="00CA6995">
            <w:pPr>
              <w:jc w:val="both"/>
              <w:rPr>
                <w:rFonts w:ascii="Arial" w:hAnsi="Arial" w:cs="Arial"/>
              </w:rPr>
            </w:pPr>
            <w:r w:rsidRPr="007A6217">
              <w:rPr>
                <w:rFonts w:ascii="Arial" w:hAnsi="Arial" w:cs="Arial"/>
              </w:rPr>
              <w:t>DE                          A</w:t>
            </w:r>
          </w:p>
        </w:tc>
        <w:tc>
          <w:tcPr>
            <w:tcW w:w="3537" w:type="dxa"/>
            <w:tcBorders>
              <w:top w:val="nil"/>
              <w:left w:val="nil"/>
              <w:bottom w:val="nil"/>
              <w:right w:val="nil"/>
            </w:tcBorders>
          </w:tcPr>
          <w:p w14:paraId="4BF4A0FB" w14:textId="77777777" w:rsidR="006D178F" w:rsidRPr="007A6217" w:rsidRDefault="006D178F" w:rsidP="00CA6995">
            <w:pPr>
              <w:pStyle w:val="Ttulo6"/>
              <w:spacing w:line="240" w:lineRule="auto"/>
              <w:rPr>
                <w:b w:val="0"/>
                <w:bCs/>
                <w:sz w:val="24"/>
              </w:rPr>
            </w:pPr>
          </w:p>
          <w:p w14:paraId="02D0972D" w14:textId="77777777" w:rsidR="006D178F" w:rsidRPr="007A6217" w:rsidRDefault="006D178F" w:rsidP="00CA6995">
            <w:pPr>
              <w:pStyle w:val="Ttulo6"/>
              <w:spacing w:line="240" w:lineRule="auto"/>
              <w:jc w:val="center"/>
              <w:rPr>
                <w:b w:val="0"/>
                <w:bCs/>
                <w:sz w:val="24"/>
              </w:rPr>
            </w:pPr>
            <w:r w:rsidRPr="007A6217">
              <w:rPr>
                <w:b w:val="0"/>
                <w:bCs/>
                <w:sz w:val="24"/>
              </w:rPr>
              <w:t xml:space="preserve">                      </w:t>
            </w:r>
          </w:p>
        </w:tc>
        <w:tc>
          <w:tcPr>
            <w:tcW w:w="2977" w:type="dxa"/>
            <w:gridSpan w:val="4"/>
            <w:tcBorders>
              <w:top w:val="nil"/>
              <w:left w:val="nil"/>
              <w:bottom w:val="nil"/>
            </w:tcBorders>
          </w:tcPr>
          <w:p w14:paraId="17445298" w14:textId="77777777" w:rsidR="006D178F" w:rsidRPr="007A6217" w:rsidRDefault="006D178F" w:rsidP="00CA6995">
            <w:pPr>
              <w:pStyle w:val="Ttulo6"/>
              <w:spacing w:line="240" w:lineRule="auto"/>
              <w:rPr>
                <w:b w:val="0"/>
                <w:bCs/>
                <w:sz w:val="24"/>
              </w:rPr>
            </w:pPr>
            <w:r w:rsidRPr="007A6217">
              <w:rPr>
                <w:b w:val="0"/>
                <w:bCs/>
                <w:sz w:val="24"/>
              </w:rPr>
              <w:t xml:space="preserve">                 PESOS</w:t>
            </w:r>
          </w:p>
          <w:p w14:paraId="3321625F" w14:textId="77777777" w:rsidR="006D178F" w:rsidRPr="007A6217" w:rsidRDefault="006D178F" w:rsidP="00CA6995">
            <w:pPr>
              <w:pStyle w:val="Ttulo6"/>
              <w:spacing w:line="240" w:lineRule="auto"/>
              <w:jc w:val="center"/>
              <w:rPr>
                <w:b w:val="0"/>
                <w:bCs/>
                <w:sz w:val="24"/>
              </w:rPr>
            </w:pPr>
          </w:p>
        </w:tc>
      </w:tr>
      <w:tr w:rsidR="006D178F" w:rsidRPr="007A6217" w14:paraId="0377BC1F" w14:textId="77777777" w:rsidTr="00CA6995">
        <w:tblPrEx>
          <w:tblBorders>
            <w:top w:val="none" w:sz="0" w:space="0" w:color="auto"/>
            <w:left w:val="none" w:sz="0" w:space="0" w:color="auto"/>
            <w:bottom w:val="none" w:sz="0" w:space="0" w:color="auto"/>
            <w:right w:val="none" w:sz="0" w:space="0" w:color="auto"/>
          </w:tblBorders>
        </w:tblPrEx>
        <w:tc>
          <w:tcPr>
            <w:tcW w:w="2770" w:type="dxa"/>
            <w:tcBorders>
              <w:top w:val="nil"/>
              <w:bottom w:val="nil"/>
              <w:right w:val="nil"/>
            </w:tcBorders>
          </w:tcPr>
          <w:p w14:paraId="5DD72BA1" w14:textId="77777777" w:rsidR="006D178F" w:rsidRPr="007A6217" w:rsidRDefault="006D178F" w:rsidP="00CA6995">
            <w:pPr>
              <w:jc w:val="both"/>
              <w:rPr>
                <w:rFonts w:ascii="Arial" w:hAnsi="Arial" w:cs="Arial"/>
              </w:rPr>
            </w:pPr>
            <w:r w:rsidRPr="007A6217">
              <w:rPr>
                <w:rFonts w:ascii="Arial" w:hAnsi="Arial" w:cs="Arial"/>
              </w:rPr>
              <w:t>CUOTA MÍNIMA</w:t>
            </w:r>
          </w:p>
          <w:p w14:paraId="22B1AFCF" w14:textId="77777777" w:rsidR="006D178F" w:rsidRPr="007A6217" w:rsidRDefault="006D178F" w:rsidP="00CA6995">
            <w:pPr>
              <w:jc w:val="both"/>
              <w:rPr>
                <w:rFonts w:ascii="Arial" w:hAnsi="Arial" w:cs="Arial"/>
              </w:rPr>
            </w:pPr>
            <w:r w:rsidRPr="007A6217">
              <w:rPr>
                <w:rFonts w:ascii="Arial" w:hAnsi="Arial" w:cs="Arial"/>
              </w:rPr>
              <w:t>0                            10</w:t>
            </w:r>
          </w:p>
        </w:tc>
        <w:tc>
          <w:tcPr>
            <w:tcW w:w="4246" w:type="dxa"/>
            <w:gridSpan w:val="3"/>
            <w:tcBorders>
              <w:top w:val="nil"/>
              <w:left w:val="nil"/>
              <w:bottom w:val="nil"/>
              <w:right w:val="nil"/>
            </w:tcBorders>
          </w:tcPr>
          <w:p w14:paraId="15B25665" w14:textId="77777777" w:rsidR="006D178F" w:rsidRPr="007A6217" w:rsidRDefault="006D178F" w:rsidP="00CA6995">
            <w:pPr>
              <w:jc w:val="right"/>
              <w:rPr>
                <w:rFonts w:ascii="Arial" w:hAnsi="Arial" w:cs="Arial"/>
              </w:rPr>
            </w:pPr>
          </w:p>
          <w:p w14:paraId="75A90B06" w14:textId="77777777" w:rsidR="006D178F" w:rsidRPr="007A6217" w:rsidRDefault="006D178F" w:rsidP="00CA6995">
            <w:pPr>
              <w:jc w:val="center"/>
              <w:rPr>
                <w:rFonts w:ascii="Arial" w:hAnsi="Arial" w:cs="Arial"/>
              </w:rPr>
            </w:pPr>
          </w:p>
        </w:tc>
        <w:tc>
          <w:tcPr>
            <w:tcW w:w="4448" w:type="dxa"/>
            <w:gridSpan w:val="5"/>
            <w:tcBorders>
              <w:top w:val="nil"/>
              <w:left w:val="nil"/>
              <w:bottom w:val="nil"/>
            </w:tcBorders>
          </w:tcPr>
          <w:p w14:paraId="7118D711" w14:textId="77777777" w:rsidR="006D178F" w:rsidRPr="007A6217" w:rsidRDefault="006D178F" w:rsidP="00CA6995">
            <w:pPr>
              <w:rPr>
                <w:rFonts w:ascii="Arial" w:hAnsi="Arial" w:cs="Arial"/>
              </w:rPr>
            </w:pPr>
          </w:p>
          <w:p w14:paraId="60FFAAF9" w14:textId="77777777" w:rsidR="006D178F" w:rsidRPr="007A6217" w:rsidRDefault="00976150" w:rsidP="00CA6995">
            <w:pPr>
              <w:rPr>
                <w:rFonts w:ascii="Arial" w:hAnsi="Arial" w:cs="Arial"/>
              </w:rPr>
            </w:pPr>
            <w:r w:rsidRPr="007A6217">
              <w:rPr>
                <w:rFonts w:ascii="Arial" w:hAnsi="Arial" w:cs="Arial"/>
              </w:rPr>
              <w:t>$ 9.43</w:t>
            </w:r>
          </w:p>
          <w:p w14:paraId="4B4EFFC7" w14:textId="77777777" w:rsidR="006D178F" w:rsidRPr="007A6217" w:rsidRDefault="006D178F" w:rsidP="00CA6995">
            <w:pPr>
              <w:ind w:left="1127"/>
              <w:jc w:val="both"/>
              <w:rPr>
                <w:rFonts w:ascii="Arial" w:hAnsi="Arial" w:cs="Arial"/>
              </w:rPr>
            </w:pPr>
          </w:p>
          <w:p w14:paraId="30B74FA8" w14:textId="77777777" w:rsidR="006D178F" w:rsidRPr="007A6217" w:rsidRDefault="006D178F" w:rsidP="00CA6995">
            <w:pPr>
              <w:ind w:left="1127"/>
              <w:jc w:val="both"/>
              <w:rPr>
                <w:rFonts w:ascii="Arial" w:hAnsi="Arial" w:cs="Arial"/>
              </w:rPr>
            </w:pPr>
            <w:r w:rsidRPr="007A6217">
              <w:rPr>
                <w:rFonts w:ascii="Arial" w:hAnsi="Arial" w:cs="Arial"/>
              </w:rPr>
              <w:t xml:space="preserve"> </w:t>
            </w:r>
          </w:p>
        </w:tc>
      </w:tr>
      <w:tr w:rsidR="006D178F" w:rsidRPr="007A6217" w14:paraId="7040A3B8" w14:textId="77777777" w:rsidTr="00CA6995">
        <w:tblPrEx>
          <w:tblBorders>
            <w:top w:val="none" w:sz="0" w:space="0" w:color="auto"/>
            <w:left w:val="none" w:sz="0" w:space="0" w:color="auto"/>
            <w:bottom w:val="none" w:sz="0" w:space="0" w:color="auto"/>
            <w:right w:val="none" w:sz="0" w:space="0" w:color="auto"/>
          </w:tblBorders>
        </w:tblPrEx>
        <w:tc>
          <w:tcPr>
            <w:tcW w:w="2770" w:type="dxa"/>
            <w:tcBorders>
              <w:top w:val="nil"/>
              <w:bottom w:val="nil"/>
              <w:right w:val="nil"/>
            </w:tcBorders>
          </w:tcPr>
          <w:p w14:paraId="2378ADCE" w14:textId="77777777" w:rsidR="006D178F" w:rsidRPr="007A6217" w:rsidRDefault="006D178F" w:rsidP="00CA6995">
            <w:pPr>
              <w:jc w:val="both"/>
              <w:rPr>
                <w:rFonts w:ascii="Arial" w:hAnsi="Arial" w:cs="Arial"/>
              </w:rPr>
            </w:pPr>
            <w:r w:rsidRPr="007A6217">
              <w:rPr>
                <w:rFonts w:ascii="Arial" w:hAnsi="Arial" w:cs="Arial"/>
              </w:rPr>
              <w:t>11                          20</w:t>
            </w:r>
          </w:p>
        </w:tc>
        <w:tc>
          <w:tcPr>
            <w:tcW w:w="4246" w:type="dxa"/>
            <w:gridSpan w:val="3"/>
            <w:tcBorders>
              <w:top w:val="nil"/>
              <w:left w:val="nil"/>
              <w:bottom w:val="nil"/>
              <w:right w:val="nil"/>
            </w:tcBorders>
          </w:tcPr>
          <w:p w14:paraId="67B088AE" w14:textId="77777777" w:rsidR="006D178F" w:rsidRPr="007A6217" w:rsidRDefault="006D178F" w:rsidP="00CA6995">
            <w:pPr>
              <w:jc w:val="center"/>
              <w:rPr>
                <w:rFonts w:ascii="Arial" w:hAnsi="Arial" w:cs="Arial"/>
              </w:rPr>
            </w:pPr>
          </w:p>
        </w:tc>
        <w:tc>
          <w:tcPr>
            <w:tcW w:w="4448" w:type="dxa"/>
            <w:gridSpan w:val="5"/>
            <w:tcBorders>
              <w:top w:val="nil"/>
              <w:left w:val="nil"/>
              <w:bottom w:val="nil"/>
            </w:tcBorders>
          </w:tcPr>
          <w:p w14:paraId="7A787B09" w14:textId="77777777" w:rsidR="006D178F" w:rsidRPr="007A6217" w:rsidRDefault="00976150" w:rsidP="00CA6995">
            <w:pPr>
              <w:rPr>
                <w:rFonts w:ascii="Arial" w:hAnsi="Arial" w:cs="Arial"/>
              </w:rPr>
            </w:pPr>
            <w:r w:rsidRPr="007A6217">
              <w:rPr>
                <w:rFonts w:ascii="Arial" w:hAnsi="Arial" w:cs="Arial"/>
              </w:rPr>
              <w:t>$ 9.59</w:t>
            </w:r>
          </w:p>
          <w:p w14:paraId="7B1503D3" w14:textId="77777777" w:rsidR="006D178F" w:rsidRPr="007A6217" w:rsidRDefault="006D178F" w:rsidP="00CA6995">
            <w:pPr>
              <w:ind w:left="1127"/>
              <w:jc w:val="both"/>
              <w:rPr>
                <w:rFonts w:ascii="Arial" w:hAnsi="Arial" w:cs="Arial"/>
                <w:lang w:val="en-US"/>
              </w:rPr>
            </w:pPr>
          </w:p>
        </w:tc>
      </w:tr>
      <w:tr w:rsidR="006D178F" w:rsidRPr="007A6217" w14:paraId="1BA9E9A0" w14:textId="77777777" w:rsidTr="00CA6995">
        <w:tblPrEx>
          <w:tblBorders>
            <w:top w:val="none" w:sz="0" w:space="0" w:color="auto"/>
            <w:left w:val="none" w:sz="0" w:space="0" w:color="auto"/>
            <w:bottom w:val="none" w:sz="0" w:space="0" w:color="auto"/>
            <w:right w:val="none" w:sz="0" w:space="0" w:color="auto"/>
          </w:tblBorders>
        </w:tblPrEx>
        <w:tc>
          <w:tcPr>
            <w:tcW w:w="2770" w:type="dxa"/>
            <w:tcBorders>
              <w:top w:val="nil"/>
              <w:bottom w:val="nil"/>
              <w:right w:val="nil"/>
            </w:tcBorders>
          </w:tcPr>
          <w:p w14:paraId="7AD5C399" w14:textId="77777777" w:rsidR="006D178F" w:rsidRPr="007A6217" w:rsidRDefault="006D178F" w:rsidP="00CA6995">
            <w:pPr>
              <w:jc w:val="both"/>
              <w:rPr>
                <w:rFonts w:ascii="Arial" w:hAnsi="Arial" w:cs="Arial"/>
                <w:lang w:val="en-US"/>
              </w:rPr>
            </w:pPr>
            <w:r w:rsidRPr="007A6217">
              <w:rPr>
                <w:rFonts w:ascii="Arial" w:hAnsi="Arial" w:cs="Arial"/>
                <w:lang w:val="en-US"/>
              </w:rPr>
              <w:t>21                          30</w:t>
            </w:r>
          </w:p>
        </w:tc>
        <w:tc>
          <w:tcPr>
            <w:tcW w:w="4246" w:type="dxa"/>
            <w:gridSpan w:val="3"/>
            <w:tcBorders>
              <w:top w:val="nil"/>
              <w:left w:val="nil"/>
              <w:bottom w:val="nil"/>
              <w:right w:val="nil"/>
            </w:tcBorders>
          </w:tcPr>
          <w:p w14:paraId="75BDCB3A" w14:textId="77777777" w:rsidR="006D178F" w:rsidRPr="007A6217" w:rsidRDefault="006D178F" w:rsidP="00CA6995">
            <w:pPr>
              <w:jc w:val="center"/>
              <w:rPr>
                <w:rFonts w:ascii="Arial" w:hAnsi="Arial" w:cs="Arial"/>
                <w:lang w:val="en-US"/>
              </w:rPr>
            </w:pPr>
          </w:p>
        </w:tc>
        <w:tc>
          <w:tcPr>
            <w:tcW w:w="4448" w:type="dxa"/>
            <w:gridSpan w:val="5"/>
            <w:tcBorders>
              <w:top w:val="nil"/>
              <w:left w:val="nil"/>
              <w:bottom w:val="nil"/>
            </w:tcBorders>
          </w:tcPr>
          <w:p w14:paraId="0D2A59A6" w14:textId="77777777" w:rsidR="006D178F" w:rsidRPr="007A6217" w:rsidRDefault="00976150" w:rsidP="00CA6995">
            <w:pPr>
              <w:rPr>
                <w:rFonts w:ascii="Arial" w:hAnsi="Arial" w:cs="Arial"/>
                <w:lang w:val="en-US"/>
              </w:rPr>
            </w:pPr>
            <w:r w:rsidRPr="007A6217">
              <w:rPr>
                <w:rFonts w:ascii="Arial" w:hAnsi="Arial" w:cs="Arial"/>
                <w:lang w:val="en-US"/>
              </w:rPr>
              <w:t>$ 10.27</w:t>
            </w:r>
          </w:p>
          <w:p w14:paraId="2CBDE63C" w14:textId="77777777" w:rsidR="006D178F" w:rsidRPr="007A6217" w:rsidRDefault="006D178F" w:rsidP="00CA6995">
            <w:pPr>
              <w:ind w:left="1127"/>
              <w:jc w:val="both"/>
              <w:rPr>
                <w:rFonts w:ascii="Arial" w:hAnsi="Arial" w:cs="Arial"/>
                <w:lang w:val="en-US"/>
              </w:rPr>
            </w:pPr>
            <w:r w:rsidRPr="007A6217">
              <w:rPr>
                <w:rFonts w:ascii="Arial" w:hAnsi="Arial" w:cs="Arial"/>
                <w:lang w:val="en-US"/>
              </w:rPr>
              <w:t xml:space="preserve">  </w:t>
            </w:r>
          </w:p>
          <w:p w14:paraId="0C3656BB" w14:textId="77777777" w:rsidR="006D178F" w:rsidRPr="007A6217" w:rsidRDefault="006D178F" w:rsidP="00CA6995">
            <w:pPr>
              <w:ind w:left="1127"/>
              <w:jc w:val="both"/>
              <w:rPr>
                <w:rFonts w:ascii="Arial" w:hAnsi="Arial" w:cs="Arial"/>
                <w:lang w:val="en-US"/>
              </w:rPr>
            </w:pPr>
          </w:p>
        </w:tc>
      </w:tr>
    </w:tbl>
    <w:p w14:paraId="6074609C" w14:textId="77777777" w:rsidR="006D178F" w:rsidRPr="007A6217" w:rsidRDefault="006D178F" w:rsidP="006D178F">
      <w:pPr>
        <w:jc w:val="both"/>
        <w:rPr>
          <w:rFonts w:ascii="Arial" w:hAnsi="Arial" w:cs="Arial"/>
          <w:b/>
        </w:rPr>
      </w:pPr>
      <w:r w:rsidRPr="007A6217">
        <w:rPr>
          <w:rFonts w:ascii="Arial" w:hAnsi="Arial" w:cs="Arial"/>
          <w:b/>
        </w:rPr>
        <w:t>II.- POR CONEXIÓN A LA RED DE AGUA POTABLE:</w:t>
      </w:r>
    </w:p>
    <w:p w14:paraId="6BAB376E" w14:textId="77777777" w:rsidR="006D178F" w:rsidRPr="007A6217" w:rsidRDefault="006D178F" w:rsidP="006D178F">
      <w:pPr>
        <w:jc w:val="both"/>
        <w:rPr>
          <w:rFonts w:ascii="Arial" w:hAnsi="Arial" w:cs="Arial"/>
          <w:b/>
        </w:rPr>
      </w:pPr>
    </w:p>
    <w:tbl>
      <w:tblPr>
        <w:tblW w:w="12261"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8"/>
        <w:gridCol w:w="5103"/>
      </w:tblGrid>
      <w:tr w:rsidR="006D178F" w:rsidRPr="007A6217" w14:paraId="36C9A2D2" w14:textId="77777777" w:rsidTr="00CA6995">
        <w:trPr>
          <w:trHeight w:val="286"/>
        </w:trPr>
        <w:tc>
          <w:tcPr>
            <w:tcW w:w="7158" w:type="dxa"/>
            <w:tcBorders>
              <w:top w:val="nil"/>
              <w:bottom w:val="nil"/>
              <w:right w:val="nil"/>
            </w:tcBorders>
          </w:tcPr>
          <w:p w14:paraId="227A7358" w14:textId="77777777" w:rsidR="006D178F" w:rsidRPr="007A6217" w:rsidRDefault="006D178F" w:rsidP="00CA6995">
            <w:pPr>
              <w:jc w:val="both"/>
              <w:rPr>
                <w:rFonts w:ascii="Arial" w:hAnsi="Arial" w:cs="Arial"/>
              </w:rPr>
            </w:pPr>
            <w:r w:rsidRPr="007A6217">
              <w:rPr>
                <w:rFonts w:ascii="Arial" w:hAnsi="Arial" w:cs="Arial"/>
              </w:rPr>
              <w:lastRenderedPageBreak/>
              <w:t>A) TIPO: DOMÉSTICO.</w:t>
            </w:r>
          </w:p>
          <w:p w14:paraId="4EA7BE86" w14:textId="77777777" w:rsidR="006D178F" w:rsidRPr="007A6217" w:rsidRDefault="006D178F" w:rsidP="00CA6995">
            <w:pPr>
              <w:ind w:left="360"/>
              <w:jc w:val="both"/>
              <w:rPr>
                <w:rFonts w:ascii="Arial" w:hAnsi="Arial" w:cs="Arial"/>
              </w:rPr>
            </w:pPr>
          </w:p>
          <w:p w14:paraId="1445066E" w14:textId="77777777" w:rsidR="006D178F" w:rsidRPr="007A6217" w:rsidRDefault="006D178F" w:rsidP="00CA6995">
            <w:pPr>
              <w:jc w:val="both"/>
              <w:rPr>
                <w:rFonts w:ascii="Arial" w:hAnsi="Arial" w:cs="Arial"/>
              </w:rPr>
            </w:pPr>
            <w:r w:rsidRPr="007A6217">
              <w:rPr>
                <w:rFonts w:ascii="Arial" w:hAnsi="Arial" w:cs="Arial"/>
              </w:rPr>
              <w:t>a) Zonas populares.</w:t>
            </w:r>
          </w:p>
          <w:p w14:paraId="37146515" w14:textId="77777777" w:rsidR="006D178F" w:rsidRPr="007A6217" w:rsidRDefault="006D178F" w:rsidP="00CA6995">
            <w:pPr>
              <w:jc w:val="both"/>
              <w:rPr>
                <w:rFonts w:ascii="Arial" w:hAnsi="Arial" w:cs="Arial"/>
              </w:rPr>
            </w:pPr>
          </w:p>
          <w:p w14:paraId="2476962C" w14:textId="77777777" w:rsidR="006D178F" w:rsidRPr="007A6217" w:rsidRDefault="006D178F" w:rsidP="00CA6995">
            <w:pPr>
              <w:jc w:val="both"/>
              <w:rPr>
                <w:rFonts w:ascii="Arial" w:hAnsi="Arial" w:cs="Arial"/>
              </w:rPr>
            </w:pPr>
            <w:r w:rsidRPr="007A6217">
              <w:rPr>
                <w:rFonts w:ascii="Arial" w:hAnsi="Arial" w:cs="Arial"/>
              </w:rPr>
              <w:t>b) Zonas semi-populares.</w:t>
            </w:r>
          </w:p>
          <w:p w14:paraId="746BCAA8" w14:textId="77777777" w:rsidR="006D178F" w:rsidRPr="007A6217" w:rsidRDefault="006D178F" w:rsidP="00CA6995">
            <w:pPr>
              <w:jc w:val="both"/>
              <w:rPr>
                <w:rFonts w:ascii="Arial" w:hAnsi="Arial" w:cs="Arial"/>
              </w:rPr>
            </w:pPr>
          </w:p>
          <w:p w14:paraId="664A8378" w14:textId="77777777" w:rsidR="006D178F" w:rsidRPr="007A6217" w:rsidRDefault="006D178F" w:rsidP="00CA6995">
            <w:pPr>
              <w:jc w:val="both"/>
              <w:rPr>
                <w:rFonts w:ascii="Arial" w:hAnsi="Arial" w:cs="Arial"/>
              </w:rPr>
            </w:pPr>
            <w:r w:rsidRPr="007A6217">
              <w:rPr>
                <w:rFonts w:ascii="Arial" w:hAnsi="Arial" w:cs="Arial"/>
              </w:rPr>
              <w:t>c) Zonas residenciales.</w:t>
            </w:r>
          </w:p>
          <w:p w14:paraId="53A276EC" w14:textId="77777777" w:rsidR="006D178F" w:rsidRPr="007A6217" w:rsidRDefault="006D178F" w:rsidP="00CA6995">
            <w:pPr>
              <w:jc w:val="both"/>
              <w:rPr>
                <w:rFonts w:ascii="Arial" w:hAnsi="Arial" w:cs="Arial"/>
              </w:rPr>
            </w:pPr>
          </w:p>
          <w:p w14:paraId="1AB91DE5" w14:textId="77777777" w:rsidR="006D178F" w:rsidRPr="007A6217" w:rsidRDefault="006D178F" w:rsidP="00CA6995">
            <w:pPr>
              <w:jc w:val="both"/>
              <w:rPr>
                <w:rFonts w:ascii="Arial" w:hAnsi="Arial" w:cs="Arial"/>
              </w:rPr>
            </w:pPr>
            <w:r w:rsidRPr="007A6217">
              <w:rPr>
                <w:rFonts w:ascii="Arial" w:hAnsi="Arial" w:cs="Arial"/>
              </w:rPr>
              <w:t>d) Departamento en condominio.</w:t>
            </w:r>
          </w:p>
          <w:p w14:paraId="4ABC8BB8" w14:textId="77777777" w:rsidR="006D178F" w:rsidRPr="007A6217" w:rsidRDefault="006D178F" w:rsidP="00CA6995">
            <w:pPr>
              <w:ind w:left="360"/>
              <w:jc w:val="both"/>
              <w:rPr>
                <w:rFonts w:ascii="Arial" w:hAnsi="Arial" w:cs="Arial"/>
              </w:rPr>
            </w:pPr>
          </w:p>
        </w:tc>
        <w:tc>
          <w:tcPr>
            <w:tcW w:w="5103" w:type="dxa"/>
            <w:tcBorders>
              <w:top w:val="nil"/>
              <w:left w:val="nil"/>
              <w:bottom w:val="nil"/>
            </w:tcBorders>
          </w:tcPr>
          <w:p w14:paraId="3E48EE28" w14:textId="77777777" w:rsidR="00976150" w:rsidRPr="007A6217" w:rsidRDefault="00976150" w:rsidP="00CA6995">
            <w:pPr>
              <w:ind w:left="-2401" w:firstLine="2401"/>
              <w:rPr>
                <w:rFonts w:ascii="Arial" w:hAnsi="Arial" w:cs="Arial"/>
              </w:rPr>
            </w:pPr>
          </w:p>
          <w:p w14:paraId="0EE545FB" w14:textId="77777777" w:rsidR="00976150" w:rsidRPr="007A6217" w:rsidRDefault="00976150" w:rsidP="00CA6995">
            <w:pPr>
              <w:ind w:left="-2401" w:firstLine="2401"/>
              <w:rPr>
                <w:rFonts w:ascii="Arial" w:hAnsi="Arial" w:cs="Arial"/>
              </w:rPr>
            </w:pPr>
          </w:p>
          <w:p w14:paraId="0CBA72AC" w14:textId="77777777" w:rsidR="006D178F" w:rsidRPr="007A6217" w:rsidRDefault="00976150" w:rsidP="00CA6995">
            <w:pPr>
              <w:ind w:left="-2401" w:firstLine="2401"/>
              <w:rPr>
                <w:rFonts w:ascii="Arial" w:hAnsi="Arial" w:cs="Arial"/>
              </w:rPr>
            </w:pPr>
            <w:r w:rsidRPr="007A6217">
              <w:rPr>
                <w:rFonts w:ascii="Arial" w:hAnsi="Arial" w:cs="Arial"/>
              </w:rPr>
              <w:t>$ 406.74</w:t>
            </w:r>
          </w:p>
          <w:p w14:paraId="67CDE4B5" w14:textId="77777777" w:rsidR="006D178F" w:rsidRPr="007A6217" w:rsidRDefault="006D178F" w:rsidP="00CA6995">
            <w:pPr>
              <w:jc w:val="right"/>
              <w:rPr>
                <w:rFonts w:ascii="Arial" w:hAnsi="Arial" w:cs="Arial"/>
              </w:rPr>
            </w:pPr>
          </w:p>
          <w:p w14:paraId="60CBE4BE" w14:textId="77777777" w:rsidR="006D178F" w:rsidRPr="007A6217" w:rsidRDefault="00976150" w:rsidP="00CA6995">
            <w:pPr>
              <w:rPr>
                <w:rFonts w:ascii="Arial" w:hAnsi="Arial" w:cs="Arial"/>
              </w:rPr>
            </w:pPr>
            <w:r w:rsidRPr="007A6217">
              <w:rPr>
                <w:rFonts w:ascii="Arial" w:hAnsi="Arial" w:cs="Arial"/>
              </w:rPr>
              <w:t>$ 509.73</w:t>
            </w:r>
          </w:p>
          <w:p w14:paraId="091349EF" w14:textId="77777777" w:rsidR="00976150" w:rsidRPr="007A6217" w:rsidRDefault="00976150" w:rsidP="00CA6995">
            <w:pPr>
              <w:rPr>
                <w:rFonts w:ascii="Arial" w:hAnsi="Arial" w:cs="Arial"/>
              </w:rPr>
            </w:pPr>
          </w:p>
          <w:p w14:paraId="4408016F" w14:textId="77777777" w:rsidR="006D178F" w:rsidRPr="007A6217" w:rsidRDefault="00976150" w:rsidP="00CA6995">
            <w:pPr>
              <w:rPr>
                <w:rFonts w:ascii="Arial" w:hAnsi="Arial" w:cs="Arial"/>
              </w:rPr>
            </w:pPr>
            <w:r w:rsidRPr="007A6217">
              <w:rPr>
                <w:rFonts w:ascii="Arial" w:hAnsi="Arial" w:cs="Arial"/>
              </w:rPr>
              <w:t>$ 1,317.86</w:t>
            </w:r>
          </w:p>
          <w:p w14:paraId="022BCE3A" w14:textId="77777777" w:rsidR="006D178F" w:rsidRPr="007A6217" w:rsidRDefault="006D178F" w:rsidP="00CA6995">
            <w:pPr>
              <w:jc w:val="right"/>
              <w:rPr>
                <w:rFonts w:ascii="Arial" w:hAnsi="Arial" w:cs="Arial"/>
              </w:rPr>
            </w:pPr>
          </w:p>
          <w:p w14:paraId="659344CF" w14:textId="77777777" w:rsidR="006D178F" w:rsidRPr="007A6217" w:rsidRDefault="00976150" w:rsidP="00CA6995">
            <w:pPr>
              <w:rPr>
                <w:rFonts w:ascii="Arial" w:hAnsi="Arial" w:cs="Arial"/>
              </w:rPr>
            </w:pPr>
            <w:r w:rsidRPr="007A6217">
              <w:rPr>
                <w:rFonts w:ascii="Arial" w:hAnsi="Arial" w:cs="Arial"/>
              </w:rPr>
              <w:t>$ 1,317.86</w:t>
            </w:r>
          </w:p>
          <w:p w14:paraId="5DC3ACD0" w14:textId="77777777" w:rsidR="006D178F" w:rsidRPr="007A6217" w:rsidRDefault="006D178F" w:rsidP="00CA6995">
            <w:pPr>
              <w:jc w:val="right"/>
              <w:rPr>
                <w:rFonts w:ascii="Arial" w:hAnsi="Arial" w:cs="Arial"/>
              </w:rPr>
            </w:pPr>
          </w:p>
        </w:tc>
      </w:tr>
      <w:tr w:rsidR="006D178F" w:rsidRPr="007A6217" w14:paraId="4302E3D8" w14:textId="77777777" w:rsidTr="00CA6995">
        <w:trPr>
          <w:trHeight w:val="1665"/>
        </w:trPr>
        <w:tc>
          <w:tcPr>
            <w:tcW w:w="7158" w:type="dxa"/>
            <w:tcBorders>
              <w:top w:val="nil"/>
              <w:bottom w:val="nil"/>
              <w:right w:val="nil"/>
            </w:tcBorders>
          </w:tcPr>
          <w:p w14:paraId="70782468" w14:textId="77777777" w:rsidR="006D178F" w:rsidRPr="007A6217" w:rsidRDefault="006D178F" w:rsidP="00CA6995">
            <w:pPr>
              <w:jc w:val="both"/>
              <w:rPr>
                <w:rFonts w:ascii="Arial" w:hAnsi="Arial" w:cs="Arial"/>
              </w:rPr>
            </w:pPr>
            <w:r w:rsidRPr="007A6217">
              <w:rPr>
                <w:rFonts w:ascii="Arial" w:hAnsi="Arial" w:cs="Arial"/>
              </w:rPr>
              <w:t>B) TIPO: COMERCIAL.</w:t>
            </w:r>
          </w:p>
          <w:p w14:paraId="4C19ACFB" w14:textId="77777777" w:rsidR="006D178F" w:rsidRPr="007A6217" w:rsidRDefault="006D178F" w:rsidP="00CA6995">
            <w:pPr>
              <w:pStyle w:val="Ttulo7"/>
              <w:numPr>
                <w:ilvl w:val="0"/>
                <w:numId w:val="0"/>
              </w:numPr>
              <w:spacing w:line="240" w:lineRule="auto"/>
              <w:ind w:left="360"/>
              <w:jc w:val="left"/>
              <w:rPr>
                <w:rFonts w:ascii="Arial" w:hAnsi="Arial" w:cs="Arial"/>
                <w:b w:val="0"/>
                <w:bCs/>
                <w:sz w:val="24"/>
                <w:szCs w:val="24"/>
              </w:rPr>
            </w:pPr>
          </w:p>
          <w:p w14:paraId="100DF520" w14:textId="77777777" w:rsidR="006D178F" w:rsidRPr="007A6217" w:rsidRDefault="006D178F" w:rsidP="00CA6995">
            <w:pPr>
              <w:pStyle w:val="Ttulo7"/>
              <w:numPr>
                <w:ilvl w:val="0"/>
                <w:numId w:val="25"/>
              </w:numPr>
              <w:spacing w:line="240" w:lineRule="auto"/>
              <w:ind w:left="284" w:hanging="284"/>
              <w:jc w:val="left"/>
              <w:rPr>
                <w:rFonts w:ascii="Arial" w:hAnsi="Arial" w:cs="Arial"/>
                <w:b w:val="0"/>
                <w:bCs/>
                <w:sz w:val="24"/>
                <w:szCs w:val="24"/>
              </w:rPr>
            </w:pPr>
            <w:r w:rsidRPr="007A6217">
              <w:rPr>
                <w:rFonts w:ascii="Arial" w:hAnsi="Arial" w:cs="Arial"/>
                <w:b w:val="0"/>
                <w:bCs/>
                <w:sz w:val="24"/>
                <w:szCs w:val="24"/>
              </w:rPr>
              <w:t>Comercial tipo A.</w:t>
            </w:r>
          </w:p>
          <w:p w14:paraId="02817B3C" w14:textId="77777777" w:rsidR="006D178F" w:rsidRPr="007A6217" w:rsidRDefault="006D178F" w:rsidP="00CA6995">
            <w:pPr>
              <w:tabs>
                <w:tab w:val="num" w:pos="426"/>
              </w:tabs>
              <w:ind w:left="284" w:hanging="284"/>
              <w:rPr>
                <w:rFonts w:ascii="Arial" w:hAnsi="Arial" w:cs="Arial"/>
                <w:lang w:val="es-MX"/>
              </w:rPr>
            </w:pPr>
          </w:p>
          <w:p w14:paraId="3C615F86" w14:textId="77777777" w:rsidR="006D178F" w:rsidRPr="007A6217" w:rsidRDefault="006D178F" w:rsidP="00CA6995">
            <w:pPr>
              <w:tabs>
                <w:tab w:val="num" w:pos="426"/>
              </w:tabs>
              <w:ind w:left="284" w:hanging="284"/>
              <w:jc w:val="both"/>
              <w:rPr>
                <w:rFonts w:ascii="Arial" w:hAnsi="Arial" w:cs="Arial"/>
              </w:rPr>
            </w:pPr>
            <w:r w:rsidRPr="007A6217">
              <w:rPr>
                <w:rFonts w:ascii="Arial" w:hAnsi="Arial" w:cs="Arial"/>
              </w:rPr>
              <w:t>b) Comercial tipo B.</w:t>
            </w:r>
          </w:p>
          <w:p w14:paraId="7E9A7065" w14:textId="77777777" w:rsidR="006D178F" w:rsidRPr="007A6217" w:rsidRDefault="006D178F" w:rsidP="00CA6995">
            <w:pPr>
              <w:tabs>
                <w:tab w:val="num" w:pos="426"/>
              </w:tabs>
              <w:ind w:left="284" w:hanging="284"/>
              <w:jc w:val="both"/>
              <w:rPr>
                <w:rFonts w:ascii="Arial" w:hAnsi="Arial" w:cs="Arial"/>
                <w:b/>
                <w:bCs/>
              </w:rPr>
            </w:pPr>
          </w:p>
          <w:p w14:paraId="05D6C5EF" w14:textId="77777777" w:rsidR="006D178F" w:rsidRPr="007A6217" w:rsidRDefault="006D178F" w:rsidP="00CA6995">
            <w:pPr>
              <w:tabs>
                <w:tab w:val="num" w:pos="426"/>
              </w:tabs>
              <w:ind w:left="284" w:hanging="284"/>
              <w:jc w:val="both"/>
              <w:rPr>
                <w:rFonts w:ascii="Arial" w:hAnsi="Arial" w:cs="Arial"/>
                <w:b/>
                <w:bCs/>
              </w:rPr>
            </w:pPr>
            <w:r w:rsidRPr="007A6217">
              <w:rPr>
                <w:rFonts w:ascii="Arial" w:hAnsi="Arial" w:cs="Arial"/>
              </w:rPr>
              <w:t>c) Comercial tipo C.</w:t>
            </w:r>
          </w:p>
        </w:tc>
        <w:tc>
          <w:tcPr>
            <w:tcW w:w="5103" w:type="dxa"/>
            <w:tcBorders>
              <w:top w:val="nil"/>
              <w:left w:val="nil"/>
              <w:bottom w:val="nil"/>
            </w:tcBorders>
          </w:tcPr>
          <w:p w14:paraId="1B742364" w14:textId="77777777" w:rsidR="006D178F" w:rsidRPr="007A6217" w:rsidRDefault="006D178F" w:rsidP="00CA6995">
            <w:pPr>
              <w:jc w:val="right"/>
              <w:rPr>
                <w:rFonts w:ascii="Arial" w:hAnsi="Arial" w:cs="Arial"/>
              </w:rPr>
            </w:pPr>
          </w:p>
          <w:p w14:paraId="517E6455" w14:textId="77777777" w:rsidR="006D178F" w:rsidRPr="007A6217" w:rsidRDefault="006D178F" w:rsidP="00CA6995">
            <w:pPr>
              <w:jc w:val="right"/>
              <w:rPr>
                <w:rFonts w:ascii="Arial" w:hAnsi="Arial" w:cs="Arial"/>
              </w:rPr>
            </w:pPr>
          </w:p>
          <w:p w14:paraId="78DBE2C6" w14:textId="77777777" w:rsidR="006D178F" w:rsidRPr="007A6217" w:rsidRDefault="00976150" w:rsidP="00CA6995">
            <w:pPr>
              <w:rPr>
                <w:rFonts w:ascii="Arial" w:hAnsi="Arial" w:cs="Arial"/>
              </w:rPr>
            </w:pPr>
            <w:r w:rsidRPr="007A6217">
              <w:rPr>
                <w:rFonts w:ascii="Arial" w:hAnsi="Arial" w:cs="Arial"/>
              </w:rPr>
              <w:t>$ 1,694.35</w:t>
            </w:r>
          </w:p>
          <w:p w14:paraId="2697B43A" w14:textId="77777777" w:rsidR="006D178F" w:rsidRPr="007A6217" w:rsidRDefault="006D178F" w:rsidP="00CA6995">
            <w:pPr>
              <w:jc w:val="right"/>
              <w:rPr>
                <w:rFonts w:ascii="Arial" w:hAnsi="Arial" w:cs="Arial"/>
              </w:rPr>
            </w:pPr>
          </w:p>
          <w:p w14:paraId="24E9D6EF" w14:textId="77777777" w:rsidR="006D178F" w:rsidRPr="007A6217" w:rsidRDefault="00976150" w:rsidP="00CA6995">
            <w:pPr>
              <w:rPr>
                <w:rFonts w:ascii="Arial" w:hAnsi="Arial" w:cs="Arial"/>
              </w:rPr>
            </w:pPr>
            <w:r w:rsidRPr="007A6217">
              <w:rPr>
                <w:rFonts w:ascii="Arial" w:hAnsi="Arial" w:cs="Arial"/>
              </w:rPr>
              <w:t>$ 2,224.80</w:t>
            </w:r>
          </w:p>
          <w:p w14:paraId="39E75BB4" w14:textId="77777777" w:rsidR="006D178F" w:rsidRPr="007A6217" w:rsidRDefault="006D178F" w:rsidP="00CA6995">
            <w:pPr>
              <w:jc w:val="right"/>
              <w:rPr>
                <w:rFonts w:ascii="Arial" w:hAnsi="Arial" w:cs="Arial"/>
              </w:rPr>
            </w:pPr>
          </w:p>
          <w:p w14:paraId="7BB5C9CD" w14:textId="77777777" w:rsidR="006D178F" w:rsidRPr="007A6217" w:rsidRDefault="006D178F" w:rsidP="00CA6995">
            <w:pPr>
              <w:rPr>
                <w:rFonts w:ascii="Arial" w:hAnsi="Arial" w:cs="Arial"/>
              </w:rPr>
            </w:pPr>
            <w:r w:rsidRPr="007A6217">
              <w:rPr>
                <w:rFonts w:ascii="Arial" w:hAnsi="Arial" w:cs="Arial"/>
              </w:rPr>
              <w:t>$</w:t>
            </w:r>
            <w:r w:rsidR="00976150" w:rsidRPr="007A6217">
              <w:rPr>
                <w:rFonts w:ascii="Arial" w:hAnsi="Arial" w:cs="Arial"/>
              </w:rPr>
              <w:t xml:space="preserve"> 2,407.00</w:t>
            </w:r>
          </w:p>
          <w:p w14:paraId="080BAD45" w14:textId="77777777" w:rsidR="006D178F" w:rsidRPr="007A6217" w:rsidRDefault="006D178F" w:rsidP="00CA6995">
            <w:pPr>
              <w:jc w:val="right"/>
              <w:rPr>
                <w:rFonts w:ascii="Arial" w:hAnsi="Arial" w:cs="Arial"/>
              </w:rPr>
            </w:pPr>
          </w:p>
        </w:tc>
      </w:tr>
    </w:tbl>
    <w:p w14:paraId="60EB9CA6" w14:textId="77777777" w:rsidR="006D178F" w:rsidRPr="007A6217" w:rsidRDefault="006D178F" w:rsidP="006D178F">
      <w:pPr>
        <w:jc w:val="both"/>
        <w:rPr>
          <w:rFonts w:ascii="Arial" w:hAnsi="Arial" w:cs="Arial"/>
          <w:b/>
          <w:bCs/>
        </w:rPr>
      </w:pPr>
      <w:r w:rsidRPr="007A6217">
        <w:rPr>
          <w:rFonts w:ascii="Arial" w:hAnsi="Arial" w:cs="Arial"/>
          <w:b/>
          <w:bCs/>
        </w:rPr>
        <w:t>III.-POR CONEXIÓN A LA RED DE DRENAJE:</w:t>
      </w:r>
    </w:p>
    <w:p w14:paraId="49E57B93" w14:textId="77777777" w:rsidR="006D178F" w:rsidRPr="007A6217" w:rsidRDefault="006D178F" w:rsidP="006D178F">
      <w:pPr>
        <w:jc w:val="both"/>
        <w:rPr>
          <w:rFonts w:ascii="Arial" w:hAnsi="Arial" w:cs="Arial"/>
          <w:b/>
          <w:bCs/>
        </w:rPr>
      </w:pPr>
    </w:p>
    <w:tbl>
      <w:tblPr>
        <w:tblW w:w="9433"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gridCol w:w="2700"/>
      </w:tblGrid>
      <w:tr w:rsidR="006D178F" w:rsidRPr="007A6217" w14:paraId="7786316F" w14:textId="77777777" w:rsidTr="00CA6995">
        <w:tc>
          <w:tcPr>
            <w:tcW w:w="6733" w:type="dxa"/>
            <w:tcBorders>
              <w:top w:val="nil"/>
              <w:bottom w:val="nil"/>
              <w:right w:val="nil"/>
            </w:tcBorders>
          </w:tcPr>
          <w:p w14:paraId="03C28621" w14:textId="77777777" w:rsidR="006D178F" w:rsidRPr="007A6217" w:rsidRDefault="006D178F" w:rsidP="00CA6995">
            <w:pPr>
              <w:ind w:left="360" w:hanging="360"/>
              <w:jc w:val="both"/>
              <w:rPr>
                <w:rFonts w:ascii="Arial" w:hAnsi="Arial" w:cs="Arial"/>
              </w:rPr>
            </w:pPr>
            <w:r w:rsidRPr="007A6217">
              <w:rPr>
                <w:rFonts w:ascii="Arial" w:hAnsi="Arial" w:cs="Arial"/>
              </w:rPr>
              <w:t>a) Zonas populares.</w:t>
            </w:r>
          </w:p>
        </w:tc>
        <w:tc>
          <w:tcPr>
            <w:tcW w:w="2700" w:type="dxa"/>
            <w:tcBorders>
              <w:top w:val="nil"/>
              <w:left w:val="nil"/>
              <w:bottom w:val="nil"/>
            </w:tcBorders>
          </w:tcPr>
          <w:p w14:paraId="58A05DA7" w14:textId="77777777" w:rsidR="006D178F" w:rsidRPr="007A6217" w:rsidRDefault="00530EF0" w:rsidP="00530EF0">
            <w:pPr>
              <w:ind w:left="-2117"/>
              <w:jc w:val="center"/>
              <w:rPr>
                <w:rFonts w:ascii="Arial" w:hAnsi="Arial" w:cs="Arial"/>
              </w:rPr>
            </w:pPr>
            <w:r w:rsidRPr="007A6217">
              <w:rPr>
                <w:rFonts w:ascii="Arial" w:hAnsi="Arial" w:cs="Arial"/>
              </w:rPr>
              <w:t xml:space="preserve">$                  </w:t>
            </w:r>
            <w:r w:rsidR="006D178F" w:rsidRPr="007A6217">
              <w:rPr>
                <w:rFonts w:ascii="Arial" w:hAnsi="Arial" w:cs="Arial"/>
              </w:rPr>
              <w:t>$</w:t>
            </w:r>
            <w:r w:rsidRPr="007A6217">
              <w:rPr>
                <w:rFonts w:ascii="Arial" w:hAnsi="Arial" w:cs="Arial"/>
              </w:rPr>
              <w:t xml:space="preserve"> 272.31</w:t>
            </w:r>
          </w:p>
          <w:p w14:paraId="1B35BC51" w14:textId="77777777" w:rsidR="006D178F" w:rsidRPr="007A6217" w:rsidRDefault="006D178F" w:rsidP="00CA6995">
            <w:pPr>
              <w:jc w:val="right"/>
              <w:rPr>
                <w:rFonts w:ascii="Arial" w:hAnsi="Arial" w:cs="Arial"/>
              </w:rPr>
            </w:pPr>
          </w:p>
        </w:tc>
      </w:tr>
      <w:tr w:rsidR="006D178F" w:rsidRPr="007A6217" w14:paraId="2B27D3BF" w14:textId="77777777" w:rsidTr="00CA6995">
        <w:tc>
          <w:tcPr>
            <w:tcW w:w="6733" w:type="dxa"/>
            <w:tcBorders>
              <w:top w:val="nil"/>
              <w:bottom w:val="nil"/>
              <w:right w:val="nil"/>
            </w:tcBorders>
          </w:tcPr>
          <w:p w14:paraId="7223707F" w14:textId="77777777" w:rsidR="006D178F" w:rsidRPr="007A6217" w:rsidRDefault="006D178F" w:rsidP="00CA6995">
            <w:pPr>
              <w:ind w:left="360" w:hanging="360"/>
              <w:jc w:val="both"/>
              <w:rPr>
                <w:rFonts w:ascii="Arial" w:hAnsi="Arial" w:cs="Arial"/>
              </w:rPr>
            </w:pPr>
            <w:r w:rsidRPr="007A6217">
              <w:rPr>
                <w:rFonts w:ascii="Arial" w:hAnsi="Arial" w:cs="Arial"/>
              </w:rPr>
              <w:t>b) Zonas semi-populares.</w:t>
            </w:r>
          </w:p>
        </w:tc>
        <w:tc>
          <w:tcPr>
            <w:tcW w:w="2700" w:type="dxa"/>
            <w:tcBorders>
              <w:top w:val="nil"/>
              <w:left w:val="nil"/>
              <w:bottom w:val="nil"/>
            </w:tcBorders>
          </w:tcPr>
          <w:p w14:paraId="549FBE08" w14:textId="77777777" w:rsidR="006D178F" w:rsidRPr="007A6217" w:rsidRDefault="00530EF0" w:rsidP="00530EF0">
            <w:pPr>
              <w:rPr>
                <w:rFonts w:ascii="Arial" w:hAnsi="Arial" w:cs="Arial"/>
              </w:rPr>
            </w:pPr>
            <w:r w:rsidRPr="007A6217">
              <w:rPr>
                <w:rFonts w:ascii="Arial" w:hAnsi="Arial" w:cs="Arial"/>
              </w:rPr>
              <w:t xml:space="preserve">       $ 340.39</w:t>
            </w:r>
          </w:p>
          <w:p w14:paraId="0F4A2987" w14:textId="77777777" w:rsidR="006D178F" w:rsidRPr="007A6217" w:rsidRDefault="006D178F" w:rsidP="00CA6995">
            <w:pPr>
              <w:jc w:val="right"/>
              <w:rPr>
                <w:rFonts w:ascii="Arial" w:hAnsi="Arial" w:cs="Arial"/>
              </w:rPr>
            </w:pPr>
          </w:p>
        </w:tc>
      </w:tr>
      <w:tr w:rsidR="006D178F" w:rsidRPr="007A6217" w14:paraId="73293BDA" w14:textId="77777777" w:rsidTr="00CA6995">
        <w:tc>
          <w:tcPr>
            <w:tcW w:w="6733" w:type="dxa"/>
            <w:tcBorders>
              <w:top w:val="nil"/>
              <w:bottom w:val="nil"/>
              <w:right w:val="nil"/>
            </w:tcBorders>
          </w:tcPr>
          <w:p w14:paraId="31F3069A" w14:textId="77777777" w:rsidR="006D178F" w:rsidRPr="007A6217" w:rsidRDefault="006D178F" w:rsidP="00CA6995">
            <w:pPr>
              <w:ind w:left="360" w:hanging="360"/>
              <w:jc w:val="both"/>
              <w:rPr>
                <w:rFonts w:ascii="Arial" w:hAnsi="Arial" w:cs="Arial"/>
              </w:rPr>
            </w:pPr>
            <w:r w:rsidRPr="007A6217">
              <w:rPr>
                <w:rFonts w:ascii="Arial" w:hAnsi="Arial" w:cs="Arial"/>
              </w:rPr>
              <w:t>c) Zonas residenciales.</w:t>
            </w:r>
          </w:p>
          <w:p w14:paraId="53510EF9" w14:textId="77777777" w:rsidR="006D178F" w:rsidRPr="007A6217" w:rsidRDefault="006D178F" w:rsidP="00CA6995">
            <w:pPr>
              <w:ind w:left="360" w:hanging="360"/>
              <w:jc w:val="both"/>
              <w:rPr>
                <w:rFonts w:ascii="Arial" w:hAnsi="Arial" w:cs="Arial"/>
              </w:rPr>
            </w:pPr>
          </w:p>
        </w:tc>
        <w:tc>
          <w:tcPr>
            <w:tcW w:w="2700" w:type="dxa"/>
            <w:tcBorders>
              <w:top w:val="nil"/>
              <w:left w:val="nil"/>
              <w:bottom w:val="nil"/>
            </w:tcBorders>
          </w:tcPr>
          <w:p w14:paraId="67B835CE" w14:textId="77777777" w:rsidR="006D178F" w:rsidRPr="007A6217" w:rsidRDefault="00530EF0" w:rsidP="00530EF0">
            <w:pPr>
              <w:rPr>
                <w:rFonts w:ascii="Arial" w:hAnsi="Arial" w:cs="Arial"/>
              </w:rPr>
            </w:pPr>
            <w:r w:rsidRPr="007A6217">
              <w:rPr>
                <w:rFonts w:ascii="Arial" w:hAnsi="Arial" w:cs="Arial"/>
              </w:rPr>
              <w:t xml:space="preserve">       $ 408.22</w:t>
            </w:r>
          </w:p>
          <w:p w14:paraId="20F50764" w14:textId="77777777" w:rsidR="006D178F" w:rsidRPr="007A6217" w:rsidRDefault="006D178F" w:rsidP="00CA6995">
            <w:pPr>
              <w:jc w:val="right"/>
              <w:rPr>
                <w:rFonts w:ascii="Arial" w:hAnsi="Arial" w:cs="Arial"/>
              </w:rPr>
            </w:pPr>
          </w:p>
        </w:tc>
      </w:tr>
      <w:tr w:rsidR="006D178F" w:rsidRPr="007A6217" w14:paraId="7D525667" w14:textId="77777777" w:rsidTr="00CA6995">
        <w:tc>
          <w:tcPr>
            <w:tcW w:w="6733" w:type="dxa"/>
            <w:tcBorders>
              <w:top w:val="nil"/>
              <w:bottom w:val="nil"/>
              <w:right w:val="nil"/>
            </w:tcBorders>
          </w:tcPr>
          <w:p w14:paraId="0FEA00B3" w14:textId="77777777" w:rsidR="006D178F" w:rsidRPr="007A6217" w:rsidRDefault="006D178F" w:rsidP="00CA6995">
            <w:pPr>
              <w:ind w:left="360" w:hanging="360"/>
              <w:jc w:val="both"/>
              <w:rPr>
                <w:rFonts w:ascii="Arial" w:hAnsi="Arial" w:cs="Arial"/>
              </w:rPr>
            </w:pPr>
            <w:r w:rsidRPr="007A6217">
              <w:rPr>
                <w:rFonts w:ascii="Arial" w:hAnsi="Arial" w:cs="Arial"/>
              </w:rPr>
              <w:t>d) Departamentos en condominio.</w:t>
            </w:r>
          </w:p>
          <w:p w14:paraId="1F299916" w14:textId="77777777" w:rsidR="006D178F" w:rsidRPr="007A6217" w:rsidRDefault="006D178F" w:rsidP="00CA6995">
            <w:pPr>
              <w:ind w:left="360" w:hanging="360"/>
              <w:jc w:val="both"/>
              <w:rPr>
                <w:rFonts w:ascii="Arial" w:hAnsi="Arial" w:cs="Arial"/>
              </w:rPr>
            </w:pPr>
          </w:p>
        </w:tc>
        <w:tc>
          <w:tcPr>
            <w:tcW w:w="2700" w:type="dxa"/>
            <w:tcBorders>
              <w:top w:val="nil"/>
              <w:left w:val="nil"/>
            </w:tcBorders>
          </w:tcPr>
          <w:p w14:paraId="19E2B477" w14:textId="77777777" w:rsidR="006D178F" w:rsidRPr="007A6217" w:rsidRDefault="00530EF0" w:rsidP="00530EF0">
            <w:pPr>
              <w:rPr>
                <w:rFonts w:ascii="Arial" w:hAnsi="Arial" w:cs="Arial"/>
              </w:rPr>
            </w:pPr>
            <w:r w:rsidRPr="007A6217">
              <w:rPr>
                <w:rFonts w:ascii="Arial" w:hAnsi="Arial" w:cs="Arial"/>
              </w:rPr>
              <w:t xml:space="preserve">       $ 408.22</w:t>
            </w:r>
          </w:p>
          <w:p w14:paraId="2931FA0C" w14:textId="77777777" w:rsidR="006D178F" w:rsidRPr="007A6217" w:rsidRDefault="006D178F" w:rsidP="00CA6995">
            <w:pPr>
              <w:jc w:val="right"/>
              <w:rPr>
                <w:rFonts w:ascii="Arial" w:hAnsi="Arial" w:cs="Arial"/>
              </w:rPr>
            </w:pPr>
          </w:p>
        </w:tc>
      </w:tr>
    </w:tbl>
    <w:p w14:paraId="5AC9A886" w14:textId="77777777" w:rsidR="006D178F" w:rsidRPr="007A6217" w:rsidRDefault="006D178F" w:rsidP="006D178F">
      <w:pPr>
        <w:jc w:val="both"/>
        <w:rPr>
          <w:rFonts w:ascii="Arial" w:hAnsi="Arial" w:cs="Arial"/>
          <w:b/>
          <w:bCs/>
        </w:rPr>
      </w:pPr>
      <w:r w:rsidRPr="007A6217">
        <w:rPr>
          <w:rFonts w:ascii="Arial" w:hAnsi="Arial" w:cs="Arial"/>
          <w:b/>
          <w:bCs/>
        </w:rPr>
        <w:t>IV.-OTROS SERVICIOS:</w:t>
      </w:r>
    </w:p>
    <w:p w14:paraId="0553074E" w14:textId="77777777" w:rsidR="006D178F" w:rsidRPr="007A6217" w:rsidRDefault="006D178F" w:rsidP="006D178F">
      <w:pPr>
        <w:pStyle w:val="TxBrp13"/>
        <w:widowControl/>
        <w:autoSpaceDE/>
        <w:autoSpaceDN/>
        <w:adjustRightInd/>
        <w:spacing w:line="240" w:lineRule="auto"/>
        <w:rPr>
          <w:rFonts w:ascii="Arial" w:hAnsi="Arial" w:cs="Arial"/>
          <w:sz w:val="24"/>
          <w:szCs w:val="24"/>
          <w:lang w:val="es-ES"/>
        </w:rPr>
      </w:pPr>
    </w:p>
    <w:tbl>
      <w:tblPr>
        <w:tblW w:w="9426"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4111"/>
      </w:tblGrid>
      <w:tr w:rsidR="006D178F" w:rsidRPr="007A6217" w14:paraId="321B86F0" w14:textId="77777777" w:rsidTr="00CA6995">
        <w:tc>
          <w:tcPr>
            <w:tcW w:w="5315" w:type="dxa"/>
            <w:tcBorders>
              <w:top w:val="nil"/>
              <w:bottom w:val="nil"/>
              <w:right w:val="nil"/>
            </w:tcBorders>
          </w:tcPr>
          <w:p w14:paraId="5D4C0105" w14:textId="77777777" w:rsidR="006D178F" w:rsidRPr="007A6217" w:rsidRDefault="006D178F" w:rsidP="00CA6995">
            <w:pPr>
              <w:jc w:val="both"/>
              <w:rPr>
                <w:rFonts w:ascii="Arial" w:hAnsi="Arial" w:cs="Arial"/>
              </w:rPr>
            </w:pPr>
            <w:r w:rsidRPr="007A6217">
              <w:rPr>
                <w:rFonts w:ascii="Arial" w:hAnsi="Arial" w:cs="Arial"/>
              </w:rPr>
              <w:t>a) Cambio de nombre a contratos.</w:t>
            </w:r>
          </w:p>
        </w:tc>
        <w:tc>
          <w:tcPr>
            <w:tcW w:w="4111" w:type="dxa"/>
            <w:tcBorders>
              <w:top w:val="nil"/>
              <w:left w:val="nil"/>
              <w:bottom w:val="nil"/>
            </w:tcBorders>
          </w:tcPr>
          <w:p w14:paraId="47CFF3CF" w14:textId="77777777" w:rsidR="006D178F" w:rsidRPr="007A6217" w:rsidRDefault="00530EF0" w:rsidP="00530EF0">
            <w:pPr>
              <w:ind w:left="1740"/>
              <w:rPr>
                <w:rFonts w:ascii="Arial" w:hAnsi="Arial" w:cs="Arial"/>
              </w:rPr>
            </w:pPr>
            <w:r w:rsidRPr="007A6217">
              <w:rPr>
                <w:rFonts w:ascii="Arial" w:hAnsi="Arial" w:cs="Arial"/>
              </w:rPr>
              <w:t xml:space="preserve">   </w:t>
            </w:r>
            <w:r w:rsidR="006D178F" w:rsidRPr="007A6217">
              <w:rPr>
                <w:rFonts w:ascii="Arial" w:hAnsi="Arial" w:cs="Arial"/>
              </w:rPr>
              <w:t>$</w:t>
            </w:r>
            <w:r w:rsidRPr="007A6217">
              <w:rPr>
                <w:rFonts w:ascii="Arial" w:hAnsi="Arial" w:cs="Arial"/>
              </w:rPr>
              <w:t>51.50</w:t>
            </w:r>
          </w:p>
          <w:p w14:paraId="0FC9219F" w14:textId="77777777" w:rsidR="006D178F" w:rsidRPr="007A6217" w:rsidRDefault="006D178F" w:rsidP="00CA6995">
            <w:pPr>
              <w:ind w:left="1740"/>
              <w:jc w:val="right"/>
              <w:rPr>
                <w:rFonts w:ascii="Arial" w:hAnsi="Arial" w:cs="Arial"/>
              </w:rPr>
            </w:pPr>
          </w:p>
        </w:tc>
      </w:tr>
      <w:tr w:rsidR="006D178F" w:rsidRPr="007A6217" w14:paraId="02C9961D" w14:textId="77777777" w:rsidTr="00CA6995">
        <w:tc>
          <w:tcPr>
            <w:tcW w:w="5315" w:type="dxa"/>
            <w:tcBorders>
              <w:top w:val="nil"/>
              <w:bottom w:val="nil"/>
              <w:right w:val="nil"/>
            </w:tcBorders>
          </w:tcPr>
          <w:p w14:paraId="6514652D" w14:textId="77777777" w:rsidR="006D178F" w:rsidRPr="007A6217" w:rsidRDefault="006D178F" w:rsidP="00CA6995">
            <w:pPr>
              <w:numPr>
                <w:ilvl w:val="0"/>
                <w:numId w:val="25"/>
              </w:numPr>
              <w:ind w:left="284" w:hanging="284"/>
              <w:jc w:val="both"/>
              <w:rPr>
                <w:rFonts w:ascii="Arial" w:hAnsi="Arial" w:cs="Arial"/>
              </w:rPr>
            </w:pPr>
            <w:r w:rsidRPr="007A6217">
              <w:rPr>
                <w:rFonts w:ascii="Arial" w:hAnsi="Arial" w:cs="Arial"/>
              </w:rPr>
              <w:t>Pipa del Ayuntamiento por cada viaje con agua.</w:t>
            </w:r>
          </w:p>
          <w:p w14:paraId="5A7A4DD5" w14:textId="77777777" w:rsidR="006D178F" w:rsidRPr="007A6217" w:rsidRDefault="006D178F" w:rsidP="00CA6995">
            <w:pPr>
              <w:ind w:left="360"/>
              <w:jc w:val="both"/>
              <w:rPr>
                <w:rFonts w:ascii="Arial" w:hAnsi="Arial" w:cs="Arial"/>
              </w:rPr>
            </w:pPr>
          </w:p>
        </w:tc>
        <w:tc>
          <w:tcPr>
            <w:tcW w:w="4111" w:type="dxa"/>
            <w:tcBorders>
              <w:top w:val="nil"/>
              <w:left w:val="nil"/>
              <w:bottom w:val="nil"/>
            </w:tcBorders>
          </w:tcPr>
          <w:p w14:paraId="2108C018" w14:textId="77777777" w:rsidR="006D178F" w:rsidRPr="007A6217" w:rsidRDefault="00530EF0" w:rsidP="00530EF0">
            <w:pPr>
              <w:ind w:left="1740"/>
              <w:rPr>
                <w:rFonts w:ascii="Arial" w:hAnsi="Arial" w:cs="Arial"/>
              </w:rPr>
            </w:pPr>
            <w:r w:rsidRPr="007A6217">
              <w:rPr>
                <w:rFonts w:ascii="Arial" w:hAnsi="Arial" w:cs="Arial"/>
              </w:rPr>
              <w:t xml:space="preserve">   $ 82.40</w:t>
            </w:r>
          </w:p>
          <w:p w14:paraId="67BE18C8" w14:textId="77777777" w:rsidR="006D178F" w:rsidRPr="007A6217" w:rsidRDefault="006D178F" w:rsidP="00CA6995">
            <w:pPr>
              <w:ind w:left="1740"/>
              <w:jc w:val="right"/>
              <w:rPr>
                <w:rFonts w:ascii="Arial" w:hAnsi="Arial" w:cs="Arial"/>
              </w:rPr>
            </w:pPr>
          </w:p>
        </w:tc>
      </w:tr>
      <w:tr w:rsidR="006D178F" w:rsidRPr="007A6217" w14:paraId="7BCBFBDC" w14:textId="77777777" w:rsidTr="00CA6995">
        <w:tc>
          <w:tcPr>
            <w:tcW w:w="5315" w:type="dxa"/>
            <w:tcBorders>
              <w:top w:val="nil"/>
              <w:bottom w:val="nil"/>
              <w:right w:val="nil"/>
            </w:tcBorders>
          </w:tcPr>
          <w:p w14:paraId="0A9087C4" w14:textId="77777777" w:rsidR="006D178F" w:rsidRPr="007A6217" w:rsidRDefault="006D178F" w:rsidP="00CA6995">
            <w:pPr>
              <w:jc w:val="both"/>
              <w:rPr>
                <w:rFonts w:ascii="Arial" w:hAnsi="Arial" w:cs="Arial"/>
              </w:rPr>
            </w:pPr>
            <w:r w:rsidRPr="007A6217">
              <w:rPr>
                <w:rFonts w:ascii="Arial" w:hAnsi="Arial" w:cs="Arial"/>
              </w:rPr>
              <w:t>c) Cargas de pipas por viaje.</w:t>
            </w:r>
          </w:p>
        </w:tc>
        <w:tc>
          <w:tcPr>
            <w:tcW w:w="4111" w:type="dxa"/>
            <w:tcBorders>
              <w:top w:val="nil"/>
              <w:left w:val="nil"/>
              <w:bottom w:val="nil"/>
            </w:tcBorders>
          </w:tcPr>
          <w:p w14:paraId="65B52AA4" w14:textId="77777777" w:rsidR="006D178F" w:rsidRPr="007A6217" w:rsidRDefault="002C7081" w:rsidP="002C7081">
            <w:pPr>
              <w:ind w:left="1740"/>
              <w:rPr>
                <w:rFonts w:ascii="Arial" w:hAnsi="Arial" w:cs="Arial"/>
              </w:rPr>
            </w:pPr>
            <w:r w:rsidRPr="007A6217">
              <w:rPr>
                <w:rFonts w:ascii="Arial" w:hAnsi="Arial" w:cs="Arial"/>
              </w:rPr>
              <w:t xml:space="preserve">   </w:t>
            </w:r>
            <w:r w:rsidR="006D178F" w:rsidRPr="007A6217">
              <w:rPr>
                <w:rFonts w:ascii="Arial" w:hAnsi="Arial" w:cs="Arial"/>
              </w:rPr>
              <w:t>$</w:t>
            </w:r>
            <w:r w:rsidR="00530EF0" w:rsidRPr="007A6217">
              <w:rPr>
                <w:rFonts w:ascii="Arial" w:hAnsi="Arial" w:cs="Arial"/>
              </w:rPr>
              <w:t xml:space="preserve"> 272.54</w:t>
            </w:r>
          </w:p>
          <w:p w14:paraId="7231CE80" w14:textId="77777777" w:rsidR="006D178F" w:rsidRPr="007A6217" w:rsidRDefault="006D178F" w:rsidP="00CA6995">
            <w:pPr>
              <w:ind w:left="1740"/>
              <w:jc w:val="right"/>
              <w:rPr>
                <w:rFonts w:ascii="Arial" w:hAnsi="Arial" w:cs="Arial"/>
              </w:rPr>
            </w:pPr>
          </w:p>
        </w:tc>
      </w:tr>
      <w:tr w:rsidR="006D178F" w:rsidRPr="007A6217" w14:paraId="7BB80633" w14:textId="77777777" w:rsidTr="00CA6995">
        <w:tc>
          <w:tcPr>
            <w:tcW w:w="5315" w:type="dxa"/>
            <w:tcBorders>
              <w:top w:val="nil"/>
              <w:bottom w:val="nil"/>
              <w:right w:val="nil"/>
            </w:tcBorders>
          </w:tcPr>
          <w:p w14:paraId="5B8A0E66" w14:textId="77777777" w:rsidR="006D178F" w:rsidRPr="007A6217" w:rsidRDefault="006D178F" w:rsidP="00CA6995">
            <w:pPr>
              <w:jc w:val="both"/>
              <w:rPr>
                <w:rFonts w:ascii="Arial" w:hAnsi="Arial" w:cs="Arial"/>
                <w:color w:val="000000"/>
              </w:rPr>
            </w:pPr>
            <w:r w:rsidRPr="007A6217">
              <w:rPr>
                <w:rFonts w:ascii="Arial" w:hAnsi="Arial" w:cs="Arial"/>
                <w:color w:val="000000"/>
              </w:rPr>
              <w:t>d) Excavación en concreto hidráulico por m2.</w:t>
            </w:r>
          </w:p>
        </w:tc>
        <w:tc>
          <w:tcPr>
            <w:tcW w:w="4111" w:type="dxa"/>
            <w:tcBorders>
              <w:top w:val="nil"/>
              <w:left w:val="nil"/>
              <w:bottom w:val="nil"/>
            </w:tcBorders>
          </w:tcPr>
          <w:p w14:paraId="5A57330C" w14:textId="77777777" w:rsidR="006D178F" w:rsidRPr="007A6217" w:rsidRDefault="002C7081" w:rsidP="002C7081">
            <w:pPr>
              <w:ind w:left="1740"/>
              <w:rPr>
                <w:rFonts w:ascii="Arial" w:hAnsi="Arial" w:cs="Arial"/>
                <w:color w:val="000000"/>
              </w:rPr>
            </w:pPr>
            <w:r w:rsidRPr="007A6217">
              <w:rPr>
                <w:rFonts w:ascii="Arial" w:hAnsi="Arial" w:cs="Arial"/>
                <w:color w:val="000000"/>
              </w:rPr>
              <w:t xml:space="preserve">   </w:t>
            </w:r>
            <w:r w:rsidR="006D178F" w:rsidRPr="007A6217">
              <w:rPr>
                <w:rFonts w:ascii="Arial" w:hAnsi="Arial" w:cs="Arial"/>
                <w:color w:val="000000"/>
              </w:rPr>
              <w:t>$</w:t>
            </w:r>
            <w:r w:rsidR="00530EF0" w:rsidRPr="007A6217">
              <w:rPr>
                <w:rFonts w:ascii="Arial" w:hAnsi="Arial" w:cs="Arial"/>
                <w:color w:val="000000"/>
              </w:rPr>
              <w:t xml:space="preserve"> 315.18</w:t>
            </w:r>
          </w:p>
          <w:p w14:paraId="5E4E44F3" w14:textId="77777777" w:rsidR="006D178F" w:rsidRPr="007A6217" w:rsidRDefault="006D178F" w:rsidP="00CA6995">
            <w:pPr>
              <w:ind w:left="1740"/>
              <w:jc w:val="right"/>
              <w:rPr>
                <w:rFonts w:ascii="Arial" w:hAnsi="Arial" w:cs="Arial"/>
                <w:color w:val="000000"/>
              </w:rPr>
            </w:pPr>
          </w:p>
        </w:tc>
      </w:tr>
      <w:tr w:rsidR="006D178F" w:rsidRPr="007A6217" w14:paraId="43C4EE7E" w14:textId="77777777" w:rsidTr="00CA6995">
        <w:tc>
          <w:tcPr>
            <w:tcW w:w="5315" w:type="dxa"/>
            <w:tcBorders>
              <w:top w:val="nil"/>
              <w:bottom w:val="nil"/>
              <w:right w:val="nil"/>
            </w:tcBorders>
          </w:tcPr>
          <w:p w14:paraId="5DD2D041" w14:textId="77777777" w:rsidR="006D178F" w:rsidRPr="007A6217" w:rsidRDefault="006D178F" w:rsidP="00CA6995">
            <w:pPr>
              <w:jc w:val="both"/>
              <w:rPr>
                <w:rFonts w:ascii="Arial" w:hAnsi="Arial" w:cs="Arial"/>
                <w:color w:val="000000"/>
              </w:rPr>
            </w:pPr>
            <w:r w:rsidRPr="007A6217">
              <w:rPr>
                <w:rFonts w:ascii="Arial" w:hAnsi="Arial" w:cs="Arial"/>
                <w:color w:val="000000"/>
              </w:rPr>
              <w:t>e) Excavación en adoquín por m2.</w:t>
            </w:r>
          </w:p>
        </w:tc>
        <w:tc>
          <w:tcPr>
            <w:tcW w:w="4111" w:type="dxa"/>
            <w:tcBorders>
              <w:top w:val="nil"/>
              <w:left w:val="nil"/>
              <w:bottom w:val="nil"/>
            </w:tcBorders>
          </w:tcPr>
          <w:p w14:paraId="7B8C4605" w14:textId="77777777" w:rsidR="006D178F" w:rsidRPr="007A6217" w:rsidRDefault="002C7081" w:rsidP="002C7081">
            <w:pPr>
              <w:ind w:left="1740"/>
              <w:rPr>
                <w:rFonts w:ascii="Arial" w:hAnsi="Arial" w:cs="Arial"/>
                <w:color w:val="000000"/>
              </w:rPr>
            </w:pPr>
            <w:r w:rsidRPr="007A6217">
              <w:rPr>
                <w:rFonts w:ascii="Arial" w:hAnsi="Arial" w:cs="Arial"/>
                <w:color w:val="000000"/>
              </w:rPr>
              <w:t xml:space="preserve">   </w:t>
            </w:r>
            <w:r w:rsidR="00530EF0" w:rsidRPr="007A6217">
              <w:rPr>
                <w:rFonts w:ascii="Arial" w:hAnsi="Arial" w:cs="Arial"/>
                <w:color w:val="000000"/>
              </w:rPr>
              <w:t>$ 183.86</w:t>
            </w:r>
          </w:p>
          <w:p w14:paraId="4F672A0C" w14:textId="77777777" w:rsidR="006D178F" w:rsidRPr="007A6217" w:rsidRDefault="006D178F" w:rsidP="00CA6995">
            <w:pPr>
              <w:ind w:left="1740"/>
              <w:jc w:val="right"/>
              <w:rPr>
                <w:rFonts w:ascii="Arial" w:hAnsi="Arial" w:cs="Arial"/>
                <w:color w:val="000000"/>
              </w:rPr>
            </w:pPr>
          </w:p>
        </w:tc>
      </w:tr>
      <w:tr w:rsidR="006D178F" w:rsidRPr="007A6217" w14:paraId="422BF033" w14:textId="77777777" w:rsidTr="00CA6995">
        <w:tc>
          <w:tcPr>
            <w:tcW w:w="5315" w:type="dxa"/>
            <w:tcBorders>
              <w:top w:val="nil"/>
              <w:bottom w:val="nil"/>
              <w:right w:val="nil"/>
            </w:tcBorders>
          </w:tcPr>
          <w:p w14:paraId="74FE3355" w14:textId="77777777" w:rsidR="006D178F" w:rsidRPr="007A6217" w:rsidRDefault="006D178F" w:rsidP="00CA6995">
            <w:pPr>
              <w:jc w:val="both"/>
              <w:rPr>
                <w:rFonts w:ascii="Arial" w:hAnsi="Arial" w:cs="Arial"/>
                <w:color w:val="000000"/>
              </w:rPr>
            </w:pPr>
            <w:r w:rsidRPr="007A6217">
              <w:rPr>
                <w:rFonts w:ascii="Arial" w:hAnsi="Arial" w:cs="Arial"/>
                <w:color w:val="000000"/>
              </w:rPr>
              <w:t>f) Excavación en asfalto por m2.</w:t>
            </w:r>
          </w:p>
          <w:p w14:paraId="570442BB" w14:textId="77777777" w:rsidR="00530EF0" w:rsidRPr="007A6217" w:rsidRDefault="00530EF0" w:rsidP="00CA6995">
            <w:pPr>
              <w:jc w:val="both"/>
              <w:rPr>
                <w:rFonts w:ascii="Arial" w:hAnsi="Arial" w:cs="Arial"/>
                <w:color w:val="000000"/>
              </w:rPr>
            </w:pPr>
          </w:p>
        </w:tc>
        <w:tc>
          <w:tcPr>
            <w:tcW w:w="4111" w:type="dxa"/>
            <w:tcBorders>
              <w:top w:val="nil"/>
              <w:left w:val="nil"/>
              <w:bottom w:val="nil"/>
            </w:tcBorders>
          </w:tcPr>
          <w:p w14:paraId="5980EDB4" w14:textId="77777777" w:rsidR="006D178F" w:rsidRPr="007A6217" w:rsidRDefault="002C7081" w:rsidP="002C7081">
            <w:pPr>
              <w:ind w:left="1740"/>
              <w:rPr>
                <w:rFonts w:ascii="Arial" w:hAnsi="Arial" w:cs="Arial"/>
                <w:color w:val="000000"/>
              </w:rPr>
            </w:pPr>
            <w:r w:rsidRPr="007A6217">
              <w:rPr>
                <w:rFonts w:ascii="Arial" w:hAnsi="Arial" w:cs="Arial"/>
                <w:color w:val="000000"/>
              </w:rPr>
              <w:t xml:space="preserve">   </w:t>
            </w:r>
            <w:r w:rsidR="006D178F" w:rsidRPr="007A6217">
              <w:rPr>
                <w:rFonts w:ascii="Arial" w:hAnsi="Arial" w:cs="Arial"/>
                <w:color w:val="000000"/>
              </w:rPr>
              <w:t>$</w:t>
            </w:r>
            <w:r w:rsidR="00530EF0" w:rsidRPr="007A6217">
              <w:rPr>
                <w:rFonts w:ascii="Arial" w:hAnsi="Arial" w:cs="Arial"/>
                <w:color w:val="000000"/>
              </w:rPr>
              <w:t xml:space="preserve"> 206.00</w:t>
            </w:r>
          </w:p>
        </w:tc>
      </w:tr>
      <w:tr w:rsidR="006D178F" w:rsidRPr="007A6217" w14:paraId="5E687E7F" w14:textId="77777777" w:rsidTr="00CA6995">
        <w:tc>
          <w:tcPr>
            <w:tcW w:w="5315" w:type="dxa"/>
            <w:tcBorders>
              <w:top w:val="nil"/>
              <w:bottom w:val="nil"/>
              <w:right w:val="nil"/>
            </w:tcBorders>
          </w:tcPr>
          <w:p w14:paraId="2AAABE41" w14:textId="77777777" w:rsidR="006D178F" w:rsidRPr="007A6217" w:rsidRDefault="006D178F" w:rsidP="00CA6995">
            <w:pPr>
              <w:jc w:val="both"/>
              <w:rPr>
                <w:rFonts w:ascii="Arial" w:hAnsi="Arial" w:cs="Arial"/>
                <w:color w:val="000000"/>
              </w:rPr>
            </w:pPr>
            <w:r w:rsidRPr="007A6217">
              <w:rPr>
                <w:rFonts w:ascii="Arial" w:hAnsi="Arial" w:cs="Arial"/>
                <w:color w:val="000000"/>
              </w:rPr>
              <w:t>g) Excavación en empedrado por m2.</w:t>
            </w:r>
          </w:p>
        </w:tc>
        <w:tc>
          <w:tcPr>
            <w:tcW w:w="4111" w:type="dxa"/>
            <w:tcBorders>
              <w:top w:val="nil"/>
              <w:left w:val="nil"/>
              <w:bottom w:val="nil"/>
            </w:tcBorders>
          </w:tcPr>
          <w:p w14:paraId="73518266" w14:textId="77777777" w:rsidR="006D178F" w:rsidRPr="007A6217" w:rsidRDefault="002C7081" w:rsidP="002C7081">
            <w:pPr>
              <w:ind w:left="1740"/>
              <w:rPr>
                <w:rFonts w:ascii="Arial" w:hAnsi="Arial" w:cs="Arial"/>
                <w:color w:val="000000"/>
              </w:rPr>
            </w:pPr>
            <w:r w:rsidRPr="007A6217">
              <w:rPr>
                <w:rFonts w:ascii="Arial" w:hAnsi="Arial" w:cs="Arial"/>
                <w:color w:val="000000"/>
              </w:rPr>
              <w:t xml:space="preserve">   </w:t>
            </w:r>
            <w:r w:rsidR="006D178F" w:rsidRPr="007A6217">
              <w:rPr>
                <w:rFonts w:ascii="Arial" w:hAnsi="Arial" w:cs="Arial"/>
                <w:color w:val="000000"/>
              </w:rPr>
              <w:t>$</w:t>
            </w:r>
            <w:r w:rsidR="00530EF0" w:rsidRPr="007A6217">
              <w:rPr>
                <w:rFonts w:ascii="Arial" w:hAnsi="Arial" w:cs="Arial"/>
                <w:color w:val="000000"/>
              </w:rPr>
              <w:t xml:space="preserve"> 157.59</w:t>
            </w:r>
          </w:p>
          <w:p w14:paraId="19048B80" w14:textId="77777777" w:rsidR="006D178F" w:rsidRPr="007A6217" w:rsidRDefault="006D178F" w:rsidP="00CA6995">
            <w:pPr>
              <w:ind w:left="1740"/>
              <w:jc w:val="right"/>
              <w:rPr>
                <w:rFonts w:ascii="Arial" w:hAnsi="Arial" w:cs="Arial"/>
                <w:color w:val="000000"/>
              </w:rPr>
            </w:pPr>
          </w:p>
        </w:tc>
      </w:tr>
      <w:tr w:rsidR="006D178F" w:rsidRPr="007A6217" w14:paraId="725B8855" w14:textId="77777777" w:rsidTr="00CA6995">
        <w:tc>
          <w:tcPr>
            <w:tcW w:w="5315" w:type="dxa"/>
            <w:tcBorders>
              <w:top w:val="nil"/>
              <w:bottom w:val="nil"/>
              <w:right w:val="nil"/>
            </w:tcBorders>
          </w:tcPr>
          <w:p w14:paraId="69C9B589" w14:textId="77777777" w:rsidR="006D178F" w:rsidRPr="007A6217" w:rsidRDefault="006D178F" w:rsidP="00CA6995">
            <w:pPr>
              <w:jc w:val="both"/>
              <w:rPr>
                <w:rFonts w:ascii="Arial" w:hAnsi="Arial" w:cs="Arial"/>
                <w:color w:val="000000"/>
              </w:rPr>
            </w:pPr>
            <w:r w:rsidRPr="007A6217">
              <w:rPr>
                <w:rFonts w:ascii="Arial" w:hAnsi="Arial" w:cs="Arial"/>
                <w:color w:val="000000"/>
              </w:rPr>
              <w:t>h) Excavación en terracería por m2.</w:t>
            </w:r>
          </w:p>
        </w:tc>
        <w:tc>
          <w:tcPr>
            <w:tcW w:w="4111" w:type="dxa"/>
            <w:tcBorders>
              <w:top w:val="nil"/>
              <w:left w:val="nil"/>
              <w:bottom w:val="nil"/>
            </w:tcBorders>
          </w:tcPr>
          <w:p w14:paraId="7A463C15" w14:textId="77777777" w:rsidR="006D178F" w:rsidRPr="007A6217" w:rsidRDefault="002C7081" w:rsidP="002C7081">
            <w:pPr>
              <w:ind w:left="1740"/>
              <w:rPr>
                <w:rFonts w:ascii="Arial" w:hAnsi="Arial" w:cs="Arial"/>
                <w:color w:val="000000"/>
              </w:rPr>
            </w:pPr>
            <w:r w:rsidRPr="007A6217">
              <w:rPr>
                <w:rFonts w:ascii="Arial" w:hAnsi="Arial" w:cs="Arial"/>
                <w:color w:val="000000"/>
              </w:rPr>
              <w:t xml:space="preserve">   </w:t>
            </w:r>
            <w:r w:rsidR="006D178F" w:rsidRPr="007A6217">
              <w:rPr>
                <w:rFonts w:ascii="Arial" w:hAnsi="Arial" w:cs="Arial"/>
                <w:color w:val="000000"/>
              </w:rPr>
              <w:t>$</w:t>
            </w:r>
            <w:r w:rsidR="00530EF0" w:rsidRPr="007A6217">
              <w:rPr>
                <w:rFonts w:ascii="Arial" w:hAnsi="Arial" w:cs="Arial"/>
                <w:color w:val="000000"/>
              </w:rPr>
              <w:t xml:space="preserve"> 135.65</w:t>
            </w:r>
          </w:p>
          <w:p w14:paraId="737BE05F" w14:textId="77777777" w:rsidR="006D178F" w:rsidRPr="007A6217" w:rsidRDefault="006D178F" w:rsidP="00CA6995">
            <w:pPr>
              <w:ind w:left="1740"/>
              <w:jc w:val="right"/>
              <w:rPr>
                <w:rFonts w:ascii="Arial" w:hAnsi="Arial" w:cs="Arial"/>
                <w:color w:val="000000"/>
              </w:rPr>
            </w:pPr>
          </w:p>
        </w:tc>
      </w:tr>
      <w:tr w:rsidR="006D178F" w:rsidRPr="007A6217" w14:paraId="5A3AC6D3" w14:textId="77777777" w:rsidTr="00CA6995">
        <w:tc>
          <w:tcPr>
            <w:tcW w:w="5315" w:type="dxa"/>
            <w:tcBorders>
              <w:top w:val="nil"/>
              <w:bottom w:val="nil"/>
              <w:right w:val="nil"/>
            </w:tcBorders>
          </w:tcPr>
          <w:p w14:paraId="3C8A0D68" w14:textId="77777777" w:rsidR="006D178F" w:rsidRPr="007A6217" w:rsidRDefault="006D178F" w:rsidP="00CA6995">
            <w:pPr>
              <w:jc w:val="both"/>
              <w:rPr>
                <w:rFonts w:ascii="Arial" w:hAnsi="Arial" w:cs="Arial"/>
                <w:color w:val="000000"/>
              </w:rPr>
            </w:pPr>
            <w:r w:rsidRPr="007A6217">
              <w:rPr>
                <w:rFonts w:ascii="Arial" w:hAnsi="Arial" w:cs="Arial"/>
                <w:color w:val="000000"/>
              </w:rPr>
              <w:lastRenderedPageBreak/>
              <w:t>i) Reposición de concreto hidráulico por m2.</w:t>
            </w:r>
          </w:p>
        </w:tc>
        <w:tc>
          <w:tcPr>
            <w:tcW w:w="4111" w:type="dxa"/>
            <w:tcBorders>
              <w:top w:val="nil"/>
              <w:left w:val="nil"/>
              <w:bottom w:val="nil"/>
            </w:tcBorders>
          </w:tcPr>
          <w:p w14:paraId="1731113F" w14:textId="77777777" w:rsidR="006D178F" w:rsidRPr="007A6217" w:rsidRDefault="002C7081" w:rsidP="002C7081">
            <w:pPr>
              <w:ind w:left="1740"/>
              <w:rPr>
                <w:rFonts w:ascii="Arial" w:hAnsi="Arial" w:cs="Arial"/>
                <w:color w:val="000000"/>
              </w:rPr>
            </w:pPr>
            <w:r w:rsidRPr="007A6217">
              <w:rPr>
                <w:rFonts w:ascii="Arial" w:hAnsi="Arial" w:cs="Arial"/>
                <w:color w:val="000000"/>
              </w:rPr>
              <w:t xml:space="preserve">   </w:t>
            </w:r>
            <w:r w:rsidR="006D178F" w:rsidRPr="007A6217">
              <w:rPr>
                <w:rFonts w:ascii="Arial" w:hAnsi="Arial" w:cs="Arial"/>
                <w:color w:val="000000"/>
              </w:rPr>
              <w:t>$</w:t>
            </w:r>
            <w:r w:rsidR="00530EF0" w:rsidRPr="007A6217">
              <w:rPr>
                <w:rFonts w:ascii="Arial" w:hAnsi="Arial" w:cs="Arial"/>
                <w:color w:val="000000"/>
              </w:rPr>
              <w:t xml:space="preserve"> 262.65</w:t>
            </w:r>
          </w:p>
          <w:p w14:paraId="506F55C8" w14:textId="77777777" w:rsidR="006D178F" w:rsidRPr="007A6217" w:rsidRDefault="006D178F" w:rsidP="00CA6995">
            <w:pPr>
              <w:ind w:left="1740"/>
              <w:jc w:val="right"/>
              <w:rPr>
                <w:rFonts w:ascii="Arial" w:hAnsi="Arial" w:cs="Arial"/>
                <w:color w:val="000000"/>
              </w:rPr>
            </w:pPr>
          </w:p>
        </w:tc>
      </w:tr>
      <w:tr w:rsidR="006D178F" w:rsidRPr="007A6217" w14:paraId="37E6D371" w14:textId="77777777" w:rsidTr="00CA6995">
        <w:tc>
          <w:tcPr>
            <w:tcW w:w="5315" w:type="dxa"/>
            <w:tcBorders>
              <w:top w:val="nil"/>
              <w:bottom w:val="nil"/>
              <w:right w:val="nil"/>
            </w:tcBorders>
          </w:tcPr>
          <w:p w14:paraId="1BEA7F72" w14:textId="77777777" w:rsidR="006D178F" w:rsidRPr="007A6217" w:rsidRDefault="006D178F" w:rsidP="00CA6995">
            <w:pPr>
              <w:jc w:val="both"/>
              <w:rPr>
                <w:rFonts w:ascii="Arial" w:hAnsi="Arial" w:cs="Arial"/>
                <w:color w:val="000000"/>
              </w:rPr>
            </w:pPr>
            <w:r w:rsidRPr="007A6217">
              <w:rPr>
                <w:rFonts w:ascii="Arial" w:hAnsi="Arial" w:cs="Arial"/>
                <w:color w:val="000000"/>
              </w:rPr>
              <w:t>j) Reposición de adoquín por m2.</w:t>
            </w:r>
          </w:p>
          <w:p w14:paraId="0E27F662" w14:textId="77777777" w:rsidR="006D178F" w:rsidRPr="007A6217" w:rsidRDefault="006D178F" w:rsidP="00CA6995">
            <w:pPr>
              <w:ind w:left="360"/>
              <w:jc w:val="both"/>
              <w:rPr>
                <w:rFonts w:ascii="Arial" w:hAnsi="Arial" w:cs="Arial"/>
                <w:color w:val="000000"/>
              </w:rPr>
            </w:pPr>
          </w:p>
        </w:tc>
        <w:tc>
          <w:tcPr>
            <w:tcW w:w="4111" w:type="dxa"/>
            <w:tcBorders>
              <w:top w:val="nil"/>
              <w:left w:val="nil"/>
              <w:bottom w:val="nil"/>
            </w:tcBorders>
          </w:tcPr>
          <w:p w14:paraId="2E23C965" w14:textId="77777777" w:rsidR="006D178F" w:rsidRPr="007A6217" w:rsidRDefault="002C7081" w:rsidP="002C7081">
            <w:pPr>
              <w:ind w:left="1740"/>
              <w:rPr>
                <w:rFonts w:ascii="Arial" w:hAnsi="Arial" w:cs="Arial"/>
                <w:color w:val="000000"/>
              </w:rPr>
            </w:pPr>
            <w:r w:rsidRPr="007A6217">
              <w:rPr>
                <w:rFonts w:ascii="Arial" w:hAnsi="Arial" w:cs="Arial"/>
                <w:color w:val="000000"/>
              </w:rPr>
              <w:t xml:space="preserve">   </w:t>
            </w:r>
            <w:r w:rsidR="006D178F" w:rsidRPr="007A6217">
              <w:rPr>
                <w:rFonts w:ascii="Arial" w:hAnsi="Arial" w:cs="Arial"/>
                <w:color w:val="000000"/>
              </w:rPr>
              <w:t>$</w:t>
            </w:r>
            <w:r w:rsidR="00456993" w:rsidRPr="007A6217">
              <w:rPr>
                <w:rFonts w:ascii="Arial" w:hAnsi="Arial" w:cs="Arial"/>
                <w:color w:val="000000"/>
              </w:rPr>
              <w:t xml:space="preserve"> 183.86</w:t>
            </w:r>
          </w:p>
          <w:p w14:paraId="2DF1FF95" w14:textId="77777777" w:rsidR="006D178F" w:rsidRPr="007A6217" w:rsidRDefault="006D178F" w:rsidP="00CA6995">
            <w:pPr>
              <w:ind w:left="1740"/>
              <w:jc w:val="right"/>
              <w:rPr>
                <w:rFonts w:ascii="Arial" w:hAnsi="Arial" w:cs="Arial"/>
                <w:color w:val="000000"/>
              </w:rPr>
            </w:pPr>
          </w:p>
        </w:tc>
      </w:tr>
      <w:tr w:rsidR="006D178F" w:rsidRPr="007A6217" w14:paraId="57947458" w14:textId="77777777" w:rsidTr="00CA6995">
        <w:tc>
          <w:tcPr>
            <w:tcW w:w="5315" w:type="dxa"/>
            <w:tcBorders>
              <w:top w:val="nil"/>
              <w:bottom w:val="nil"/>
              <w:right w:val="nil"/>
            </w:tcBorders>
          </w:tcPr>
          <w:p w14:paraId="2D4A6780" w14:textId="77777777" w:rsidR="006D178F" w:rsidRPr="007A6217" w:rsidRDefault="006D178F" w:rsidP="00CA6995">
            <w:pPr>
              <w:jc w:val="both"/>
              <w:rPr>
                <w:rFonts w:ascii="Arial" w:hAnsi="Arial" w:cs="Arial"/>
                <w:color w:val="000000"/>
              </w:rPr>
            </w:pPr>
            <w:r w:rsidRPr="007A6217">
              <w:rPr>
                <w:rFonts w:ascii="Arial" w:hAnsi="Arial" w:cs="Arial"/>
                <w:color w:val="000000"/>
              </w:rPr>
              <w:t>k) Reposición de asfalto por m2.</w:t>
            </w:r>
          </w:p>
          <w:p w14:paraId="1A715DFD" w14:textId="77777777" w:rsidR="006D178F" w:rsidRPr="007A6217" w:rsidRDefault="006D178F" w:rsidP="00CA6995">
            <w:pPr>
              <w:jc w:val="both"/>
              <w:rPr>
                <w:rFonts w:ascii="Arial" w:hAnsi="Arial" w:cs="Arial"/>
                <w:color w:val="000000"/>
              </w:rPr>
            </w:pPr>
          </w:p>
        </w:tc>
        <w:tc>
          <w:tcPr>
            <w:tcW w:w="4111" w:type="dxa"/>
            <w:tcBorders>
              <w:top w:val="nil"/>
              <w:left w:val="nil"/>
              <w:bottom w:val="nil"/>
            </w:tcBorders>
          </w:tcPr>
          <w:p w14:paraId="0A2F6724" w14:textId="77777777" w:rsidR="006D178F" w:rsidRPr="007A6217" w:rsidRDefault="002C7081" w:rsidP="002C7081">
            <w:pPr>
              <w:ind w:left="1740"/>
              <w:rPr>
                <w:rFonts w:ascii="Arial" w:hAnsi="Arial" w:cs="Arial"/>
                <w:color w:val="000000"/>
              </w:rPr>
            </w:pPr>
            <w:r w:rsidRPr="007A6217">
              <w:rPr>
                <w:rFonts w:ascii="Arial" w:hAnsi="Arial" w:cs="Arial"/>
                <w:color w:val="000000"/>
              </w:rPr>
              <w:t xml:space="preserve">   </w:t>
            </w:r>
            <w:r w:rsidR="006D178F" w:rsidRPr="007A6217">
              <w:rPr>
                <w:rFonts w:ascii="Arial" w:hAnsi="Arial" w:cs="Arial"/>
                <w:color w:val="000000"/>
              </w:rPr>
              <w:t>$</w:t>
            </w:r>
            <w:r w:rsidR="00456993" w:rsidRPr="007A6217">
              <w:rPr>
                <w:rFonts w:ascii="Arial" w:hAnsi="Arial" w:cs="Arial"/>
                <w:color w:val="000000"/>
              </w:rPr>
              <w:t xml:space="preserve"> 210.12</w:t>
            </w:r>
          </w:p>
        </w:tc>
      </w:tr>
      <w:tr w:rsidR="006D178F" w:rsidRPr="007A6217" w14:paraId="28BCCF77" w14:textId="77777777" w:rsidTr="00CA6995">
        <w:tc>
          <w:tcPr>
            <w:tcW w:w="5315" w:type="dxa"/>
            <w:tcBorders>
              <w:top w:val="nil"/>
              <w:bottom w:val="nil"/>
              <w:right w:val="nil"/>
            </w:tcBorders>
          </w:tcPr>
          <w:p w14:paraId="75402A82" w14:textId="77777777" w:rsidR="006D178F" w:rsidRPr="007A6217" w:rsidRDefault="006D178F" w:rsidP="00CA6995">
            <w:pPr>
              <w:jc w:val="both"/>
              <w:rPr>
                <w:rFonts w:ascii="Arial" w:hAnsi="Arial" w:cs="Arial"/>
                <w:color w:val="000000"/>
              </w:rPr>
            </w:pPr>
            <w:r w:rsidRPr="007A6217">
              <w:rPr>
                <w:rFonts w:ascii="Arial" w:hAnsi="Arial" w:cs="Arial"/>
                <w:color w:val="000000"/>
              </w:rPr>
              <w:t>l) Reposición de empedrado por m2.</w:t>
            </w:r>
          </w:p>
          <w:p w14:paraId="39ABB590" w14:textId="77777777" w:rsidR="006D178F" w:rsidRPr="007A6217" w:rsidRDefault="006D178F" w:rsidP="00CA6995">
            <w:pPr>
              <w:jc w:val="both"/>
              <w:rPr>
                <w:rFonts w:ascii="Arial" w:hAnsi="Arial" w:cs="Arial"/>
                <w:color w:val="000000"/>
              </w:rPr>
            </w:pPr>
          </w:p>
        </w:tc>
        <w:tc>
          <w:tcPr>
            <w:tcW w:w="4111" w:type="dxa"/>
            <w:tcBorders>
              <w:top w:val="nil"/>
              <w:left w:val="nil"/>
              <w:bottom w:val="nil"/>
            </w:tcBorders>
          </w:tcPr>
          <w:p w14:paraId="0B61245E" w14:textId="77777777" w:rsidR="006D178F" w:rsidRPr="007A6217" w:rsidRDefault="002C7081" w:rsidP="002C7081">
            <w:pPr>
              <w:ind w:left="1740"/>
              <w:rPr>
                <w:rFonts w:ascii="Arial" w:hAnsi="Arial" w:cs="Arial"/>
                <w:color w:val="000000"/>
              </w:rPr>
            </w:pPr>
            <w:r w:rsidRPr="007A6217">
              <w:rPr>
                <w:rFonts w:ascii="Arial" w:hAnsi="Arial" w:cs="Arial"/>
                <w:color w:val="000000"/>
              </w:rPr>
              <w:t xml:space="preserve">   </w:t>
            </w:r>
            <w:r w:rsidR="006D178F" w:rsidRPr="007A6217">
              <w:rPr>
                <w:rFonts w:ascii="Arial" w:hAnsi="Arial" w:cs="Arial"/>
                <w:color w:val="000000"/>
              </w:rPr>
              <w:t>$</w:t>
            </w:r>
            <w:r w:rsidR="00456993" w:rsidRPr="007A6217">
              <w:rPr>
                <w:rFonts w:ascii="Arial" w:hAnsi="Arial" w:cs="Arial"/>
                <w:color w:val="000000"/>
              </w:rPr>
              <w:t xml:space="preserve"> 157.59</w:t>
            </w:r>
          </w:p>
        </w:tc>
      </w:tr>
      <w:tr w:rsidR="006D178F" w:rsidRPr="007A6217" w14:paraId="7EF19D94" w14:textId="77777777" w:rsidTr="00CA6995">
        <w:tc>
          <w:tcPr>
            <w:tcW w:w="5315" w:type="dxa"/>
            <w:tcBorders>
              <w:top w:val="nil"/>
              <w:bottom w:val="nil"/>
              <w:right w:val="nil"/>
            </w:tcBorders>
          </w:tcPr>
          <w:p w14:paraId="6E6FCD3D" w14:textId="77777777" w:rsidR="006D178F" w:rsidRPr="007A6217" w:rsidRDefault="006D178F" w:rsidP="00CA6995">
            <w:pPr>
              <w:jc w:val="both"/>
              <w:rPr>
                <w:rFonts w:ascii="Arial" w:hAnsi="Arial" w:cs="Arial"/>
                <w:color w:val="000000"/>
              </w:rPr>
            </w:pPr>
            <w:r w:rsidRPr="007A6217">
              <w:rPr>
                <w:rFonts w:ascii="Arial" w:hAnsi="Arial" w:cs="Arial"/>
                <w:color w:val="000000"/>
              </w:rPr>
              <w:t>m) Reposición de terracería por m2.</w:t>
            </w:r>
          </w:p>
          <w:p w14:paraId="5221822A" w14:textId="77777777" w:rsidR="006D178F" w:rsidRPr="007A6217" w:rsidRDefault="006D178F" w:rsidP="00CA6995">
            <w:pPr>
              <w:jc w:val="both"/>
              <w:rPr>
                <w:rFonts w:ascii="Arial" w:hAnsi="Arial" w:cs="Arial"/>
                <w:color w:val="000000"/>
              </w:rPr>
            </w:pPr>
          </w:p>
        </w:tc>
        <w:tc>
          <w:tcPr>
            <w:tcW w:w="4111" w:type="dxa"/>
            <w:tcBorders>
              <w:top w:val="nil"/>
              <w:left w:val="nil"/>
              <w:bottom w:val="nil"/>
            </w:tcBorders>
          </w:tcPr>
          <w:p w14:paraId="6A8B5966" w14:textId="77777777" w:rsidR="006D178F" w:rsidRPr="007A6217" w:rsidRDefault="002C7081" w:rsidP="002C7081">
            <w:pPr>
              <w:ind w:left="1740"/>
              <w:rPr>
                <w:rFonts w:ascii="Arial" w:hAnsi="Arial" w:cs="Arial"/>
                <w:color w:val="000000"/>
              </w:rPr>
            </w:pPr>
            <w:r w:rsidRPr="007A6217">
              <w:rPr>
                <w:rFonts w:ascii="Arial" w:hAnsi="Arial" w:cs="Arial"/>
                <w:color w:val="000000"/>
              </w:rPr>
              <w:t xml:space="preserve">   </w:t>
            </w:r>
            <w:r w:rsidR="006D178F" w:rsidRPr="007A6217">
              <w:rPr>
                <w:rFonts w:ascii="Arial" w:hAnsi="Arial" w:cs="Arial"/>
                <w:color w:val="000000"/>
              </w:rPr>
              <w:t>$</w:t>
            </w:r>
            <w:r w:rsidR="00456993" w:rsidRPr="007A6217">
              <w:rPr>
                <w:rFonts w:ascii="Arial" w:hAnsi="Arial" w:cs="Arial"/>
                <w:color w:val="000000"/>
              </w:rPr>
              <w:t xml:space="preserve"> 105.06</w:t>
            </w:r>
          </w:p>
        </w:tc>
      </w:tr>
      <w:tr w:rsidR="006D178F" w:rsidRPr="007A6217" w14:paraId="446D423D" w14:textId="77777777" w:rsidTr="00CA6995">
        <w:tc>
          <w:tcPr>
            <w:tcW w:w="5315" w:type="dxa"/>
            <w:tcBorders>
              <w:top w:val="nil"/>
              <w:bottom w:val="nil"/>
              <w:right w:val="nil"/>
            </w:tcBorders>
          </w:tcPr>
          <w:p w14:paraId="16373CD1" w14:textId="77777777" w:rsidR="006D178F" w:rsidRPr="007A6217" w:rsidRDefault="006D178F" w:rsidP="00CA6995">
            <w:pPr>
              <w:jc w:val="both"/>
              <w:rPr>
                <w:rFonts w:ascii="Arial" w:hAnsi="Arial" w:cs="Arial"/>
              </w:rPr>
            </w:pPr>
            <w:r w:rsidRPr="007A6217">
              <w:rPr>
                <w:rFonts w:ascii="Arial" w:hAnsi="Arial" w:cs="Arial"/>
              </w:rPr>
              <w:t>n) Desfogue de tomas.</w:t>
            </w:r>
          </w:p>
          <w:p w14:paraId="6024CFC0" w14:textId="77777777" w:rsidR="00456993" w:rsidRPr="007A6217" w:rsidRDefault="00456993" w:rsidP="00CA6995">
            <w:pPr>
              <w:jc w:val="both"/>
              <w:rPr>
                <w:rFonts w:ascii="Arial" w:hAnsi="Arial" w:cs="Arial"/>
              </w:rPr>
            </w:pPr>
          </w:p>
          <w:p w14:paraId="7F42F0EE" w14:textId="77777777" w:rsidR="00456993" w:rsidRPr="007A6217" w:rsidRDefault="00456993" w:rsidP="00CA6995">
            <w:pPr>
              <w:jc w:val="both"/>
              <w:rPr>
                <w:rFonts w:ascii="Arial" w:hAnsi="Arial" w:cs="Arial"/>
              </w:rPr>
            </w:pPr>
            <w:r w:rsidRPr="007A6217">
              <w:rPr>
                <w:rFonts w:ascii="Arial" w:hAnsi="Arial" w:cs="Arial"/>
              </w:rPr>
              <w:t>ñ) Reconexión.</w:t>
            </w:r>
          </w:p>
          <w:p w14:paraId="4621E826" w14:textId="77777777" w:rsidR="00456993" w:rsidRPr="007A6217" w:rsidRDefault="00456993" w:rsidP="00CA6995">
            <w:pPr>
              <w:jc w:val="both"/>
              <w:rPr>
                <w:rFonts w:ascii="Arial" w:hAnsi="Arial" w:cs="Arial"/>
              </w:rPr>
            </w:pPr>
          </w:p>
          <w:p w14:paraId="1DD3E63A" w14:textId="77777777" w:rsidR="00456993" w:rsidRPr="007A6217" w:rsidRDefault="00456993" w:rsidP="00CA6995">
            <w:pPr>
              <w:jc w:val="both"/>
              <w:rPr>
                <w:rFonts w:ascii="Arial" w:hAnsi="Arial" w:cs="Arial"/>
              </w:rPr>
            </w:pPr>
            <w:r w:rsidRPr="007A6217">
              <w:rPr>
                <w:rFonts w:ascii="Arial" w:hAnsi="Arial" w:cs="Arial"/>
              </w:rPr>
              <w:t>o) Medidor.</w:t>
            </w:r>
          </w:p>
          <w:p w14:paraId="6534128A" w14:textId="77777777" w:rsidR="00456993" w:rsidRPr="007A6217" w:rsidRDefault="00456993" w:rsidP="00CA6995">
            <w:pPr>
              <w:jc w:val="both"/>
              <w:rPr>
                <w:rFonts w:ascii="Arial" w:hAnsi="Arial" w:cs="Arial"/>
              </w:rPr>
            </w:pPr>
          </w:p>
          <w:p w14:paraId="19B81F50" w14:textId="77777777" w:rsidR="00456993" w:rsidRPr="007A6217" w:rsidRDefault="00456993" w:rsidP="00CA6995">
            <w:pPr>
              <w:jc w:val="both"/>
              <w:rPr>
                <w:rFonts w:ascii="Arial" w:hAnsi="Arial" w:cs="Arial"/>
              </w:rPr>
            </w:pPr>
            <w:r w:rsidRPr="007A6217">
              <w:rPr>
                <w:rFonts w:ascii="Arial" w:hAnsi="Arial" w:cs="Arial"/>
              </w:rPr>
              <w:t>p) Contrato.</w:t>
            </w:r>
          </w:p>
        </w:tc>
        <w:tc>
          <w:tcPr>
            <w:tcW w:w="4111" w:type="dxa"/>
            <w:tcBorders>
              <w:top w:val="nil"/>
              <w:left w:val="nil"/>
            </w:tcBorders>
          </w:tcPr>
          <w:p w14:paraId="4795F81C" w14:textId="77777777" w:rsidR="006D178F" w:rsidRPr="007A6217" w:rsidRDefault="002C7081" w:rsidP="002C7081">
            <w:pPr>
              <w:rPr>
                <w:rFonts w:ascii="Arial" w:hAnsi="Arial" w:cs="Arial"/>
              </w:rPr>
            </w:pPr>
            <w:r w:rsidRPr="007A6217">
              <w:rPr>
                <w:rFonts w:ascii="Arial" w:hAnsi="Arial" w:cs="Arial"/>
              </w:rPr>
              <w:t xml:space="preserve">                            </w:t>
            </w:r>
            <w:r w:rsidR="00456993" w:rsidRPr="007A6217">
              <w:rPr>
                <w:rFonts w:ascii="Arial" w:hAnsi="Arial" w:cs="Arial"/>
              </w:rPr>
              <w:t xml:space="preserve"> </w:t>
            </w:r>
            <w:r w:rsidR="006D178F" w:rsidRPr="007A6217">
              <w:rPr>
                <w:rFonts w:ascii="Arial" w:hAnsi="Arial" w:cs="Arial"/>
              </w:rPr>
              <w:t>$</w:t>
            </w:r>
            <w:r w:rsidR="00456993" w:rsidRPr="007A6217">
              <w:rPr>
                <w:rFonts w:ascii="Arial" w:hAnsi="Arial" w:cs="Arial"/>
              </w:rPr>
              <w:t xml:space="preserve"> 62.58</w:t>
            </w:r>
          </w:p>
          <w:p w14:paraId="5F5C1EEA" w14:textId="77777777" w:rsidR="00456993" w:rsidRPr="007A6217" w:rsidRDefault="00456993" w:rsidP="00CA6995">
            <w:pPr>
              <w:ind w:left="1740"/>
              <w:jc w:val="right"/>
              <w:rPr>
                <w:rFonts w:ascii="Arial" w:hAnsi="Arial" w:cs="Arial"/>
              </w:rPr>
            </w:pPr>
          </w:p>
          <w:p w14:paraId="6C1AE18E" w14:textId="77777777" w:rsidR="006D178F" w:rsidRPr="007A6217" w:rsidRDefault="002C7081" w:rsidP="002C7081">
            <w:pPr>
              <w:ind w:left="1740"/>
              <w:rPr>
                <w:rFonts w:ascii="Arial" w:hAnsi="Arial" w:cs="Arial"/>
              </w:rPr>
            </w:pPr>
            <w:r w:rsidRPr="007A6217">
              <w:rPr>
                <w:rFonts w:ascii="Arial" w:hAnsi="Arial" w:cs="Arial"/>
              </w:rPr>
              <w:t xml:space="preserve">   </w:t>
            </w:r>
            <w:r w:rsidR="00456993" w:rsidRPr="007A6217">
              <w:rPr>
                <w:rFonts w:ascii="Arial" w:hAnsi="Arial" w:cs="Arial"/>
              </w:rPr>
              <w:t>$ 412.00</w:t>
            </w:r>
          </w:p>
          <w:p w14:paraId="5E4BE9AA" w14:textId="77777777" w:rsidR="00456993" w:rsidRPr="007A6217" w:rsidRDefault="00456993" w:rsidP="00CA6995">
            <w:pPr>
              <w:ind w:left="1740"/>
              <w:jc w:val="right"/>
              <w:rPr>
                <w:rFonts w:ascii="Arial" w:hAnsi="Arial" w:cs="Arial"/>
              </w:rPr>
            </w:pPr>
          </w:p>
          <w:p w14:paraId="214FF9F3" w14:textId="77777777" w:rsidR="00456993" w:rsidRPr="007A6217" w:rsidRDefault="002C7081" w:rsidP="002C7081">
            <w:pPr>
              <w:ind w:left="1740"/>
              <w:rPr>
                <w:rFonts w:ascii="Arial" w:hAnsi="Arial" w:cs="Arial"/>
              </w:rPr>
            </w:pPr>
            <w:r w:rsidRPr="007A6217">
              <w:rPr>
                <w:rFonts w:ascii="Arial" w:hAnsi="Arial" w:cs="Arial"/>
              </w:rPr>
              <w:t xml:space="preserve">   </w:t>
            </w:r>
            <w:r w:rsidR="00456993" w:rsidRPr="007A6217">
              <w:rPr>
                <w:rFonts w:ascii="Arial" w:hAnsi="Arial" w:cs="Arial"/>
              </w:rPr>
              <w:t>$ 618.00</w:t>
            </w:r>
          </w:p>
          <w:p w14:paraId="143494EE" w14:textId="77777777" w:rsidR="00456993" w:rsidRPr="007A6217" w:rsidRDefault="00456993" w:rsidP="00CA6995">
            <w:pPr>
              <w:ind w:left="1740"/>
              <w:jc w:val="right"/>
              <w:rPr>
                <w:rFonts w:ascii="Arial" w:hAnsi="Arial" w:cs="Arial"/>
              </w:rPr>
            </w:pPr>
          </w:p>
          <w:p w14:paraId="40422409" w14:textId="77777777" w:rsidR="00456993" w:rsidRPr="007A6217" w:rsidRDefault="002C7081" w:rsidP="002C7081">
            <w:pPr>
              <w:ind w:left="1740"/>
              <w:rPr>
                <w:rFonts w:ascii="Arial" w:hAnsi="Arial" w:cs="Arial"/>
              </w:rPr>
            </w:pPr>
            <w:r w:rsidRPr="007A6217">
              <w:rPr>
                <w:rFonts w:ascii="Arial" w:hAnsi="Arial" w:cs="Arial"/>
              </w:rPr>
              <w:t xml:space="preserve">   </w:t>
            </w:r>
            <w:r w:rsidR="00456993" w:rsidRPr="007A6217">
              <w:rPr>
                <w:rFonts w:ascii="Arial" w:hAnsi="Arial" w:cs="Arial"/>
              </w:rPr>
              <w:t>$ 721.00</w:t>
            </w:r>
          </w:p>
        </w:tc>
      </w:tr>
    </w:tbl>
    <w:p w14:paraId="2E92F740" w14:textId="77777777" w:rsidR="00456993" w:rsidRPr="007A6217" w:rsidRDefault="00456993" w:rsidP="006D178F">
      <w:pPr>
        <w:jc w:val="center"/>
        <w:rPr>
          <w:rFonts w:ascii="Arial" w:hAnsi="Arial" w:cs="Arial"/>
          <w:b/>
        </w:rPr>
      </w:pPr>
    </w:p>
    <w:p w14:paraId="57242AF7" w14:textId="77777777" w:rsidR="00456993" w:rsidRPr="007A6217" w:rsidRDefault="00456993" w:rsidP="00456993">
      <w:pPr>
        <w:rPr>
          <w:rFonts w:ascii="Arial" w:hAnsi="Arial" w:cs="Arial"/>
          <w:b/>
        </w:rPr>
      </w:pPr>
      <w:r w:rsidRPr="007A6217">
        <w:rPr>
          <w:rFonts w:ascii="Arial" w:hAnsi="Arial" w:cs="Arial"/>
        </w:rPr>
        <w:t>q) Cambio de m</w:t>
      </w:r>
      <w:r w:rsidR="002C7081" w:rsidRPr="007A6217">
        <w:rPr>
          <w:rFonts w:ascii="Arial" w:hAnsi="Arial" w:cs="Arial"/>
        </w:rPr>
        <w:t>edidor de lugar.</w:t>
      </w:r>
      <w:r w:rsidRPr="007A6217">
        <w:rPr>
          <w:rFonts w:ascii="Arial" w:hAnsi="Arial" w:cs="Arial"/>
        </w:rPr>
        <w:tab/>
      </w:r>
      <w:r w:rsidRPr="007A6217">
        <w:rPr>
          <w:rFonts w:ascii="Arial" w:hAnsi="Arial" w:cs="Arial"/>
        </w:rPr>
        <w:tab/>
      </w:r>
      <w:r w:rsidR="002C7081" w:rsidRPr="007A6217">
        <w:rPr>
          <w:rFonts w:ascii="Arial" w:hAnsi="Arial" w:cs="Arial"/>
        </w:rPr>
        <w:t xml:space="preserve">             </w:t>
      </w:r>
      <w:r w:rsidRPr="007A6217">
        <w:rPr>
          <w:rFonts w:ascii="Arial" w:hAnsi="Arial" w:cs="Arial"/>
        </w:rPr>
        <w:t xml:space="preserve"> </w:t>
      </w:r>
      <w:r w:rsidR="002C7081" w:rsidRPr="007A6217">
        <w:rPr>
          <w:rFonts w:ascii="Arial" w:hAnsi="Arial" w:cs="Arial"/>
        </w:rPr>
        <w:t xml:space="preserve">                              </w:t>
      </w:r>
      <w:r w:rsidRPr="007A6217">
        <w:rPr>
          <w:rFonts w:ascii="Arial" w:hAnsi="Arial" w:cs="Arial"/>
        </w:rPr>
        <w:t xml:space="preserve"> $ 154.20</w:t>
      </w:r>
    </w:p>
    <w:p w14:paraId="219121F8" w14:textId="77777777" w:rsidR="00456993" w:rsidRPr="007A6217" w:rsidRDefault="00456993" w:rsidP="006D178F">
      <w:pPr>
        <w:jc w:val="center"/>
        <w:rPr>
          <w:rFonts w:ascii="Arial" w:hAnsi="Arial" w:cs="Arial"/>
          <w:b/>
        </w:rPr>
      </w:pPr>
    </w:p>
    <w:p w14:paraId="57D0F192" w14:textId="77777777" w:rsidR="00456993" w:rsidRPr="007A6217" w:rsidRDefault="00456993" w:rsidP="00B4181B">
      <w:pPr>
        <w:rPr>
          <w:rFonts w:ascii="Arial" w:hAnsi="Arial" w:cs="Arial"/>
          <w:b/>
        </w:rPr>
      </w:pPr>
    </w:p>
    <w:p w14:paraId="05D05D03" w14:textId="77777777" w:rsidR="006D178F" w:rsidRPr="007A6217" w:rsidRDefault="006D178F" w:rsidP="006D178F">
      <w:pPr>
        <w:jc w:val="center"/>
        <w:rPr>
          <w:rFonts w:ascii="Arial" w:hAnsi="Arial" w:cs="Arial"/>
          <w:b/>
        </w:rPr>
      </w:pPr>
      <w:r w:rsidRPr="007A6217">
        <w:rPr>
          <w:rFonts w:ascii="Arial" w:hAnsi="Arial" w:cs="Arial"/>
          <w:b/>
        </w:rPr>
        <w:t>SECCIÓN CUARTA</w:t>
      </w:r>
    </w:p>
    <w:p w14:paraId="258CEFF1" w14:textId="77777777" w:rsidR="006D178F" w:rsidRPr="007A6217" w:rsidRDefault="000C238E" w:rsidP="006D178F">
      <w:pPr>
        <w:jc w:val="center"/>
        <w:rPr>
          <w:rFonts w:ascii="Arial" w:hAnsi="Arial" w:cs="Arial"/>
          <w:b/>
        </w:rPr>
      </w:pPr>
      <w:r w:rsidRPr="007A6217">
        <w:rPr>
          <w:rFonts w:ascii="Arial" w:hAnsi="Arial" w:cs="Arial"/>
          <w:b/>
        </w:rPr>
        <w:t xml:space="preserve">DERECHO DE OPERACIÓN, </w:t>
      </w:r>
      <w:r w:rsidR="007B684C" w:rsidRPr="007A6217">
        <w:rPr>
          <w:rFonts w:ascii="Arial" w:hAnsi="Arial" w:cs="Arial"/>
          <w:b/>
        </w:rPr>
        <w:t>MANTENIMIENTO DE</w:t>
      </w:r>
      <w:r w:rsidR="006D178F" w:rsidRPr="007A6217">
        <w:rPr>
          <w:rFonts w:ascii="Arial" w:hAnsi="Arial" w:cs="Arial"/>
          <w:b/>
        </w:rPr>
        <w:t xml:space="preserve"> ALUMBRADO PÚBLICO</w:t>
      </w:r>
    </w:p>
    <w:p w14:paraId="2ADDBEB4" w14:textId="77777777" w:rsidR="006D178F" w:rsidRPr="007A6217" w:rsidRDefault="006D178F" w:rsidP="006D178F">
      <w:pPr>
        <w:jc w:val="both"/>
        <w:rPr>
          <w:rFonts w:ascii="Arial" w:hAnsi="Arial" w:cs="Arial"/>
        </w:rPr>
      </w:pPr>
    </w:p>
    <w:p w14:paraId="17E9C42D" w14:textId="77777777" w:rsidR="003C2413" w:rsidRPr="007A6217" w:rsidRDefault="000C238E" w:rsidP="003C24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Arial" w:eastAsia="Arial" w:hAnsi="Arial" w:cs="Arial"/>
          <w:color w:val="000000"/>
          <w:u w:color="000000"/>
        </w:rPr>
      </w:pPr>
      <w:r w:rsidRPr="007A6217">
        <w:rPr>
          <w:rStyle w:val="Ninguno"/>
          <w:rFonts w:ascii="Arial" w:hAnsi="Arial" w:cs="Arial"/>
          <w:b/>
          <w:bCs/>
          <w:color w:val="000000"/>
          <w:u w:color="000000"/>
        </w:rPr>
        <w:t>ARTÍCULO 27</w:t>
      </w:r>
      <w:r w:rsidR="003C2413" w:rsidRPr="007A6217">
        <w:rPr>
          <w:rStyle w:val="Ninguno"/>
          <w:rFonts w:ascii="Arial" w:hAnsi="Arial" w:cs="Arial"/>
          <w:b/>
          <w:bCs/>
          <w:color w:val="000000"/>
          <w:u w:color="000000"/>
        </w:rPr>
        <w:t>.-</w:t>
      </w:r>
      <w:r w:rsidR="003C2413" w:rsidRPr="007A6217">
        <w:rPr>
          <w:rStyle w:val="Ninguno"/>
          <w:rFonts w:ascii="Arial" w:hAnsi="Arial" w:cs="Arial"/>
          <w:color w:val="000000"/>
          <w:u w:color="000000"/>
        </w:rPr>
        <w:t>Es objeto de este derecho la prestación del servicio de alumbrado público para los habitantes de los municipios. Se entenderá por servicio de alumbrado público, la prestación por parte del Ayuntamiento de éste a la ciudadanía en las calles, plazas, jardines y lugares de uso común, a través de la instalación, mantenimiento y conservación, comprendiendo la ampliación, mejora, rehabilitación y reposición de líneas, luminarias, lámparas y accesorios.</w:t>
      </w:r>
    </w:p>
    <w:p w14:paraId="7E17C271" w14:textId="77777777" w:rsidR="003C2413" w:rsidRPr="007A6217" w:rsidRDefault="003C2413" w:rsidP="003C24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Style w:val="Ninguno"/>
          <w:rFonts w:ascii="Arial" w:eastAsia="Arial" w:hAnsi="Arial" w:cs="Arial"/>
          <w:color w:val="000000"/>
          <w:u w:color="000000"/>
        </w:rPr>
      </w:pPr>
    </w:p>
    <w:p w14:paraId="708B6FEB" w14:textId="77777777" w:rsidR="003C2413" w:rsidRPr="007A6217" w:rsidRDefault="003C2413" w:rsidP="003C24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Arial" w:eastAsia="Arial" w:hAnsi="Arial" w:cs="Arial"/>
          <w:color w:val="000000"/>
          <w:u w:color="000000"/>
        </w:rPr>
      </w:pPr>
      <w:r w:rsidRPr="007A6217">
        <w:rPr>
          <w:rStyle w:val="Ninguno"/>
          <w:rFonts w:ascii="Arial" w:hAnsi="Arial" w:cs="Arial"/>
          <w:color w:val="000000"/>
          <w:u w:color="000000"/>
        </w:rPr>
        <w:t>Para los efectos de la presente ley, este derecho será identificado y reconocido como Derecho de Operación y Mantenimiento del Alumbrado Público.</w:t>
      </w:r>
    </w:p>
    <w:p w14:paraId="305188C7" w14:textId="77777777" w:rsidR="003C2413" w:rsidRPr="007A6217" w:rsidRDefault="003C2413" w:rsidP="003C24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Style w:val="Ninguno"/>
          <w:rFonts w:ascii="Arial" w:eastAsia="Arial" w:hAnsi="Arial" w:cs="Arial"/>
          <w:color w:val="000000"/>
          <w:u w:color="000000"/>
        </w:rPr>
      </w:pPr>
    </w:p>
    <w:p w14:paraId="42F8FE41" w14:textId="77777777" w:rsidR="003C2413" w:rsidRPr="007A6217" w:rsidRDefault="003C2413" w:rsidP="003C24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Arial" w:eastAsia="Arial" w:hAnsi="Arial" w:cs="Arial"/>
          <w:color w:val="000000"/>
          <w:u w:color="000000"/>
        </w:rPr>
      </w:pPr>
      <w:r w:rsidRPr="007A6217">
        <w:rPr>
          <w:rStyle w:val="Ninguno"/>
          <w:rFonts w:ascii="Arial" w:hAnsi="Arial" w:cs="Arial"/>
          <w:color w:val="000000"/>
          <w:u w:color="000000"/>
        </w:rPr>
        <w:t>Se considerarán sujetos de este derecho los contribuyentes que se beneficien con su uso, sin importar que la fuente de alumbrado se encuentre o no frente a su predio, casa habitación o negocio.</w:t>
      </w:r>
    </w:p>
    <w:p w14:paraId="653ED3C9" w14:textId="77777777" w:rsidR="003C2413" w:rsidRPr="007A6217" w:rsidRDefault="003C2413" w:rsidP="003C24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Arial" w:eastAsia="Arial" w:hAnsi="Arial" w:cs="Arial"/>
          <w:color w:val="000000"/>
          <w:u w:color="000000"/>
        </w:rPr>
      </w:pPr>
    </w:p>
    <w:p w14:paraId="364FAD7F" w14:textId="77777777" w:rsidR="003C2413" w:rsidRPr="007A6217" w:rsidRDefault="000C238E" w:rsidP="003C24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Arial" w:eastAsia="Arial" w:hAnsi="Arial" w:cs="Arial"/>
          <w:color w:val="000000"/>
          <w:u w:color="000000"/>
        </w:rPr>
      </w:pPr>
      <w:r w:rsidRPr="007A6217">
        <w:rPr>
          <w:rStyle w:val="Ninguno"/>
          <w:rFonts w:ascii="Arial" w:hAnsi="Arial" w:cs="Arial"/>
          <w:b/>
          <w:bCs/>
          <w:color w:val="000000"/>
          <w:u w:color="000000"/>
        </w:rPr>
        <w:t>ARTÍCULO 28</w:t>
      </w:r>
      <w:r w:rsidR="003C2413" w:rsidRPr="007A6217">
        <w:rPr>
          <w:rStyle w:val="Ninguno"/>
          <w:rFonts w:ascii="Arial" w:hAnsi="Arial" w:cs="Arial"/>
          <w:b/>
          <w:bCs/>
          <w:color w:val="000000"/>
          <w:u w:color="000000"/>
        </w:rPr>
        <w:t xml:space="preserve">.- </w:t>
      </w:r>
      <w:r w:rsidR="003C2413" w:rsidRPr="007A6217">
        <w:rPr>
          <w:rStyle w:val="Ninguno"/>
          <w:rFonts w:ascii="Arial" w:hAnsi="Arial" w:cs="Arial"/>
          <w:color w:val="000000"/>
          <w:u w:color="000000"/>
        </w:rPr>
        <w:t>Servirá de base para el cálculo del costo de este derecho, el importe total del gasto anual que calcule este Ayuntamiento, el cual comprenderá los siguientes componentes:</w:t>
      </w:r>
    </w:p>
    <w:p w14:paraId="29BFB50F" w14:textId="77777777" w:rsidR="003C2413" w:rsidRPr="007A6217" w:rsidRDefault="003C2413" w:rsidP="003C24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Style w:val="Ninguno"/>
          <w:rFonts w:ascii="Arial" w:eastAsia="Arial" w:hAnsi="Arial" w:cs="Arial"/>
          <w:color w:val="000000"/>
          <w:u w:color="000000"/>
        </w:rPr>
      </w:pPr>
    </w:p>
    <w:p w14:paraId="3A91C4B6" w14:textId="77777777" w:rsidR="003C2413" w:rsidRPr="007A6217" w:rsidRDefault="003C2413" w:rsidP="003C24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Arial" w:eastAsia="Arial" w:hAnsi="Arial" w:cs="Arial"/>
          <w:color w:val="000000"/>
          <w:u w:color="000000"/>
        </w:rPr>
      </w:pPr>
      <w:r w:rsidRPr="007A6217">
        <w:rPr>
          <w:rStyle w:val="Ninguno"/>
          <w:rFonts w:ascii="Arial" w:hAnsi="Arial" w:cs="Arial"/>
          <w:color w:val="000000"/>
          <w:u w:color="000000"/>
        </w:rPr>
        <w:lastRenderedPageBreak/>
        <w:t>I. Costo promedio anual del consumo de la energía eléctrica causada por el alumbrado público en el ejercicio fiscal anterior;</w:t>
      </w:r>
    </w:p>
    <w:p w14:paraId="05343FCE" w14:textId="77777777" w:rsidR="003C2413" w:rsidRPr="007A6217" w:rsidRDefault="003C2413" w:rsidP="003C24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Style w:val="Ninguno"/>
          <w:rFonts w:ascii="Arial" w:eastAsia="Arial" w:hAnsi="Arial" w:cs="Arial"/>
          <w:color w:val="000000"/>
          <w:u w:color="000000"/>
        </w:rPr>
      </w:pPr>
    </w:p>
    <w:p w14:paraId="40807277" w14:textId="77777777" w:rsidR="003C2413" w:rsidRPr="007A6217" w:rsidRDefault="003C2413" w:rsidP="003C24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Arial" w:eastAsia="Arial" w:hAnsi="Arial" w:cs="Arial"/>
          <w:color w:val="000000"/>
          <w:u w:color="000000"/>
        </w:rPr>
      </w:pPr>
      <w:r w:rsidRPr="007A6217">
        <w:rPr>
          <w:rStyle w:val="Ninguno"/>
          <w:rFonts w:ascii="Arial" w:hAnsi="Arial" w:cs="Arial"/>
          <w:color w:val="000000"/>
          <w:u w:color="000000"/>
        </w:rPr>
        <w:t>II. Monto de los gastos erogados con motivo de las adquisiciones o contrataciones necesarias para la ampliación o extensión de la infraestructura del alumbrado público municipal: postes, lámparas, cableado y todo material o recurso humano que se utilice para la prestación del servicio por primera vez;</w:t>
      </w:r>
    </w:p>
    <w:p w14:paraId="1AB414A7" w14:textId="77777777" w:rsidR="003C2413" w:rsidRPr="007A6217" w:rsidRDefault="003C2413" w:rsidP="003C24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Style w:val="Ninguno"/>
          <w:rFonts w:ascii="Arial" w:eastAsia="Arial" w:hAnsi="Arial" w:cs="Arial"/>
          <w:color w:val="000000"/>
          <w:u w:color="000000"/>
        </w:rPr>
      </w:pPr>
    </w:p>
    <w:p w14:paraId="098900D8" w14:textId="77777777" w:rsidR="003C2413" w:rsidRPr="007A6217" w:rsidRDefault="003C2413" w:rsidP="003C24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Arial" w:eastAsia="Arial" w:hAnsi="Arial" w:cs="Arial"/>
          <w:color w:val="000000"/>
          <w:u w:color="000000"/>
        </w:rPr>
      </w:pPr>
      <w:r w:rsidRPr="007A6217">
        <w:rPr>
          <w:rStyle w:val="Ninguno"/>
          <w:rFonts w:ascii="Arial" w:hAnsi="Arial" w:cs="Arial"/>
          <w:color w:val="000000"/>
          <w:u w:color="000000"/>
        </w:rPr>
        <w:t>III. Monto de los gastos de operación y mantenimiento en el correcto funcionamiento del alumbrado público existente, y</w:t>
      </w:r>
    </w:p>
    <w:p w14:paraId="67F21E75" w14:textId="77777777" w:rsidR="003C2413" w:rsidRPr="007A6217" w:rsidRDefault="003C2413" w:rsidP="003C24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Style w:val="Ninguno"/>
          <w:rFonts w:ascii="Arial" w:eastAsia="Arial" w:hAnsi="Arial" w:cs="Arial"/>
          <w:color w:val="000000"/>
          <w:u w:color="000000"/>
        </w:rPr>
      </w:pPr>
    </w:p>
    <w:p w14:paraId="4E874CFD" w14:textId="77777777" w:rsidR="003C2413" w:rsidRPr="007A6217" w:rsidRDefault="003C2413" w:rsidP="003C24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Style w:val="Ninguno"/>
          <w:rFonts w:ascii="Arial" w:eastAsia="Arial" w:hAnsi="Arial" w:cs="Arial"/>
          <w:b/>
          <w:bCs/>
          <w:color w:val="000000"/>
          <w:spacing w:val="1"/>
          <w:u w:color="000000"/>
        </w:rPr>
      </w:pPr>
      <w:r w:rsidRPr="007A6217">
        <w:rPr>
          <w:rStyle w:val="Ninguno"/>
          <w:rFonts w:ascii="Arial" w:hAnsi="Arial" w:cs="Arial"/>
          <w:color w:val="000000"/>
          <w:u w:color="000000"/>
        </w:rPr>
        <w:t>IV. El monto que genere el gasto por la recaudación del Derecho, cuando se realice por un tercero.</w:t>
      </w:r>
    </w:p>
    <w:p w14:paraId="37A161A0" w14:textId="77777777" w:rsidR="003C2413" w:rsidRPr="007A6217" w:rsidRDefault="003C2413" w:rsidP="003C2413">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233" w:right="592"/>
        <w:jc w:val="both"/>
        <w:rPr>
          <w:rStyle w:val="Ninguno"/>
          <w:rFonts w:ascii="Arial" w:eastAsia="Arial" w:hAnsi="Arial" w:cs="Arial"/>
          <w:spacing w:val="2"/>
          <w:sz w:val="24"/>
          <w:szCs w:val="24"/>
        </w:rPr>
      </w:pPr>
    </w:p>
    <w:p w14:paraId="452AF730" w14:textId="77777777" w:rsidR="003C2413" w:rsidRPr="007A6217" w:rsidRDefault="003C2413" w:rsidP="003C24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Arial" w:eastAsia="Arial" w:hAnsi="Arial" w:cs="Arial"/>
          <w:b/>
          <w:bCs/>
          <w:color w:val="000000"/>
          <w:u w:color="000000"/>
        </w:rPr>
      </w:pPr>
      <w:r w:rsidRPr="007A6217">
        <w:rPr>
          <w:rStyle w:val="Ninguno"/>
          <w:rFonts w:ascii="Arial" w:hAnsi="Arial" w:cs="Arial"/>
          <w:b/>
          <w:bCs/>
          <w:color w:val="000000"/>
          <w:u w:color="000000"/>
        </w:rPr>
        <w:t xml:space="preserve">ARTÍCULO </w:t>
      </w:r>
      <w:r w:rsidR="000C238E" w:rsidRPr="007A6217">
        <w:rPr>
          <w:rStyle w:val="Ninguno"/>
          <w:rFonts w:ascii="Arial" w:hAnsi="Arial" w:cs="Arial"/>
          <w:b/>
          <w:bCs/>
          <w:color w:val="000000"/>
          <w:u w:color="000000"/>
        </w:rPr>
        <w:t>29</w:t>
      </w:r>
      <w:r w:rsidRPr="007A6217">
        <w:rPr>
          <w:rStyle w:val="Ninguno"/>
          <w:rFonts w:ascii="Arial" w:hAnsi="Arial" w:cs="Arial"/>
          <w:b/>
          <w:bCs/>
          <w:color w:val="000000"/>
          <w:u w:color="000000"/>
        </w:rPr>
        <w:t>.</w:t>
      </w:r>
      <w:r w:rsidRPr="007A6217">
        <w:rPr>
          <w:rStyle w:val="Ninguno"/>
          <w:rFonts w:ascii="Arial" w:hAnsi="Arial" w:cs="Arial"/>
          <w:color w:val="000000"/>
          <w:u w:color="000000"/>
        </w:rPr>
        <w:t xml:space="preserve"> Determinada la base en los términos establecidos en el artículo que antecede, la tarifa se obtendrá distribuyendo el monto total en forma justa, proporcional y equitativa, entre los contribuyentes que utilizan el servicio de alumbrado público, atendiendo a la clasificación siguiente:</w:t>
      </w:r>
    </w:p>
    <w:p w14:paraId="1C59D1E5" w14:textId="77777777" w:rsidR="003C2413" w:rsidRPr="007A6217" w:rsidRDefault="003C2413" w:rsidP="003C2413">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233" w:right="973"/>
        <w:jc w:val="both"/>
        <w:rPr>
          <w:rFonts w:ascii="Arial" w:eastAsia="Arial" w:hAnsi="Arial" w:cs="Arial"/>
          <w:b/>
          <w:bCs/>
          <w:position w:val="-1"/>
          <w:sz w:val="24"/>
          <w:szCs w:val="24"/>
        </w:rPr>
      </w:pPr>
    </w:p>
    <w:p w14:paraId="3CD5EF6B" w14:textId="77777777" w:rsidR="003C2413" w:rsidRPr="007A6217" w:rsidRDefault="003C2413" w:rsidP="003C2413">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233" w:right="973"/>
        <w:jc w:val="both"/>
        <w:rPr>
          <w:rStyle w:val="Ninguno"/>
          <w:rFonts w:ascii="Arial" w:eastAsia="Arial" w:hAnsi="Arial" w:cs="Arial"/>
          <w:position w:val="-1"/>
          <w:sz w:val="24"/>
          <w:szCs w:val="24"/>
        </w:rPr>
      </w:pPr>
      <w:r w:rsidRPr="007A6217">
        <w:rPr>
          <w:rFonts w:ascii="Arial" w:hAnsi="Arial" w:cs="Arial"/>
          <w:b/>
          <w:bCs/>
          <w:position w:val="-1"/>
          <w:sz w:val="24"/>
          <w:szCs w:val="24"/>
        </w:rPr>
        <w:t>I. T</w:t>
      </w:r>
      <w:r w:rsidRPr="007A6217">
        <w:rPr>
          <w:rStyle w:val="Ninguno"/>
          <w:rFonts w:ascii="Arial" w:hAnsi="Arial" w:cs="Arial"/>
          <w:b/>
          <w:bCs/>
          <w:spacing w:val="4"/>
          <w:position w:val="-1"/>
          <w:sz w:val="24"/>
          <w:szCs w:val="24"/>
        </w:rPr>
        <w:t>R</w:t>
      </w:r>
      <w:r w:rsidRPr="007A6217">
        <w:rPr>
          <w:rStyle w:val="Ninguno"/>
          <w:rFonts w:ascii="Arial" w:hAnsi="Arial" w:cs="Arial"/>
          <w:b/>
          <w:bCs/>
          <w:spacing w:val="-5"/>
          <w:position w:val="-1"/>
          <w:sz w:val="24"/>
          <w:szCs w:val="24"/>
        </w:rPr>
        <w:t>A</w:t>
      </w:r>
      <w:r w:rsidRPr="007A6217">
        <w:rPr>
          <w:rStyle w:val="Ninguno"/>
          <w:rFonts w:ascii="Arial" w:hAnsi="Arial" w:cs="Arial"/>
          <w:b/>
          <w:bCs/>
          <w:spacing w:val="4"/>
          <w:position w:val="-1"/>
          <w:sz w:val="24"/>
          <w:szCs w:val="24"/>
        </w:rPr>
        <w:t>T</w:t>
      </w:r>
      <w:r w:rsidRPr="007A6217">
        <w:rPr>
          <w:rStyle w:val="Ninguno"/>
          <w:rFonts w:ascii="Arial" w:hAnsi="Arial" w:cs="Arial"/>
          <w:b/>
          <w:bCs/>
          <w:spacing w:val="-5"/>
          <w:position w:val="-1"/>
          <w:sz w:val="24"/>
          <w:szCs w:val="24"/>
        </w:rPr>
        <w:t>Á</w:t>
      </w:r>
      <w:r w:rsidRPr="007A6217">
        <w:rPr>
          <w:rFonts w:ascii="Arial" w:hAnsi="Arial" w:cs="Arial"/>
          <w:b/>
          <w:bCs/>
          <w:position w:val="-1"/>
          <w:sz w:val="24"/>
          <w:szCs w:val="24"/>
        </w:rPr>
        <w:t>N</w:t>
      </w:r>
      <w:r w:rsidRPr="007A6217">
        <w:rPr>
          <w:rStyle w:val="Ninguno"/>
          <w:rFonts w:ascii="Arial" w:hAnsi="Arial" w:cs="Arial"/>
          <w:b/>
          <w:bCs/>
          <w:spacing w:val="-1"/>
          <w:position w:val="-1"/>
          <w:sz w:val="24"/>
          <w:szCs w:val="24"/>
        </w:rPr>
        <w:t>D</w:t>
      </w:r>
      <w:r w:rsidRPr="007A6217">
        <w:rPr>
          <w:rFonts w:ascii="Arial" w:hAnsi="Arial" w:cs="Arial"/>
          <w:b/>
          <w:bCs/>
          <w:position w:val="-1"/>
          <w:sz w:val="24"/>
          <w:szCs w:val="24"/>
        </w:rPr>
        <w:t>O</w:t>
      </w:r>
      <w:r w:rsidRPr="007A6217">
        <w:rPr>
          <w:rStyle w:val="Ninguno"/>
          <w:rFonts w:ascii="Arial" w:hAnsi="Arial" w:cs="Arial"/>
          <w:b/>
          <w:bCs/>
          <w:spacing w:val="1"/>
          <w:position w:val="-1"/>
          <w:sz w:val="24"/>
          <w:szCs w:val="24"/>
        </w:rPr>
        <w:t>S</w:t>
      </w:r>
      <w:r w:rsidRPr="007A6217">
        <w:rPr>
          <w:rFonts w:ascii="Arial" w:hAnsi="Arial" w:cs="Arial"/>
          <w:b/>
          <w:bCs/>
          <w:position w:val="-1"/>
          <w:sz w:val="24"/>
          <w:szCs w:val="24"/>
        </w:rPr>
        <w:t>E</w:t>
      </w:r>
      <w:r w:rsidRPr="007A6217">
        <w:rPr>
          <w:rStyle w:val="Ninguno"/>
          <w:rFonts w:ascii="Arial" w:hAnsi="Arial" w:cs="Arial"/>
          <w:b/>
          <w:bCs/>
          <w:spacing w:val="1"/>
          <w:position w:val="-1"/>
          <w:sz w:val="24"/>
          <w:szCs w:val="24"/>
        </w:rPr>
        <w:t xml:space="preserve"> </w:t>
      </w:r>
      <w:r w:rsidRPr="007A6217">
        <w:rPr>
          <w:rFonts w:ascii="Arial" w:hAnsi="Arial" w:cs="Arial"/>
          <w:b/>
          <w:bCs/>
          <w:position w:val="-1"/>
          <w:sz w:val="24"/>
          <w:szCs w:val="24"/>
        </w:rPr>
        <w:t>DE</w:t>
      </w:r>
      <w:r w:rsidRPr="007A6217">
        <w:rPr>
          <w:rStyle w:val="Ninguno"/>
          <w:rFonts w:ascii="Arial" w:hAnsi="Arial" w:cs="Arial"/>
          <w:b/>
          <w:bCs/>
          <w:spacing w:val="1"/>
          <w:position w:val="-1"/>
          <w:sz w:val="24"/>
          <w:szCs w:val="24"/>
        </w:rPr>
        <w:t xml:space="preserve"> </w:t>
      </w:r>
      <w:r w:rsidRPr="007A6217">
        <w:rPr>
          <w:rFonts w:ascii="Arial" w:hAnsi="Arial" w:cs="Arial"/>
          <w:b/>
          <w:bCs/>
          <w:position w:val="-1"/>
          <w:sz w:val="24"/>
          <w:szCs w:val="24"/>
        </w:rPr>
        <w:t>PREDIOS</w:t>
      </w:r>
      <w:r w:rsidRPr="007A6217">
        <w:rPr>
          <w:rStyle w:val="Ninguno"/>
          <w:rFonts w:ascii="Arial" w:hAnsi="Arial" w:cs="Arial"/>
          <w:b/>
          <w:bCs/>
          <w:spacing w:val="1"/>
          <w:position w:val="-1"/>
          <w:sz w:val="24"/>
          <w:szCs w:val="24"/>
        </w:rPr>
        <w:t xml:space="preserve"> </w:t>
      </w:r>
      <w:r w:rsidRPr="007A6217">
        <w:rPr>
          <w:rFonts w:ascii="Arial" w:hAnsi="Arial" w:cs="Arial"/>
          <w:b/>
          <w:bCs/>
          <w:position w:val="-1"/>
          <w:sz w:val="24"/>
          <w:szCs w:val="24"/>
        </w:rPr>
        <w:t>DE</w:t>
      </w:r>
      <w:r w:rsidRPr="007A6217">
        <w:rPr>
          <w:rStyle w:val="Ninguno"/>
          <w:rFonts w:ascii="Arial" w:hAnsi="Arial" w:cs="Arial"/>
          <w:b/>
          <w:bCs/>
          <w:spacing w:val="1"/>
          <w:position w:val="-1"/>
          <w:sz w:val="24"/>
          <w:szCs w:val="24"/>
        </w:rPr>
        <w:t>S</w:t>
      </w:r>
      <w:r w:rsidRPr="007A6217">
        <w:rPr>
          <w:rFonts w:ascii="Arial" w:hAnsi="Arial" w:cs="Arial"/>
          <w:b/>
          <w:bCs/>
          <w:position w:val="-1"/>
          <w:sz w:val="24"/>
          <w:szCs w:val="24"/>
        </w:rPr>
        <w:t>TI</w:t>
      </w:r>
      <w:r w:rsidRPr="007A6217">
        <w:rPr>
          <w:rStyle w:val="Ninguno"/>
          <w:rFonts w:ascii="Arial" w:hAnsi="Arial" w:cs="Arial"/>
          <w:b/>
          <w:bCs/>
          <w:spacing w:val="2"/>
          <w:position w:val="-1"/>
          <w:sz w:val="24"/>
          <w:szCs w:val="24"/>
        </w:rPr>
        <w:t>N</w:t>
      </w:r>
      <w:r w:rsidRPr="007A6217">
        <w:rPr>
          <w:rStyle w:val="Ninguno"/>
          <w:rFonts w:ascii="Arial" w:hAnsi="Arial" w:cs="Arial"/>
          <w:b/>
          <w:bCs/>
          <w:spacing w:val="-8"/>
          <w:position w:val="-1"/>
          <w:sz w:val="24"/>
          <w:szCs w:val="24"/>
        </w:rPr>
        <w:t>A</w:t>
      </w:r>
      <w:r w:rsidRPr="007A6217">
        <w:rPr>
          <w:rFonts w:ascii="Arial" w:hAnsi="Arial" w:cs="Arial"/>
          <w:b/>
          <w:bCs/>
          <w:position w:val="-1"/>
          <w:sz w:val="24"/>
          <w:szCs w:val="24"/>
        </w:rPr>
        <w:t>D</w:t>
      </w:r>
      <w:r w:rsidRPr="007A6217">
        <w:rPr>
          <w:rStyle w:val="Ninguno"/>
          <w:rFonts w:ascii="Arial" w:hAnsi="Arial" w:cs="Arial"/>
          <w:b/>
          <w:bCs/>
          <w:spacing w:val="2"/>
          <w:position w:val="-1"/>
          <w:sz w:val="24"/>
          <w:szCs w:val="24"/>
        </w:rPr>
        <w:t>O</w:t>
      </w:r>
      <w:r w:rsidRPr="007A6217">
        <w:rPr>
          <w:rFonts w:ascii="Arial" w:hAnsi="Arial" w:cs="Arial"/>
          <w:b/>
          <w:bCs/>
          <w:position w:val="-1"/>
          <w:sz w:val="24"/>
          <w:szCs w:val="24"/>
        </w:rPr>
        <w:t>S</w:t>
      </w:r>
      <w:r w:rsidRPr="007A6217">
        <w:rPr>
          <w:rStyle w:val="Ninguno"/>
          <w:rFonts w:ascii="Arial" w:hAnsi="Arial" w:cs="Arial"/>
          <w:b/>
          <w:bCs/>
          <w:spacing w:val="7"/>
          <w:position w:val="-1"/>
          <w:sz w:val="24"/>
          <w:szCs w:val="24"/>
        </w:rPr>
        <w:t xml:space="preserve"> </w:t>
      </w:r>
      <w:r w:rsidRPr="007A6217">
        <w:rPr>
          <w:rFonts w:ascii="Arial" w:hAnsi="Arial" w:cs="Arial"/>
          <w:b/>
          <w:bCs/>
          <w:position w:val="-1"/>
          <w:sz w:val="24"/>
          <w:szCs w:val="24"/>
        </w:rPr>
        <w:t>A</w:t>
      </w:r>
      <w:r w:rsidRPr="007A6217">
        <w:rPr>
          <w:rStyle w:val="Ninguno"/>
          <w:rFonts w:ascii="Arial" w:hAnsi="Arial" w:cs="Arial"/>
          <w:b/>
          <w:bCs/>
          <w:spacing w:val="-5"/>
          <w:position w:val="-1"/>
          <w:sz w:val="24"/>
          <w:szCs w:val="24"/>
        </w:rPr>
        <w:t xml:space="preserve"> </w:t>
      </w:r>
      <w:r w:rsidRPr="007A6217">
        <w:rPr>
          <w:rStyle w:val="Ninguno"/>
          <w:rFonts w:ascii="Arial" w:hAnsi="Arial" w:cs="Arial"/>
          <w:b/>
          <w:bCs/>
          <w:spacing w:val="4"/>
          <w:position w:val="-1"/>
          <w:sz w:val="24"/>
          <w:szCs w:val="24"/>
        </w:rPr>
        <w:t>C</w:t>
      </w:r>
      <w:r w:rsidRPr="007A6217">
        <w:rPr>
          <w:rStyle w:val="Ninguno"/>
          <w:rFonts w:ascii="Arial" w:hAnsi="Arial" w:cs="Arial"/>
          <w:b/>
          <w:bCs/>
          <w:spacing w:val="-5"/>
          <w:position w:val="-1"/>
          <w:sz w:val="24"/>
          <w:szCs w:val="24"/>
        </w:rPr>
        <w:t>A</w:t>
      </w:r>
      <w:r w:rsidRPr="007A6217">
        <w:rPr>
          <w:rStyle w:val="Ninguno"/>
          <w:rFonts w:ascii="Arial" w:hAnsi="Arial" w:cs="Arial"/>
          <w:b/>
          <w:bCs/>
          <w:spacing w:val="5"/>
          <w:position w:val="-1"/>
          <w:sz w:val="24"/>
          <w:szCs w:val="24"/>
        </w:rPr>
        <w:t>S</w:t>
      </w:r>
      <w:r w:rsidRPr="007A6217">
        <w:rPr>
          <w:rFonts w:ascii="Arial" w:hAnsi="Arial" w:cs="Arial"/>
          <w:b/>
          <w:bCs/>
          <w:position w:val="-1"/>
          <w:sz w:val="24"/>
          <w:szCs w:val="24"/>
        </w:rPr>
        <w:t>A</w:t>
      </w:r>
      <w:r w:rsidRPr="007A6217">
        <w:rPr>
          <w:rStyle w:val="Ninguno"/>
          <w:rFonts w:ascii="Arial" w:hAnsi="Arial" w:cs="Arial"/>
          <w:b/>
          <w:bCs/>
          <w:spacing w:val="-5"/>
          <w:position w:val="-1"/>
          <w:sz w:val="24"/>
          <w:szCs w:val="24"/>
        </w:rPr>
        <w:t xml:space="preserve"> </w:t>
      </w:r>
      <w:r w:rsidRPr="007A6217">
        <w:rPr>
          <w:rStyle w:val="Ninguno"/>
          <w:rFonts w:ascii="Arial" w:hAnsi="Arial" w:cs="Arial"/>
          <w:b/>
          <w:bCs/>
          <w:spacing w:val="5"/>
          <w:position w:val="-1"/>
          <w:sz w:val="24"/>
          <w:szCs w:val="24"/>
        </w:rPr>
        <w:t>H</w:t>
      </w:r>
      <w:r w:rsidRPr="007A6217">
        <w:rPr>
          <w:rStyle w:val="Ninguno"/>
          <w:rFonts w:ascii="Arial" w:hAnsi="Arial" w:cs="Arial"/>
          <w:b/>
          <w:bCs/>
          <w:spacing w:val="-5"/>
          <w:position w:val="-1"/>
          <w:sz w:val="24"/>
          <w:szCs w:val="24"/>
        </w:rPr>
        <w:t>A</w:t>
      </w:r>
      <w:r w:rsidRPr="007A6217">
        <w:rPr>
          <w:rFonts w:ascii="Arial" w:hAnsi="Arial" w:cs="Arial"/>
          <w:b/>
          <w:bCs/>
          <w:position w:val="-1"/>
          <w:sz w:val="24"/>
          <w:szCs w:val="24"/>
          <w:lang w:val="da-DK"/>
        </w:rPr>
        <w:t>BI</w:t>
      </w:r>
      <w:r w:rsidRPr="007A6217">
        <w:rPr>
          <w:rStyle w:val="Ninguno"/>
          <w:rFonts w:ascii="Arial" w:hAnsi="Arial" w:cs="Arial"/>
          <w:b/>
          <w:bCs/>
          <w:spacing w:val="4"/>
          <w:position w:val="-1"/>
          <w:sz w:val="24"/>
          <w:szCs w:val="24"/>
        </w:rPr>
        <w:t>T</w:t>
      </w:r>
      <w:r w:rsidRPr="007A6217">
        <w:rPr>
          <w:rStyle w:val="Ninguno"/>
          <w:rFonts w:ascii="Arial" w:hAnsi="Arial" w:cs="Arial"/>
          <w:b/>
          <w:bCs/>
          <w:spacing w:val="-5"/>
          <w:position w:val="-1"/>
          <w:sz w:val="24"/>
          <w:szCs w:val="24"/>
        </w:rPr>
        <w:t>A</w:t>
      </w:r>
      <w:r w:rsidRPr="007A6217">
        <w:rPr>
          <w:rFonts w:ascii="Arial" w:hAnsi="Arial" w:cs="Arial"/>
          <w:b/>
          <w:bCs/>
          <w:position w:val="-1"/>
          <w:sz w:val="24"/>
          <w:szCs w:val="24"/>
        </w:rPr>
        <w:t>C</w:t>
      </w:r>
      <w:r w:rsidRPr="007A6217">
        <w:rPr>
          <w:rStyle w:val="Ninguno"/>
          <w:rFonts w:ascii="Arial" w:hAnsi="Arial" w:cs="Arial"/>
          <w:b/>
          <w:bCs/>
          <w:spacing w:val="2"/>
          <w:position w:val="-1"/>
          <w:sz w:val="24"/>
          <w:szCs w:val="24"/>
        </w:rPr>
        <w:t>I</w:t>
      </w:r>
      <w:r w:rsidRPr="007A6217">
        <w:rPr>
          <w:rFonts w:ascii="Arial" w:hAnsi="Arial" w:cs="Arial"/>
          <w:b/>
          <w:bCs/>
          <w:position w:val="-1"/>
          <w:sz w:val="24"/>
          <w:szCs w:val="24"/>
        </w:rPr>
        <w:t>ÓN:</w:t>
      </w:r>
    </w:p>
    <w:p w14:paraId="764EC2AB" w14:textId="77777777" w:rsidR="003C2413" w:rsidRPr="007A6217" w:rsidRDefault="003C2413" w:rsidP="003C2413">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9" w:line="312" w:lineRule="auto"/>
        <w:ind w:left="516" w:right="603" w:hanging="284"/>
        <w:rPr>
          <w:rFonts w:ascii="Arial" w:eastAsia="Arial" w:hAnsi="Arial" w:cs="Arial"/>
          <w:b/>
          <w:bCs/>
          <w:sz w:val="24"/>
          <w:szCs w:val="24"/>
        </w:rPr>
      </w:pPr>
    </w:p>
    <w:tbl>
      <w:tblPr>
        <w:tblW w:w="0" w:type="auto"/>
        <w:tblLook w:val="04A0" w:firstRow="1" w:lastRow="0" w:firstColumn="1" w:lastColumn="0" w:noHBand="0" w:noVBand="1"/>
      </w:tblPr>
      <w:tblGrid>
        <w:gridCol w:w="5637"/>
        <w:gridCol w:w="3260"/>
      </w:tblGrid>
      <w:tr w:rsidR="003C2413" w:rsidRPr="007A6217" w14:paraId="2B440B1B" w14:textId="77777777" w:rsidTr="000F2DCF">
        <w:tc>
          <w:tcPr>
            <w:tcW w:w="5637" w:type="dxa"/>
            <w:shd w:val="clear" w:color="auto" w:fill="auto"/>
          </w:tcPr>
          <w:p w14:paraId="468F226A" w14:textId="77777777" w:rsidR="003C2413" w:rsidRPr="007A6217" w:rsidRDefault="003C2413" w:rsidP="000F2DCF">
            <w:pPr>
              <w:rPr>
                <w:rFonts w:ascii="Arial" w:hAnsi="Arial" w:cs="Arial"/>
              </w:rPr>
            </w:pPr>
            <w:r w:rsidRPr="007A6217">
              <w:rPr>
                <w:rFonts w:ascii="Arial" w:hAnsi="Arial" w:cs="Arial"/>
              </w:rPr>
              <w:t xml:space="preserve">     CONCEPTO</w:t>
            </w:r>
          </w:p>
        </w:tc>
        <w:tc>
          <w:tcPr>
            <w:tcW w:w="3260" w:type="dxa"/>
            <w:shd w:val="clear" w:color="auto" w:fill="auto"/>
          </w:tcPr>
          <w:p w14:paraId="7C2825EE" w14:textId="77777777" w:rsidR="003C2413" w:rsidRPr="007A6217" w:rsidRDefault="003C2413" w:rsidP="000F2DCF">
            <w:pPr>
              <w:pStyle w:val="Prrafodelista"/>
              <w:jc w:val="right"/>
              <w:rPr>
                <w:rFonts w:ascii="Arial" w:hAnsi="Arial" w:cs="Arial"/>
              </w:rPr>
            </w:pPr>
            <w:r w:rsidRPr="007A6217">
              <w:rPr>
                <w:rFonts w:ascii="Arial" w:hAnsi="Arial" w:cs="Arial"/>
              </w:rPr>
              <w:t>CUOTA</w:t>
            </w:r>
          </w:p>
        </w:tc>
      </w:tr>
      <w:tr w:rsidR="003C2413" w:rsidRPr="007A6217" w14:paraId="2CE82D0B" w14:textId="77777777" w:rsidTr="000F2DCF">
        <w:tc>
          <w:tcPr>
            <w:tcW w:w="5637" w:type="dxa"/>
            <w:shd w:val="clear" w:color="auto" w:fill="auto"/>
          </w:tcPr>
          <w:p w14:paraId="6C6AD728" w14:textId="77777777" w:rsidR="003C2413" w:rsidRPr="007A6217" w:rsidRDefault="003C2413" w:rsidP="000F2DCF">
            <w:pPr>
              <w:pStyle w:val="Prrafodelista"/>
              <w:numPr>
                <w:ilvl w:val="0"/>
                <w:numId w:val="40"/>
              </w:numPr>
              <w:spacing w:after="200"/>
              <w:contextualSpacing/>
              <w:rPr>
                <w:rFonts w:ascii="Arial" w:hAnsi="Arial" w:cs="Arial"/>
              </w:rPr>
            </w:pPr>
            <w:r w:rsidRPr="007A6217">
              <w:rPr>
                <w:rFonts w:ascii="Arial" w:hAnsi="Arial" w:cs="Arial"/>
              </w:rPr>
              <w:t>Dentro del Primer Cuadro de la Ciudad</w:t>
            </w:r>
          </w:p>
        </w:tc>
        <w:tc>
          <w:tcPr>
            <w:tcW w:w="3260" w:type="dxa"/>
            <w:shd w:val="clear" w:color="auto" w:fill="auto"/>
          </w:tcPr>
          <w:p w14:paraId="59CD1D41" w14:textId="77777777" w:rsidR="003C2413" w:rsidRPr="007A6217" w:rsidRDefault="003C2413" w:rsidP="000F2DCF">
            <w:pPr>
              <w:jc w:val="right"/>
              <w:rPr>
                <w:rFonts w:ascii="Arial" w:hAnsi="Arial" w:cs="Arial"/>
              </w:rPr>
            </w:pPr>
            <w:r w:rsidRPr="007A6217">
              <w:rPr>
                <w:rFonts w:ascii="Arial" w:hAnsi="Arial" w:cs="Arial"/>
              </w:rPr>
              <w:t>$   12.00</w:t>
            </w:r>
          </w:p>
        </w:tc>
      </w:tr>
      <w:tr w:rsidR="003C2413" w:rsidRPr="007A6217" w14:paraId="69C11FEE" w14:textId="77777777" w:rsidTr="000F2DCF">
        <w:tc>
          <w:tcPr>
            <w:tcW w:w="5637" w:type="dxa"/>
            <w:shd w:val="clear" w:color="auto" w:fill="auto"/>
          </w:tcPr>
          <w:p w14:paraId="6214BE15" w14:textId="77777777" w:rsidR="003C2413" w:rsidRPr="007A6217" w:rsidRDefault="003C2413" w:rsidP="000F2DCF">
            <w:pPr>
              <w:pStyle w:val="Prrafodelista"/>
              <w:numPr>
                <w:ilvl w:val="0"/>
                <w:numId w:val="40"/>
              </w:numPr>
              <w:spacing w:after="200"/>
              <w:contextualSpacing/>
              <w:rPr>
                <w:rFonts w:ascii="Arial" w:hAnsi="Arial" w:cs="Arial"/>
              </w:rPr>
            </w:pPr>
            <w:r w:rsidRPr="007A6217">
              <w:rPr>
                <w:rFonts w:ascii="Arial" w:hAnsi="Arial" w:cs="Arial"/>
              </w:rPr>
              <w:t>Económica</w:t>
            </w:r>
          </w:p>
        </w:tc>
        <w:tc>
          <w:tcPr>
            <w:tcW w:w="3260" w:type="dxa"/>
            <w:shd w:val="clear" w:color="auto" w:fill="auto"/>
          </w:tcPr>
          <w:p w14:paraId="50CD2995" w14:textId="77777777" w:rsidR="003C2413" w:rsidRPr="007A6217" w:rsidRDefault="003C2413" w:rsidP="000F2DCF">
            <w:pPr>
              <w:jc w:val="right"/>
              <w:rPr>
                <w:rFonts w:ascii="Arial" w:hAnsi="Arial" w:cs="Arial"/>
              </w:rPr>
            </w:pPr>
            <w:r w:rsidRPr="007A6217">
              <w:rPr>
                <w:rFonts w:ascii="Arial" w:hAnsi="Arial" w:cs="Arial"/>
              </w:rPr>
              <w:t>$   10.00</w:t>
            </w:r>
          </w:p>
        </w:tc>
      </w:tr>
      <w:tr w:rsidR="003C2413" w:rsidRPr="007A6217" w14:paraId="3ABE8D86" w14:textId="77777777" w:rsidTr="000F2DCF">
        <w:tc>
          <w:tcPr>
            <w:tcW w:w="5637" w:type="dxa"/>
            <w:shd w:val="clear" w:color="auto" w:fill="auto"/>
          </w:tcPr>
          <w:p w14:paraId="30F2CF65" w14:textId="77777777" w:rsidR="003C2413" w:rsidRPr="007A6217" w:rsidRDefault="003C2413" w:rsidP="000F2DCF">
            <w:pPr>
              <w:pStyle w:val="Prrafodelista"/>
              <w:numPr>
                <w:ilvl w:val="0"/>
                <w:numId w:val="40"/>
              </w:numPr>
              <w:spacing w:after="200"/>
              <w:contextualSpacing/>
              <w:rPr>
                <w:rFonts w:ascii="Arial" w:hAnsi="Arial" w:cs="Arial"/>
              </w:rPr>
            </w:pPr>
            <w:r w:rsidRPr="007A6217">
              <w:rPr>
                <w:rFonts w:ascii="Arial" w:hAnsi="Arial" w:cs="Arial"/>
              </w:rPr>
              <w:t>En colonias o barrios populares</w:t>
            </w:r>
          </w:p>
        </w:tc>
        <w:tc>
          <w:tcPr>
            <w:tcW w:w="3260" w:type="dxa"/>
            <w:shd w:val="clear" w:color="auto" w:fill="auto"/>
          </w:tcPr>
          <w:p w14:paraId="6E0B18AD" w14:textId="77777777" w:rsidR="003C2413" w:rsidRPr="007A6217" w:rsidRDefault="003C2413" w:rsidP="000F2DCF">
            <w:pPr>
              <w:jc w:val="right"/>
              <w:rPr>
                <w:rFonts w:ascii="Arial" w:hAnsi="Arial" w:cs="Arial"/>
              </w:rPr>
            </w:pPr>
            <w:r w:rsidRPr="007A6217">
              <w:rPr>
                <w:rFonts w:ascii="Arial" w:hAnsi="Arial" w:cs="Arial"/>
              </w:rPr>
              <w:t>$     8.00</w:t>
            </w:r>
          </w:p>
        </w:tc>
      </w:tr>
      <w:tr w:rsidR="003C2413" w:rsidRPr="007A6217" w14:paraId="753BA713" w14:textId="77777777" w:rsidTr="000F2DCF">
        <w:tc>
          <w:tcPr>
            <w:tcW w:w="5637" w:type="dxa"/>
            <w:shd w:val="clear" w:color="auto" w:fill="auto"/>
          </w:tcPr>
          <w:p w14:paraId="3B481E14" w14:textId="77777777" w:rsidR="003C2413" w:rsidRPr="007A6217" w:rsidRDefault="003C2413" w:rsidP="000F2DCF">
            <w:pPr>
              <w:pStyle w:val="Prrafodelista"/>
              <w:numPr>
                <w:ilvl w:val="0"/>
                <w:numId w:val="40"/>
              </w:numPr>
              <w:spacing w:after="200"/>
              <w:contextualSpacing/>
              <w:rPr>
                <w:rFonts w:ascii="Arial" w:hAnsi="Arial" w:cs="Arial"/>
              </w:rPr>
            </w:pPr>
            <w:r w:rsidRPr="007A6217">
              <w:rPr>
                <w:rFonts w:ascii="Arial" w:hAnsi="Arial" w:cs="Arial"/>
              </w:rPr>
              <w:t>En comunidades</w:t>
            </w:r>
          </w:p>
        </w:tc>
        <w:tc>
          <w:tcPr>
            <w:tcW w:w="3260" w:type="dxa"/>
            <w:shd w:val="clear" w:color="auto" w:fill="auto"/>
          </w:tcPr>
          <w:p w14:paraId="58B6BB48" w14:textId="77777777" w:rsidR="003C2413" w:rsidRPr="007A6217" w:rsidRDefault="003C2413" w:rsidP="000F2DCF">
            <w:pPr>
              <w:jc w:val="right"/>
              <w:rPr>
                <w:rFonts w:ascii="Arial" w:hAnsi="Arial" w:cs="Arial"/>
              </w:rPr>
            </w:pPr>
            <w:r w:rsidRPr="007A6217">
              <w:rPr>
                <w:rFonts w:ascii="Arial" w:hAnsi="Arial" w:cs="Arial"/>
              </w:rPr>
              <w:t>$     8.00</w:t>
            </w:r>
          </w:p>
        </w:tc>
      </w:tr>
    </w:tbl>
    <w:p w14:paraId="0C856FA7" w14:textId="77777777" w:rsidR="003C2413" w:rsidRPr="007A6217" w:rsidRDefault="003C2413" w:rsidP="003C2413">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9" w:line="276" w:lineRule="auto"/>
        <w:ind w:left="516" w:right="603" w:hanging="284"/>
        <w:rPr>
          <w:rFonts w:ascii="Arial" w:eastAsia="Arial" w:hAnsi="Arial" w:cs="Arial"/>
          <w:b/>
          <w:bCs/>
          <w:sz w:val="24"/>
          <w:szCs w:val="24"/>
        </w:rPr>
      </w:pPr>
    </w:p>
    <w:p w14:paraId="761914EF" w14:textId="77777777" w:rsidR="003C2413" w:rsidRPr="007A6217" w:rsidRDefault="003C2413" w:rsidP="003C2413">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9" w:line="312" w:lineRule="auto"/>
        <w:ind w:left="516" w:right="603" w:hanging="284"/>
        <w:rPr>
          <w:rFonts w:ascii="Arial" w:eastAsia="Arial" w:hAnsi="Arial" w:cs="Arial"/>
          <w:b/>
          <w:bCs/>
          <w:sz w:val="24"/>
          <w:szCs w:val="24"/>
        </w:rPr>
      </w:pPr>
    </w:p>
    <w:p w14:paraId="3B4508AA" w14:textId="77777777" w:rsidR="003C2413" w:rsidRPr="007A6217" w:rsidRDefault="003C2413" w:rsidP="003C2413">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9" w:line="312" w:lineRule="auto"/>
        <w:ind w:left="516" w:right="603" w:hanging="284"/>
        <w:rPr>
          <w:rFonts w:ascii="Arial" w:eastAsia="Arial" w:hAnsi="Arial" w:cs="Arial"/>
          <w:b/>
          <w:bCs/>
          <w:sz w:val="24"/>
          <w:szCs w:val="24"/>
        </w:rPr>
      </w:pPr>
      <w:r w:rsidRPr="007A6217">
        <w:rPr>
          <w:rFonts w:ascii="Arial" w:hAnsi="Arial" w:cs="Arial"/>
          <w:b/>
          <w:bCs/>
          <w:sz w:val="24"/>
          <w:szCs w:val="24"/>
        </w:rPr>
        <w:t>II. Predios:</w:t>
      </w:r>
    </w:p>
    <w:tbl>
      <w:tblPr>
        <w:tblpPr w:leftFromText="141" w:rightFromText="141" w:vertAnchor="text" w:horzAnchor="margin" w:tblpY="239"/>
        <w:tblW w:w="0" w:type="auto"/>
        <w:tblLook w:val="04A0" w:firstRow="1" w:lastRow="0" w:firstColumn="1" w:lastColumn="0" w:noHBand="0" w:noVBand="1"/>
      </w:tblPr>
      <w:tblGrid>
        <w:gridCol w:w="5070"/>
        <w:gridCol w:w="3802"/>
      </w:tblGrid>
      <w:tr w:rsidR="003C2413" w:rsidRPr="007A6217" w14:paraId="5C163F0F" w14:textId="77777777" w:rsidTr="000F2DCF">
        <w:trPr>
          <w:trHeight w:val="524"/>
        </w:trPr>
        <w:tc>
          <w:tcPr>
            <w:tcW w:w="5070" w:type="dxa"/>
            <w:shd w:val="clear" w:color="auto" w:fill="auto"/>
          </w:tcPr>
          <w:p w14:paraId="626A34B4" w14:textId="77777777" w:rsidR="003C2413" w:rsidRPr="007A6217" w:rsidRDefault="003C2413" w:rsidP="000F2DCF">
            <w:pPr>
              <w:pStyle w:val="Prrafodelista"/>
              <w:numPr>
                <w:ilvl w:val="0"/>
                <w:numId w:val="43"/>
              </w:numPr>
              <w:spacing w:after="200" w:line="276" w:lineRule="auto"/>
              <w:contextualSpacing/>
              <w:rPr>
                <w:rFonts w:ascii="Arial" w:hAnsi="Arial" w:cs="Arial"/>
              </w:rPr>
            </w:pPr>
            <w:r w:rsidRPr="007A6217">
              <w:rPr>
                <w:rFonts w:ascii="Arial" w:hAnsi="Arial" w:cs="Arial"/>
              </w:rPr>
              <w:t>Predios rústicos, urbanos o baldíos</w:t>
            </w:r>
          </w:p>
        </w:tc>
        <w:tc>
          <w:tcPr>
            <w:tcW w:w="3802" w:type="dxa"/>
            <w:shd w:val="clear" w:color="auto" w:fill="auto"/>
          </w:tcPr>
          <w:p w14:paraId="1F74BA27" w14:textId="77777777" w:rsidR="003C2413" w:rsidRPr="007A6217" w:rsidRDefault="003C2413" w:rsidP="000F2DCF">
            <w:pPr>
              <w:pStyle w:val="Prrafodelista"/>
              <w:jc w:val="right"/>
              <w:rPr>
                <w:rFonts w:ascii="Arial" w:hAnsi="Arial" w:cs="Arial"/>
              </w:rPr>
            </w:pPr>
            <w:r w:rsidRPr="007A6217">
              <w:rPr>
                <w:rFonts w:ascii="Arial" w:hAnsi="Arial" w:cs="Arial"/>
              </w:rPr>
              <w:t>$ 5.10</w:t>
            </w:r>
          </w:p>
        </w:tc>
      </w:tr>
    </w:tbl>
    <w:p w14:paraId="5C7E1AEF" w14:textId="77777777" w:rsidR="003C2413" w:rsidRPr="007A6217" w:rsidRDefault="003C2413" w:rsidP="009122E2">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9" w:line="312" w:lineRule="auto"/>
        <w:ind w:right="603"/>
        <w:rPr>
          <w:rFonts w:ascii="Arial" w:eastAsia="Arial" w:hAnsi="Arial" w:cs="Arial"/>
          <w:b/>
          <w:bCs/>
          <w:sz w:val="24"/>
          <w:szCs w:val="24"/>
        </w:rPr>
      </w:pPr>
    </w:p>
    <w:p w14:paraId="6CDC1FA8" w14:textId="77777777" w:rsidR="003C2413" w:rsidRPr="007A6217" w:rsidRDefault="003C2413" w:rsidP="009122E2">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9" w:line="312" w:lineRule="auto"/>
        <w:ind w:right="603"/>
        <w:rPr>
          <w:rFonts w:ascii="Arial" w:eastAsia="Arial" w:hAnsi="Arial" w:cs="Arial"/>
          <w:b/>
          <w:bCs/>
          <w:sz w:val="24"/>
          <w:szCs w:val="24"/>
        </w:rPr>
      </w:pPr>
    </w:p>
    <w:p w14:paraId="53B77241" w14:textId="77777777" w:rsidR="003C2413" w:rsidRPr="007A6217" w:rsidRDefault="003C2413" w:rsidP="003C2413">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9" w:line="312" w:lineRule="auto"/>
        <w:ind w:left="516" w:right="603" w:hanging="284"/>
        <w:rPr>
          <w:rFonts w:ascii="Arial" w:eastAsia="Arial" w:hAnsi="Arial" w:cs="Arial"/>
          <w:b/>
          <w:bCs/>
          <w:sz w:val="24"/>
          <w:szCs w:val="24"/>
        </w:rPr>
      </w:pPr>
      <w:r w:rsidRPr="007A6217">
        <w:rPr>
          <w:rFonts w:ascii="Arial" w:hAnsi="Arial" w:cs="Arial"/>
          <w:b/>
          <w:bCs/>
          <w:sz w:val="24"/>
          <w:szCs w:val="24"/>
        </w:rPr>
        <w:t>III.</w:t>
      </w:r>
      <w:r w:rsidRPr="007A6217">
        <w:rPr>
          <w:rStyle w:val="Ninguno"/>
          <w:rFonts w:ascii="Arial" w:hAnsi="Arial" w:cs="Arial"/>
          <w:b/>
          <w:bCs/>
          <w:spacing w:val="16"/>
          <w:sz w:val="24"/>
          <w:szCs w:val="24"/>
        </w:rPr>
        <w:t xml:space="preserve"> </w:t>
      </w:r>
      <w:r w:rsidRPr="007A6217">
        <w:rPr>
          <w:rFonts w:ascii="Arial" w:hAnsi="Arial" w:cs="Arial"/>
          <w:b/>
          <w:bCs/>
          <w:sz w:val="24"/>
          <w:szCs w:val="24"/>
        </w:rPr>
        <w:t>ESTABLECIMIENTOS</w:t>
      </w:r>
      <w:r w:rsidRPr="007A6217">
        <w:rPr>
          <w:rStyle w:val="Ninguno"/>
          <w:rFonts w:ascii="Arial" w:hAnsi="Arial" w:cs="Arial"/>
          <w:b/>
          <w:bCs/>
          <w:spacing w:val="23"/>
          <w:sz w:val="24"/>
          <w:szCs w:val="24"/>
        </w:rPr>
        <w:t xml:space="preserve"> </w:t>
      </w:r>
      <w:r w:rsidRPr="007A6217">
        <w:rPr>
          <w:rFonts w:ascii="Arial" w:hAnsi="Arial" w:cs="Arial"/>
          <w:b/>
          <w:bCs/>
          <w:sz w:val="24"/>
          <w:szCs w:val="24"/>
        </w:rPr>
        <w:t>CO</w:t>
      </w:r>
      <w:r w:rsidRPr="007A6217">
        <w:rPr>
          <w:rStyle w:val="Ninguno"/>
          <w:rFonts w:ascii="Arial" w:hAnsi="Arial" w:cs="Arial"/>
          <w:b/>
          <w:bCs/>
          <w:spacing w:val="-1"/>
          <w:sz w:val="24"/>
          <w:szCs w:val="24"/>
        </w:rPr>
        <w:t>M</w:t>
      </w:r>
      <w:r w:rsidRPr="007A6217">
        <w:rPr>
          <w:rFonts w:ascii="Arial" w:hAnsi="Arial" w:cs="Arial"/>
          <w:b/>
          <w:bCs/>
          <w:sz w:val="24"/>
          <w:szCs w:val="24"/>
          <w:lang w:val="de-DE"/>
        </w:rPr>
        <w:t>ER</w:t>
      </w:r>
      <w:r w:rsidRPr="007A6217">
        <w:rPr>
          <w:rStyle w:val="Ninguno"/>
          <w:rFonts w:ascii="Arial" w:hAnsi="Arial" w:cs="Arial"/>
          <w:b/>
          <w:bCs/>
          <w:spacing w:val="-1"/>
          <w:sz w:val="24"/>
          <w:szCs w:val="24"/>
        </w:rPr>
        <w:t>C</w:t>
      </w:r>
      <w:r w:rsidRPr="007A6217">
        <w:rPr>
          <w:rStyle w:val="Ninguno"/>
          <w:rFonts w:ascii="Arial" w:hAnsi="Arial" w:cs="Arial"/>
          <w:b/>
          <w:bCs/>
          <w:spacing w:val="5"/>
          <w:sz w:val="24"/>
          <w:szCs w:val="24"/>
        </w:rPr>
        <w:t>I</w:t>
      </w:r>
      <w:r w:rsidRPr="007A6217">
        <w:rPr>
          <w:rStyle w:val="Ninguno"/>
          <w:rFonts w:ascii="Arial" w:hAnsi="Arial" w:cs="Arial"/>
          <w:b/>
          <w:bCs/>
          <w:spacing w:val="-3"/>
          <w:sz w:val="24"/>
          <w:szCs w:val="24"/>
        </w:rPr>
        <w:t>A</w:t>
      </w:r>
      <w:r w:rsidRPr="007A6217">
        <w:rPr>
          <w:rFonts w:ascii="Arial" w:hAnsi="Arial" w:cs="Arial"/>
          <w:b/>
          <w:bCs/>
          <w:sz w:val="24"/>
          <w:szCs w:val="24"/>
          <w:lang w:val="de-DE"/>
        </w:rPr>
        <w:t>LES:</w:t>
      </w:r>
    </w:p>
    <w:p w14:paraId="3FA71C21" w14:textId="77777777" w:rsidR="003C2413" w:rsidRPr="007A6217" w:rsidRDefault="003C2413" w:rsidP="003C2413">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9" w:line="312" w:lineRule="auto"/>
        <w:ind w:left="516" w:right="603" w:hanging="284"/>
        <w:rPr>
          <w:rFonts w:ascii="Arial" w:eastAsia="Arial" w:hAnsi="Arial" w:cs="Arial"/>
          <w:b/>
          <w:bCs/>
          <w:sz w:val="24"/>
          <w:szCs w:val="24"/>
        </w:rPr>
      </w:pPr>
    </w:p>
    <w:tbl>
      <w:tblPr>
        <w:tblW w:w="0" w:type="auto"/>
        <w:tblLook w:val="04A0" w:firstRow="1" w:lastRow="0" w:firstColumn="1" w:lastColumn="0" w:noHBand="0" w:noVBand="1"/>
      </w:tblPr>
      <w:tblGrid>
        <w:gridCol w:w="4489"/>
        <w:gridCol w:w="4489"/>
      </w:tblGrid>
      <w:tr w:rsidR="003C2413" w:rsidRPr="007A6217" w14:paraId="464E6B0D" w14:textId="77777777" w:rsidTr="000F2DCF">
        <w:tc>
          <w:tcPr>
            <w:tcW w:w="4489" w:type="dxa"/>
            <w:shd w:val="clear" w:color="auto" w:fill="auto"/>
          </w:tcPr>
          <w:p w14:paraId="08EEE2C7" w14:textId="77777777" w:rsidR="003C2413" w:rsidRPr="007A6217" w:rsidRDefault="003C2413" w:rsidP="000F2DCF">
            <w:pPr>
              <w:rPr>
                <w:rFonts w:ascii="Arial" w:hAnsi="Arial" w:cs="Arial"/>
              </w:rPr>
            </w:pPr>
            <w:r w:rsidRPr="007A6217">
              <w:rPr>
                <w:rFonts w:ascii="Arial" w:hAnsi="Arial" w:cs="Arial"/>
              </w:rPr>
              <w:t xml:space="preserve">     CONCEPTO</w:t>
            </w:r>
          </w:p>
        </w:tc>
        <w:tc>
          <w:tcPr>
            <w:tcW w:w="4489" w:type="dxa"/>
            <w:shd w:val="clear" w:color="auto" w:fill="auto"/>
          </w:tcPr>
          <w:p w14:paraId="4F7E9607" w14:textId="77777777" w:rsidR="003C2413" w:rsidRPr="007A6217" w:rsidRDefault="003C2413" w:rsidP="000F2DCF">
            <w:pPr>
              <w:pStyle w:val="Prrafodelista"/>
              <w:jc w:val="right"/>
              <w:rPr>
                <w:rFonts w:ascii="Arial" w:hAnsi="Arial" w:cs="Arial"/>
              </w:rPr>
            </w:pPr>
            <w:r w:rsidRPr="007A6217">
              <w:rPr>
                <w:rFonts w:ascii="Arial" w:hAnsi="Arial" w:cs="Arial"/>
              </w:rPr>
              <w:t>CUOTA</w:t>
            </w:r>
          </w:p>
        </w:tc>
      </w:tr>
      <w:tr w:rsidR="003C2413" w:rsidRPr="007A6217" w14:paraId="6E6FA38F" w14:textId="77777777" w:rsidTr="000F2DCF">
        <w:tc>
          <w:tcPr>
            <w:tcW w:w="4489" w:type="dxa"/>
            <w:shd w:val="clear" w:color="auto" w:fill="auto"/>
          </w:tcPr>
          <w:p w14:paraId="496DA9C3" w14:textId="77777777" w:rsidR="003C2413" w:rsidRPr="007A6217" w:rsidRDefault="003C2413" w:rsidP="000F2DCF">
            <w:pPr>
              <w:pStyle w:val="Prrafodelista"/>
              <w:numPr>
                <w:ilvl w:val="0"/>
                <w:numId w:val="41"/>
              </w:numPr>
              <w:spacing w:after="200"/>
              <w:contextualSpacing/>
              <w:rPr>
                <w:rFonts w:ascii="Arial" w:hAnsi="Arial" w:cs="Arial"/>
              </w:rPr>
            </w:pPr>
            <w:r w:rsidRPr="007A6217">
              <w:rPr>
                <w:rFonts w:ascii="Arial" w:hAnsi="Arial" w:cs="Arial"/>
              </w:rPr>
              <w:lastRenderedPageBreak/>
              <w:t>Micro</w:t>
            </w:r>
          </w:p>
        </w:tc>
        <w:tc>
          <w:tcPr>
            <w:tcW w:w="4489" w:type="dxa"/>
            <w:shd w:val="clear" w:color="auto" w:fill="auto"/>
          </w:tcPr>
          <w:p w14:paraId="0F168817" w14:textId="77777777" w:rsidR="003C2413" w:rsidRPr="007A6217" w:rsidRDefault="003C2413" w:rsidP="000F2DCF">
            <w:pPr>
              <w:jc w:val="right"/>
              <w:rPr>
                <w:rFonts w:ascii="Arial" w:hAnsi="Arial" w:cs="Arial"/>
              </w:rPr>
            </w:pPr>
            <w:r w:rsidRPr="007A6217">
              <w:rPr>
                <w:rFonts w:ascii="Arial" w:hAnsi="Arial" w:cs="Arial"/>
              </w:rPr>
              <w:t>$       75.00</w:t>
            </w:r>
          </w:p>
        </w:tc>
      </w:tr>
      <w:tr w:rsidR="003C2413" w:rsidRPr="007A6217" w14:paraId="442B4390" w14:textId="77777777" w:rsidTr="000F2DCF">
        <w:tc>
          <w:tcPr>
            <w:tcW w:w="4489" w:type="dxa"/>
            <w:shd w:val="clear" w:color="auto" w:fill="auto"/>
          </w:tcPr>
          <w:p w14:paraId="4BE2908C" w14:textId="77777777" w:rsidR="003C2413" w:rsidRPr="007A6217" w:rsidRDefault="003C2413" w:rsidP="000F2DCF">
            <w:pPr>
              <w:pStyle w:val="Prrafodelista"/>
              <w:numPr>
                <w:ilvl w:val="0"/>
                <w:numId w:val="41"/>
              </w:numPr>
              <w:spacing w:after="200"/>
              <w:contextualSpacing/>
              <w:rPr>
                <w:rFonts w:ascii="Arial" w:hAnsi="Arial" w:cs="Arial"/>
              </w:rPr>
            </w:pPr>
            <w:r w:rsidRPr="007A6217">
              <w:rPr>
                <w:rFonts w:ascii="Arial" w:hAnsi="Arial" w:cs="Arial"/>
              </w:rPr>
              <w:t>Pequeño</w:t>
            </w:r>
          </w:p>
        </w:tc>
        <w:tc>
          <w:tcPr>
            <w:tcW w:w="4489" w:type="dxa"/>
            <w:shd w:val="clear" w:color="auto" w:fill="auto"/>
          </w:tcPr>
          <w:p w14:paraId="4DD01E67" w14:textId="77777777" w:rsidR="003C2413" w:rsidRPr="007A6217" w:rsidRDefault="003C2413" w:rsidP="000F2DCF">
            <w:pPr>
              <w:jc w:val="right"/>
              <w:rPr>
                <w:rFonts w:ascii="Arial" w:hAnsi="Arial" w:cs="Arial"/>
              </w:rPr>
            </w:pPr>
            <w:r w:rsidRPr="007A6217">
              <w:rPr>
                <w:rFonts w:ascii="Arial" w:hAnsi="Arial" w:cs="Arial"/>
              </w:rPr>
              <w:t>$     150.00</w:t>
            </w:r>
          </w:p>
        </w:tc>
      </w:tr>
      <w:tr w:rsidR="003C2413" w:rsidRPr="007A6217" w14:paraId="711F9ED6" w14:textId="77777777" w:rsidTr="000F2DCF">
        <w:tc>
          <w:tcPr>
            <w:tcW w:w="4489" w:type="dxa"/>
            <w:shd w:val="clear" w:color="auto" w:fill="auto"/>
          </w:tcPr>
          <w:p w14:paraId="4ACBC59A" w14:textId="77777777" w:rsidR="003C2413" w:rsidRPr="007A6217" w:rsidRDefault="003C2413" w:rsidP="000F2DCF">
            <w:pPr>
              <w:pStyle w:val="Prrafodelista"/>
              <w:numPr>
                <w:ilvl w:val="0"/>
                <w:numId w:val="41"/>
              </w:numPr>
              <w:spacing w:after="200"/>
              <w:contextualSpacing/>
              <w:rPr>
                <w:rFonts w:ascii="Arial" w:hAnsi="Arial" w:cs="Arial"/>
              </w:rPr>
            </w:pPr>
            <w:r w:rsidRPr="007A6217">
              <w:rPr>
                <w:rFonts w:ascii="Arial" w:hAnsi="Arial" w:cs="Arial"/>
              </w:rPr>
              <w:t>Mediano</w:t>
            </w:r>
          </w:p>
        </w:tc>
        <w:tc>
          <w:tcPr>
            <w:tcW w:w="4489" w:type="dxa"/>
            <w:shd w:val="clear" w:color="auto" w:fill="auto"/>
          </w:tcPr>
          <w:p w14:paraId="06687A11" w14:textId="77777777" w:rsidR="003C2413" w:rsidRPr="007A6217" w:rsidRDefault="003C2413" w:rsidP="000F2DCF">
            <w:pPr>
              <w:jc w:val="right"/>
              <w:rPr>
                <w:rFonts w:ascii="Arial" w:hAnsi="Arial" w:cs="Arial"/>
              </w:rPr>
            </w:pPr>
            <w:r w:rsidRPr="007A6217">
              <w:rPr>
                <w:rFonts w:ascii="Arial" w:hAnsi="Arial" w:cs="Arial"/>
              </w:rPr>
              <w:t>$     350.00</w:t>
            </w:r>
          </w:p>
        </w:tc>
      </w:tr>
      <w:tr w:rsidR="003C2413" w:rsidRPr="007A6217" w14:paraId="5AB76F4A" w14:textId="77777777" w:rsidTr="000F2DCF">
        <w:tc>
          <w:tcPr>
            <w:tcW w:w="4489" w:type="dxa"/>
            <w:shd w:val="clear" w:color="auto" w:fill="auto"/>
          </w:tcPr>
          <w:p w14:paraId="651D6E94" w14:textId="77777777" w:rsidR="003C2413" w:rsidRPr="007A6217" w:rsidRDefault="003C2413" w:rsidP="000F2DCF">
            <w:pPr>
              <w:pStyle w:val="Prrafodelista"/>
              <w:numPr>
                <w:ilvl w:val="0"/>
                <w:numId w:val="41"/>
              </w:numPr>
              <w:spacing w:after="200"/>
              <w:contextualSpacing/>
              <w:rPr>
                <w:rFonts w:ascii="Arial" w:hAnsi="Arial" w:cs="Arial"/>
              </w:rPr>
            </w:pPr>
            <w:r w:rsidRPr="007A6217">
              <w:rPr>
                <w:rFonts w:ascii="Arial" w:hAnsi="Arial" w:cs="Arial"/>
              </w:rPr>
              <w:t>Grande</w:t>
            </w:r>
          </w:p>
        </w:tc>
        <w:tc>
          <w:tcPr>
            <w:tcW w:w="4489" w:type="dxa"/>
            <w:shd w:val="clear" w:color="auto" w:fill="auto"/>
          </w:tcPr>
          <w:p w14:paraId="352800E7" w14:textId="77777777" w:rsidR="003C2413" w:rsidRPr="007A6217" w:rsidRDefault="003C2413" w:rsidP="000F2DCF">
            <w:pPr>
              <w:jc w:val="right"/>
              <w:rPr>
                <w:rFonts w:ascii="Arial" w:hAnsi="Arial" w:cs="Arial"/>
              </w:rPr>
            </w:pPr>
            <w:r w:rsidRPr="007A6217">
              <w:rPr>
                <w:rFonts w:ascii="Arial" w:hAnsi="Arial" w:cs="Arial"/>
              </w:rPr>
              <w:t>$     550.00</w:t>
            </w:r>
          </w:p>
        </w:tc>
      </w:tr>
    </w:tbl>
    <w:p w14:paraId="4A354DC3" w14:textId="77777777" w:rsidR="003C2413" w:rsidRPr="007A6217" w:rsidRDefault="003C2413" w:rsidP="003C2413">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9" w:line="312" w:lineRule="auto"/>
        <w:ind w:left="516" w:right="600" w:hanging="284"/>
        <w:rPr>
          <w:rFonts w:ascii="Arial" w:eastAsia="Arial" w:hAnsi="Arial" w:cs="Arial"/>
          <w:b/>
          <w:bCs/>
          <w:sz w:val="24"/>
          <w:szCs w:val="24"/>
        </w:rPr>
      </w:pPr>
    </w:p>
    <w:p w14:paraId="79F5108C" w14:textId="77777777" w:rsidR="003C2413" w:rsidRPr="007A6217" w:rsidRDefault="003C2413" w:rsidP="003C2413">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9" w:line="312" w:lineRule="auto"/>
        <w:ind w:left="516" w:right="600" w:hanging="284"/>
        <w:rPr>
          <w:rFonts w:ascii="Arial" w:eastAsia="Arial" w:hAnsi="Arial" w:cs="Arial"/>
          <w:b/>
          <w:bCs/>
          <w:sz w:val="24"/>
          <w:szCs w:val="24"/>
        </w:rPr>
      </w:pPr>
    </w:p>
    <w:p w14:paraId="4988BB7A" w14:textId="77777777" w:rsidR="003C2413" w:rsidRPr="007A6217" w:rsidRDefault="003C2413" w:rsidP="003C2413">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9" w:line="312" w:lineRule="auto"/>
        <w:ind w:left="516" w:right="600" w:hanging="284"/>
        <w:rPr>
          <w:rFonts w:ascii="Arial" w:eastAsia="Arial" w:hAnsi="Arial" w:cs="Arial"/>
          <w:b/>
          <w:bCs/>
          <w:sz w:val="24"/>
          <w:szCs w:val="24"/>
        </w:rPr>
      </w:pPr>
    </w:p>
    <w:p w14:paraId="1D8D1176" w14:textId="77777777" w:rsidR="003C2413" w:rsidRPr="007A6217" w:rsidRDefault="003C2413" w:rsidP="003C2413">
      <w:pPr>
        <w:pStyle w:val="Predeterminado"/>
        <w:tabs>
          <w:tab w:val="left" w:pos="9162"/>
          <w:tab w:val="left" w:pos="9204"/>
        </w:tabs>
        <w:spacing w:before="29" w:line="312" w:lineRule="auto"/>
        <w:ind w:left="516" w:right="600" w:hanging="284"/>
        <w:jc w:val="both"/>
        <w:rPr>
          <w:rFonts w:ascii="Arial" w:eastAsia="Arial" w:hAnsi="Arial" w:cs="Arial"/>
          <w:b/>
          <w:bCs/>
          <w:sz w:val="24"/>
          <w:szCs w:val="24"/>
        </w:rPr>
      </w:pPr>
      <w:r w:rsidRPr="007A6217">
        <w:rPr>
          <w:rFonts w:ascii="Arial" w:hAnsi="Arial" w:cs="Arial"/>
          <w:b/>
          <w:bCs/>
          <w:sz w:val="24"/>
          <w:szCs w:val="24"/>
        </w:rPr>
        <w:t>III</w:t>
      </w:r>
      <w:r w:rsidRPr="007A6217">
        <w:rPr>
          <w:rStyle w:val="Ninguno"/>
          <w:rFonts w:ascii="Arial" w:hAnsi="Arial" w:cs="Arial"/>
          <w:b/>
          <w:bCs/>
          <w:spacing w:val="16"/>
          <w:sz w:val="24"/>
          <w:szCs w:val="24"/>
        </w:rPr>
        <w:t xml:space="preserve">. </w:t>
      </w:r>
      <w:r w:rsidRPr="007A6217">
        <w:rPr>
          <w:rFonts w:ascii="Arial" w:hAnsi="Arial" w:cs="Arial"/>
          <w:b/>
          <w:bCs/>
          <w:sz w:val="24"/>
          <w:szCs w:val="24"/>
        </w:rPr>
        <w:t>ESTABLECIMIENTOS DE</w:t>
      </w:r>
      <w:r w:rsidRPr="007A6217">
        <w:rPr>
          <w:rStyle w:val="Ninguno"/>
          <w:rFonts w:ascii="Arial" w:hAnsi="Arial" w:cs="Arial"/>
          <w:b/>
          <w:bCs/>
          <w:spacing w:val="53"/>
          <w:sz w:val="24"/>
          <w:szCs w:val="24"/>
        </w:rPr>
        <w:t xml:space="preserve"> </w:t>
      </w:r>
      <w:r w:rsidRPr="007A6217">
        <w:rPr>
          <w:rFonts w:ascii="Arial" w:hAnsi="Arial" w:cs="Arial"/>
          <w:b/>
          <w:bCs/>
          <w:sz w:val="24"/>
          <w:szCs w:val="24"/>
        </w:rPr>
        <w:t>PRE</w:t>
      </w:r>
      <w:r w:rsidRPr="007A6217">
        <w:rPr>
          <w:rStyle w:val="Ninguno"/>
          <w:rFonts w:ascii="Arial" w:hAnsi="Arial" w:cs="Arial"/>
          <w:b/>
          <w:bCs/>
          <w:spacing w:val="1"/>
          <w:sz w:val="24"/>
          <w:szCs w:val="24"/>
        </w:rPr>
        <w:t>S</w:t>
      </w:r>
      <w:r w:rsidRPr="007A6217">
        <w:rPr>
          <w:rStyle w:val="Ninguno"/>
          <w:rFonts w:ascii="Arial" w:hAnsi="Arial" w:cs="Arial"/>
          <w:b/>
          <w:bCs/>
          <w:spacing w:val="2"/>
          <w:sz w:val="24"/>
          <w:szCs w:val="24"/>
        </w:rPr>
        <w:t>T</w:t>
      </w:r>
      <w:r w:rsidRPr="007A6217">
        <w:rPr>
          <w:rStyle w:val="Ninguno"/>
          <w:rFonts w:ascii="Arial" w:hAnsi="Arial" w:cs="Arial"/>
          <w:b/>
          <w:bCs/>
          <w:spacing w:val="-3"/>
          <w:sz w:val="24"/>
          <w:szCs w:val="24"/>
        </w:rPr>
        <w:t>A</w:t>
      </w:r>
      <w:r w:rsidRPr="007A6217">
        <w:rPr>
          <w:rFonts w:ascii="Arial" w:hAnsi="Arial" w:cs="Arial"/>
          <w:b/>
          <w:bCs/>
          <w:sz w:val="24"/>
          <w:szCs w:val="24"/>
        </w:rPr>
        <w:t>CIÓN</w:t>
      </w:r>
      <w:r w:rsidRPr="007A6217">
        <w:rPr>
          <w:rStyle w:val="Ninguno"/>
          <w:rFonts w:ascii="Arial" w:hAnsi="Arial" w:cs="Arial"/>
          <w:b/>
          <w:bCs/>
          <w:spacing w:val="53"/>
          <w:sz w:val="24"/>
          <w:szCs w:val="24"/>
        </w:rPr>
        <w:t xml:space="preserve"> </w:t>
      </w:r>
      <w:r w:rsidRPr="007A6217">
        <w:rPr>
          <w:rFonts w:ascii="Arial" w:hAnsi="Arial" w:cs="Arial"/>
          <w:b/>
          <w:bCs/>
          <w:sz w:val="24"/>
          <w:szCs w:val="24"/>
        </w:rPr>
        <w:t>DE</w:t>
      </w:r>
      <w:r w:rsidR="00D062D2">
        <w:rPr>
          <w:rStyle w:val="Ninguno"/>
          <w:rFonts w:ascii="Arial" w:hAnsi="Arial" w:cs="Arial"/>
          <w:b/>
          <w:bCs/>
          <w:spacing w:val="53"/>
          <w:sz w:val="24"/>
          <w:szCs w:val="24"/>
        </w:rPr>
        <w:t xml:space="preserve"> </w:t>
      </w:r>
      <w:r w:rsidRPr="007A6217">
        <w:rPr>
          <w:rFonts w:ascii="Arial" w:hAnsi="Arial" w:cs="Arial"/>
          <w:b/>
          <w:bCs/>
          <w:sz w:val="24"/>
          <w:szCs w:val="24"/>
          <w:lang w:val="de-DE"/>
        </w:rPr>
        <w:t>SERVICIO</w:t>
      </w:r>
      <w:r w:rsidRPr="007A6217">
        <w:rPr>
          <w:rStyle w:val="Ninguno"/>
          <w:rFonts w:ascii="Arial" w:hAnsi="Arial" w:cs="Arial"/>
          <w:b/>
          <w:bCs/>
          <w:spacing w:val="1"/>
          <w:sz w:val="24"/>
          <w:szCs w:val="24"/>
        </w:rPr>
        <w:t>S E INDUSTRIALES</w:t>
      </w:r>
      <w:r w:rsidRPr="007A6217">
        <w:rPr>
          <w:rFonts w:ascii="Arial" w:hAnsi="Arial" w:cs="Arial"/>
          <w:b/>
          <w:bCs/>
          <w:sz w:val="24"/>
          <w:szCs w:val="24"/>
        </w:rPr>
        <w:t>:</w:t>
      </w:r>
    </w:p>
    <w:p w14:paraId="47E3A30D" w14:textId="77777777" w:rsidR="003C2413" w:rsidRPr="007A6217" w:rsidRDefault="003C2413" w:rsidP="003C2413">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9" w:line="312" w:lineRule="auto"/>
        <w:ind w:left="516" w:right="600" w:hanging="284"/>
        <w:rPr>
          <w:rFonts w:ascii="Arial" w:eastAsia="Arial" w:hAnsi="Arial" w:cs="Arial"/>
          <w:b/>
          <w:bCs/>
          <w:sz w:val="24"/>
          <w:szCs w:val="24"/>
        </w:rPr>
      </w:pPr>
    </w:p>
    <w:tbl>
      <w:tblPr>
        <w:tblW w:w="0" w:type="auto"/>
        <w:tblLook w:val="04A0" w:firstRow="1" w:lastRow="0" w:firstColumn="1" w:lastColumn="0" w:noHBand="0" w:noVBand="1"/>
      </w:tblPr>
      <w:tblGrid>
        <w:gridCol w:w="4489"/>
        <w:gridCol w:w="4489"/>
      </w:tblGrid>
      <w:tr w:rsidR="003C2413" w:rsidRPr="007A6217" w14:paraId="2E8A2DA6" w14:textId="77777777" w:rsidTr="000F2DCF">
        <w:tc>
          <w:tcPr>
            <w:tcW w:w="4489" w:type="dxa"/>
            <w:shd w:val="clear" w:color="auto" w:fill="auto"/>
          </w:tcPr>
          <w:p w14:paraId="02F2F2A2" w14:textId="77777777" w:rsidR="003C2413" w:rsidRPr="007A6217" w:rsidRDefault="003C2413" w:rsidP="000F2DCF">
            <w:pPr>
              <w:spacing w:line="276" w:lineRule="auto"/>
              <w:rPr>
                <w:rFonts w:ascii="Arial" w:hAnsi="Arial" w:cs="Arial"/>
              </w:rPr>
            </w:pPr>
            <w:r w:rsidRPr="007A6217">
              <w:rPr>
                <w:rFonts w:ascii="Arial" w:hAnsi="Arial" w:cs="Arial"/>
              </w:rPr>
              <w:t xml:space="preserve">    CONCEPTO</w:t>
            </w:r>
          </w:p>
        </w:tc>
        <w:tc>
          <w:tcPr>
            <w:tcW w:w="4489" w:type="dxa"/>
            <w:shd w:val="clear" w:color="auto" w:fill="auto"/>
          </w:tcPr>
          <w:p w14:paraId="3D52DA36" w14:textId="77777777" w:rsidR="003C2413" w:rsidRPr="007A6217" w:rsidRDefault="003C2413" w:rsidP="000F2DCF">
            <w:pPr>
              <w:pStyle w:val="Prrafodelista"/>
              <w:jc w:val="right"/>
              <w:rPr>
                <w:rFonts w:ascii="Arial" w:hAnsi="Arial" w:cs="Arial"/>
              </w:rPr>
            </w:pPr>
            <w:r w:rsidRPr="007A6217">
              <w:rPr>
                <w:rFonts w:ascii="Arial" w:hAnsi="Arial" w:cs="Arial"/>
              </w:rPr>
              <w:t>CUOTA</w:t>
            </w:r>
          </w:p>
        </w:tc>
      </w:tr>
      <w:tr w:rsidR="003C2413" w:rsidRPr="007A6217" w14:paraId="5EFDECE5" w14:textId="77777777" w:rsidTr="000F2DCF">
        <w:tc>
          <w:tcPr>
            <w:tcW w:w="4489" w:type="dxa"/>
            <w:shd w:val="clear" w:color="auto" w:fill="auto"/>
          </w:tcPr>
          <w:p w14:paraId="06061698" w14:textId="77777777" w:rsidR="003C2413" w:rsidRPr="007A6217" w:rsidRDefault="003C2413" w:rsidP="000F2DCF">
            <w:pPr>
              <w:pStyle w:val="Prrafodelista"/>
              <w:numPr>
                <w:ilvl w:val="0"/>
                <w:numId w:val="42"/>
              </w:numPr>
              <w:spacing w:after="200" w:line="276" w:lineRule="auto"/>
              <w:contextualSpacing/>
              <w:rPr>
                <w:rFonts w:ascii="Arial" w:hAnsi="Arial" w:cs="Arial"/>
              </w:rPr>
            </w:pPr>
            <w:r w:rsidRPr="007A6217">
              <w:rPr>
                <w:rFonts w:ascii="Arial" w:hAnsi="Arial" w:cs="Arial"/>
              </w:rPr>
              <w:t>Micro</w:t>
            </w:r>
          </w:p>
        </w:tc>
        <w:tc>
          <w:tcPr>
            <w:tcW w:w="4489" w:type="dxa"/>
            <w:shd w:val="clear" w:color="auto" w:fill="auto"/>
          </w:tcPr>
          <w:p w14:paraId="329D7E2A" w14:textId="77777777" w:rsidR="003C2413" w:rsidRPr="007A6217" w:rsidRDefault="003C2413" w:rsidP="000F2DCF">
            <w:pPr>
              <w:spacing w:line="276" w:lineRule="auto"/>
              <w:jc w:val="right"/>
              <w:rPr>
                <w:rFonts w:ascii="Arial" w:hAnsi="Arial" w:cs="Arial"/>
              </w:rPr>
            </w:pPr>
            <w:r w:rsidRPr="007A6217">
              <w:rPr>
                <w:rFonts w:ascii="Arial" w:hAnsi="Arial" w:cs="Arial"/>
              </w:rPr>
              <w:t xml:space="preserve">$     </w:t>
            </w:r>
            <w:r w:rsidR="00D8525E" w:rsidRPr="007A6217">
              <w:rPr>
                <w:rFonts w:ascii="Arial" w:hAnsi="Arial" w:cs="Arial"/>
              </w:rPr>
              <w:t>220</w:t>
            </w:r>
            <w:r w:rsidRPr="007A6217">
              <w:rPr>
                <w:rFonts w:ascii="Arial" w:hAnsi="Arial" w:cs="Arial"/>
              </w:rPr>
              <w:t>.00</w:t>
            </w:r>
          </w:p>
        </w:tc>
      </w:tr>
      <w:tr w:rsidR="003C2413" w:rsidRPr="007A6217" w14:paraId="5190DFF4" w14:textId="77777777" w:rsidTr="000F2DCF">
        <w:tc>
          <w:tcPr>
            <w:tcW w:w="4489" w:type="dxa"/>
            <w:shd w:val="clear" w:color="auto" w:fill="auto"/>
          </w:tcPr>
          <w:p w14:paraId="4E75ECA6" w14:textId="77777777" w:rsidR="003C2413" w:rsidRPr="007A6217" w:rsidRDefault="003C2413" w:rsidP="000F2DCF">
            <w:pPr>
              <w:pStyle w:val="Prrafodelista"/>
              <w:numPr>
                <w:ilvl w:val="0"/>
                <w:numId w:val="42"/>
              </w:numPr>
              <w:spacing w:after="200" w:line="276" w:lineRule="auto"/>
              <w:contextualSpacing/>
              <w:rPr>
                <w:rFonts w:ascii="Arial" w:hAnsi="Arial" w:cs="Arial"/>
              </w:rPr>
            </w:pPr>
            <w:r w:rsidRPr="007A6217">
              <w:rPr>
                <w:rFonts w:ascii="Arial" w:hAnsi="Arial" w:cs="Arial"/>
              </w:rPr>
              <w:t>Pequeño</w:t>
            </w:r>
          </w:p>
        </w:tc>
        <w:tc>
          <w:tcPr>
            <w:tcW w:w="4489" w:type="dxa"/>
            <w:shd w:val="clear" w:color="auto" w:fill="auto"/>
          </w:tcPr>
          <w:p w14:paraId="1D0485E2" w14:textId="77777777" w:rsidR="003C2413" w:rsidRPr="007A6217" w:rsidRDefault="003C2413" w:rsidP="000F2DCF">
            <w:pPr>
              <w:spacing w:line="276" w:lineRule="auto"/>
              <w:jc w:val="right"/>
              <w:rPr>
                <w:rFonts w:ascii="Arial" w:hAnsi="Arial" w:cs="Arial"/>
              </w:rPr>
            </w:pPr>
            <w:r w:rsidRPr="007A6217">
              <w:rPr>
                <w:rFonts w:ascii="Arial" w:hAnsi="Arial" w:cs="Arial"/>
              </w:rPr>
              <w:t xml:space="preserve">$    </w:t>
            </w:r>
            <w:r w:rsidR="00D8525E" w:rsidRPr="007A6217">
              <w:rPr>
                <w:rFonts w:ascii="Arial" w:hAnsi="Arial" w:cs="Arial"/>
              </w:rPr>
              <w:t>450</w:t>
            </w:r>
            <w:r w:rsidRPr="007A6217">
              <w:rPr>
                <w:rFonts w:ascii="Arial" w:hAnsi="Arial" w:cs="Arial"/>
              </w:rPr>
              <w:t>.00</w:t>
            </w:r>
          </w:p>
        </w:tc>
      </w:tr>
      <w:tr w:rsidR="003C2413" w:rsidRPr="007A6217" w14:paraId="5B925165" w14:textId="77777777" w:rsidTr="000F2DCF">
        <w:tc>
          <w:tcPr>
            <w:tcW w:w="4489" w:type="dxa"/>
            <w:shd w:val="clear" w:color="auto" w:fill="auto"/>
          </w:tcPr>
          <w:p w14:paraId="3DEC7DF7" w14:textId="77777777" w:rsidR="003C2413" w:rsidRPr="007A6217" w:rsidRDefault="003C2413" w:rsidP="000F2DCF">
            <w:pPr>
              <w:pStyle w:val="Prrafodelista"/>
              <w:numPr>
                <w:ilvl w:val="0"/>
                <w:numId w:val="42"/>
              </w:numPr>
              <w:spacing w:after="200" w:line="276" w:lineRule="auto"/>
              <w:contextualSpacing/>
              <w:rPr>
                <w:rFonts w:ascii="Arial" w:hAnsi="Arial" w:cs="Arial"/>
              </w:rPr>
            </w:pPr>
            <w:r w:rsidRPr="007A6217">
              <w:rPr>
                <w:rFonts w:ascii="Arial" w:hAnsi="Arial" w:cs="Arial"/>
              </w:rPr>
              <w:t>Mediano</w:t>
            </w:r>
          </w:p>
        </w:tc>
        <w:tc>
          <w:tcPr>
            <w:tcW w:w="4489" w:type="dxa"/>
            <w:shd w:val="clear" w:color="auto" w:fill="auto"/>
          </w:tcPr>
          <w:p w14:paraId="34A93CE8" w14:textId="77777777" w:rsidR="003C2413" w:rsidRPr="007A6217" w:rsidRDefault="003C2413" w:rsidP="000F2DCF">
            <w:pPr>
              <w:spacing w:line="276" w:lineRule="auto"/>
              <w:jc w:val="right"/>
              <w:rPr>
                <w:rFonts w:ascii="Arial" w:hAnsi="Arial" w:cs="Arial"/>
              </w:rPr>
            </w:pPr>
            <w:r w:rsidRPr="007A6217">
              <w:rPr>
                <w:rFonts w:ascii="Arial" w:hAnsi="Arial" w:cs="Arial"/>
              </w:rPr>
              <w:t xml:space="preserve">$    </w:t>
            </w:r>
            <w:r w:rsidR="00D8525E" w:rsidRPr="007A6217">
              <w:rPr>
                <w:rFonts w:ascii="Arial" w:hAnsi="Arial" w:cs="Arial"/>
              </w:rPr>
              <w:t>650</w:t>
            </w:r>
            <w:r w:rsidRPr="007A6217">
              <w:rPr>
                <w:rFonts w:ascii="Arial" w:hAnsi="Arial" w:cs="Arial"/>
              </w:rPr>
              <w:t>.00</w:t>
            </w:r>
          </w:p>
        </w:tc>
      </w:tr>
      <w:tr w:rsidR="003C2413" w:rsidRPr="007A6217" w14:paraId="2E1F234B" w14:textId="77777777" w:rsidTr="000F2DCF">
        <w:tc>
          <w:tcPr>
            <w:tcW w:w="4489" w:type="dxa"/>
            <w:shd w:val="clear" w:color="auto" w:fill="auto"/>
          </w:tcPr>
          <w:p w14:paraId="1749639D" w14:textId="77777777" w:rsidR="003C2413" w:rsidRPr="007A6217" w:rsidRDefault="003C2413" w:rsidP="000F2DCF">
            <w:pPr>
              <w:pStyle w:val="Prrafodelista"/>
              <w:numPr>
                <w:ilvl w:val="0"/>
                <w:numId w:val="42"/>
              </w:numPr>
              <w:spacing w:after="200" w:line="276" w:lineRule="auto"/>
              <w:contextualSpacing/>
              <w:rPr>
                <w:rFonts w:ascii="Arial" w:hAnsi="Arial" w:cs="Arial"/>
              </w:rPr>
            </w:pPr>
            <w:r w:rsidRPr="007A6217">
              <w:rPr>
                <w:rFonts w:ascii="Arial" w:hAnsi="Arial" w:cs="Arial"/>
              </w:rPr>
              <w:t>Grande</w:t>
            </w:r>
          </w:p>
        </w:tc>
        <w:tc>
          <w:tcPr>
            <w:tcW w:w="4489" w:type="dxa"/>
            <w:shd w:val="clear" w:color="auto" w:fill="auto"/>
          </w:tcPr>
          <w:p w14:paraId="757F424B" w14:textId="77777777" w:rsidR="003C2413" w:rsidRPr="007A6217" w:rsidRDefault="003C2413" w:rsidP="000F2DCF">
            <w:pPr>
              <w:spacing w:line="276" w:lineRule="auto"/>
              <w:jc w:val="right"/>
              <w:rPr>
                <w:rFonts w:ascii="Arial" w:hAnsi="Arial" w:cs="Arial"/>
              </w:rPr>
            </w:pPr>
            <w:r w:rsidRPr="007A6217">
              <w:rPr>
                <w:rFonts w:ascii="Arial" w:hAnsi="Arial" w:cs="Arial"/>
              </w:rPr>
              <w:t xml:space="preserve">$    </w:t>
            </w:r>
            <w:r w:rsidR="00D8525E" w:rsidRPr="007A6217">
              <w:rPr>
                <w:rFonts w:ascii="Arial" w:hAnsi="Arial" w:cs="Arial"/>
              </w:rPr>
              <w:t>850</w:t>
            </w:r>
            <w:r w:rsidRPr="007A6217">
              <w:rPr>
                <w:rFonts w:ascii="Arial" w:hAnsi="Arial" w:cs="Arial"/>
              </w:rPr>
              <w:t>.00</w:t>
            </w:r>
          </w:p>
        </w:tc>
      </w:tr>
    </w:tbl>
    <w:p w14:paraId="7B99CB62" w14:textId="77777777" w:rsidR="003C2413" w:rsidRPr="007A6217" w:rsidRDefault="003C2413" w:rsidP="003C2413">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9" w:line="312" w:lineRule="auto"/>
        <w:ind w:left="233" w:right="597" w:firstLine="34"/>
        <w:jc w:val="both"/>
        <w:rPr>
          <w:rFonts w:ascii="Arial" w:eastAsia="Arial" w:hAnsi="Arial" w:cs="Arial"/>
          <w:sz w:val="24"/>
          <w:szCs w:val="24"/>
        </w:rPr>
      </w:pPr>
    </w:p>
    <w:p w14:paraId="561C7852" w14:textId="77777777" w:rsidR="003C2413" w:rsidRPr="007A6217" w:rsidRDefault="003C2413" w:rsidP="003C2413">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9" w:line="312" w:lineRule="auto"/>
        <w:ind w:left="233" w:right="597" w:firstLine="34"/>
        <w:jc w:val="both"/>
        <w:rPr>
          <w:rFonts w:ascii="Arial" w:eastAsia="Arial" w:hAnsi="Arial" w:cs="Arial"/>
          <w:sz w:val="24"/>
          <w:szCs w:val="24"/>
        </w:rPr>
      </w:pPr>
    </w:p>
    <w:p w14:paraId="1D40B63C" w14:textId="77777777" w:rsidR="003C2413" w:rsidRPr="007A6217" w:rsidRDefault="003C2413" w:rsidP="003C2413">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9" w:line="312" w:lineRule="auto"/>
        <w:ind w:left="233" w:right="597" w:firstLine="34"/>
        <w:jc w:val="both"/>
        <w:rPr>
          <w:rFonts w:ascii="Arial" w:eastAsia="Arial" w:hAnsi="Arial" w:cs="Arial"/>
          <w:sz w:val="24"/>
          <w:szCs w:val="24"/>
        </w:rPr>
      </w:pPr>
      <w:r w:rsidRPr="007A6217">
        <w:rPr>
          <w:rStyle w:val="Ninguno"/>
          <w:rFonts w:ascii="Arial" w:hAnsi="Arial" w:cs="Arial"/>
          <w:b/>
          <w:bCs/>
          <w:sz w:val="24"/>
          <w:szCs w:val="24"/>
        </w:rPr>
        <w:t xml:space="preserve">ARTÍCULO </w:t>
      </w:r>
      <w:r w:rsidR="000C238E" w:rsidRPr="007A6217">
        <w:rPr>
          <w:rStyle w:val="Ninguno"/>
          <w:rFonts w:ascii="Arial" w:hAnsi="Arial" w:cs="Arial"/>
          <w:b/>
          <w:bCs/>
          <w:sz w:val="24"/>
          <w:szCs w:val="24"/>
        </w:rPr>
        <w:t>30</w:t>
      </w:r>
      <w:r w:rsidRPr="007A6217">
        <w:rPr>
          <w:rStyle w:val="Ninguno"/>
          <w:rFonts w:ascii="Arial" w:hAnsi="Arial" w:cs="Arial"/>
          <w:b/>
          <w:bCs/>
          <w:sz w:val="24"/>
          <w:szCs w:val="24"/>
        </w:rPr>
        <w:t xml:space="preserve">. </w:t>
      </w:r>
      <w:r w:rsidRPr="007A6217">
        <w:rPr>
          <w:rStyle w:val="Ninguno"/>
          <w:rFonts w:ascii="Arial" w:hAnsi="Arial" w:cs="Arial"/>
          <w:spacing w:val="1"/>
          <w:sz w:val="24"/>
          <w:szCs w:val="24"/>
        </w:rPr>
        <w:t>L</w:t>
      </w:r>
      <w:r w:rsidRPr="007A6217">
        <w:rPr>
          <w:rFonts w:ascii="Arial" w:hAnsi="Arial" w:cs="Arial"/>
          <w:sz w:val="24"/>
          <w:szCs w:val="24"/>
        </w:rPr>
        <w:t>a</w:t>
      </w:r>
      <w:r w:rsidRPr="007A6217">
        <w:rPr>
          <w:rStyle w:val="Ninguno"/>
          <w:rFonts w:ascii="Arial" w:hAnsi="Arial" w:cs="Arial"/>
          <w:spacing w:val="3"/>
          <w:sz w:val="24"/>
          <w:szCs w:val="24"/>
        </w:rPr>
        <w:t xml:space="preserve"> </w:t>
      </w:r>
      <w:r w:rsidRPr="007A6217">
        <w:rPr>
          <w:rFonts w:ascii="Arial" w:hAnsi="Arial" w:cs="Arial"/>
          <w:sz w:val="24"/>
          <w:szCs w:val="24"/>
        </w:rPr>
        <w:t>c</w:t>
      </w:r>
      <w:r w:rsidRPr="007A6217">
        <w:rPr>
          <w:rStyle w:val="Ninguno"/>
          <w:rFonts w:ascii="Arial" w:hAnsi="Arial" w:cs="Arial"/>
          <w:spacing w:val="1"/>
          <w:sz w:val="24"/>
          <w:szCs w:val="24"/>
        </w:rPr>
        <w:t>on</w:t>
      </w:r>
      <w:r w:rsidRPr="007A6217">
        <w:rPr>
          <w:rFonts w:ascii="Arial" w:hAnsi="Arial" w:cs="Arial"/>
          <w:sz w:val="24"/>
          <w:szCs w:val="24"/>
        </w:rPr>
        <w:t>tri</w:t>
      </w:r>
      <w:r w:rsidRPr="007A6217">
        <w:rPr>
          <w:rStyle w:val="Ninguno"/>
          <w:rFonts w:ascii="Arial" w:hAnsi="Arial" w:cs="Arial"/>
          <w:spacing w:val="-2"/>
          <w:sz w:val="24"/>
          <w:szCs w:val="24"/>
        </w:rPr>
        <w:t>b</w:t>
      </w:r>
      <w:r w:rsidRPr="007A6217">
        <w:rPr>
          <w:rStyle w:val="Ninguno"/>
          <w:rFonts w:ascii="Arial" w:hAnsi="Arial" w:cs="Arial"/>
          <w:spacing w:val="1"/>
          <w:sz w:val="24"/>
          <w:szCs w:val="24"/>
        </w:rPr>
        <w:t>u</w:t>
      </w:r>
      <w:r w:rsidRPr="007A6217">
        <w:rPr>
          <w:rFonts w:ascii="Arial" w:hAnsi="Arial" w:cs="Arial"/>
          <w:sz w:val="24"/>
          <w:szCs w:val="24"/>
        </w:rPr>
        <w:t>ción</w:t>
      </w:r>
      <w:r w:rsidRPr="007A6217">
        <w:rPr>
          <w:rStyle w:val="Ninguno"/>
          <w:rFonts w:ascii="Arial" w:hAnsi="Arial" w:cs="Arial"/>
          <w:spacing w:val="3"/>
          <w:sz w:val="24"/>
          <w:szCs w:val="24"/>
        </w:rPr>
        <w:t xml:space="preserve"> </w:t>
      </w:r>
      <w:r w:rsidRPr="007A6217">
        <w:rPr>
          <w:rFonts w:ascii="Arial" w:hAnsi="Arial" w:cs="Arial"/>
          <w:sz w:val="24"/>
          <w:szCs w:val="24"/>
        </w:rPr>
        <w:t>s</w:t>
      </w:r>
      <w:r w:rsidRPr="007A6217">
        <w:rPr>
          <w:rStyle w:val="Ninguno"/>
          <w:rFonts w:ascii="Arial" w:hAnsi="Arial" w:cs="Arial"/>
          <w:spacing w:val="1"/>
          <w:sz w:val="24"/>
          <w:szCs w:val="24"/>
        </w:rPr>
        <w:t>e</w:t>
      </w:r>
      <w:r w:rsidRPr="007A6217">
        <w:rPr>
          <w:rFonts w:ascii="Arial" w:hAnsi="Arial" w:cs="Arial"/>
          <w:sz w:val="24"/>
          <w:szCs w:val="24"/>
        </w:rPr>
        <w:t>r</w:t>
      </w:r>
      <w:r w:rsidRPr="007A6217">
        <w:rPr>
          <w:rFonts w:ascii="Arial" w:hAnsi="Arial" w:cs="Arial"/>
          <w:sz w:val="24"/>
          <w:szCs w:val="24"/>
          <w:lang w:val="pt-PT"/>
        </w:rPr>
        <w:t xml:space="preserve">á </w:t>
      </w:r>
      <w:r w:rsidRPr="007A6217">
        <w:rPr>
          <w:rFonts w:ascii="Arial" w:hAnsi="Arial" w:cs="Arial"/>
          <w:sz w:val="24"/>
          <w:szCs w:val="24"/>
        </w:rPr>
        <w:t>mensual, pudiendo liquidarse bimestralmente</w:t>
      </w:r>
      <w:r w:rsidRPr="007A6217">
        <w:rPr>
          <w:rStyle w:val="Ninguno"/>
          <w:rFonts w:ascii="Arial" w:hAnsi="Arial" w:cs="Arial"/>
          <w:spacing w:val="2"/>
          <w:sz w:val="24"/>
          <w:szCs w:val="24"/>
        </w:rPr>
        <w:t xml:space="preserve"> </w:t>
      </w:r>
      <w:r w:rsidRPr="007A6217">
        <w:rPr>
          <w:rStyle w:val="Ninguno"/>
          <w:rFonts w:ascii="Arial" w:hAnsi="Arial" w:cs="Arial"/>
          <w:spacing w:val="1"/>
          <w:sz w:val="24"/>
          <w:szCs w:val="24"/>
        </w:rPr>
        <w:t>e</w:t>
      </w:r>
      <w:r w:rsidRPr="007A6217">
        <w:rPr>
          <w:rFonts w:ascii="Arial" w:hAnsi="Arial" w:cs="Arial"/>
          <w:sz w:val="24"/>
          <w:szCs w:val="24"/>
        </w:rPr>
        <w:t>n</w:t>
      </w:r>
      <w:r w:rsidRPr="007A6217">
        <w:rPr>
          <w:rStyle w:val="Ninguno"/>
          <w:rFonts w:ascii="Arial" w:hAnsi="Arial" w:cs="Arial"/>
          <w:spacing w:val="3"/>
          <w:sz w:val="24"/>
          <w:szCs w:val="24"/>
        </w:rPr>
        <w:t xml:space="preserve"> </w:t>
      </w:r>
      <w:r w:rsidRPr="007A6217">
        <w:rPr>
          <w:rStyle w:val="Ninguno"/>
          <w:rFonts w:ascii="Arial" w:hAnsi="Arial" w:cs="Arial"/>
          <w:spacing w:val="1"/>
          <w:sz w:val="24"/>
          <w:szCs w:val="24"/>
        </w:rPr>
        <w:t>u</w:t>
      </w:r>
      <w:r w:rsidRPr="007A6217">
        <w:rPr>
          <w:rStyle w:val="Ninguno"/>
          <w:rFonts w:ascii="Arial" w:hAnsi="Arial" w:cs="Arial"/>
          <w:spacing w:val="-1"/>
          <w:sz w:val="24"/>
          <w:szCs w:val="24"/>
        </w:rPr>
        <w:t>n</w:t>
      </w:r>
      <w:r w:rsidRPr="007A6217">
        <w:rPr>
          <w:rFonts w:ascii="Arial" w:hAnsi="Arial" w:cs="Arial"/>
          <w:sz w:val="24"/>
          <w:szCs w:val="24"/>
        </w:rPr>
        <w:t>a</w:t>
      </w:r>
      <w:r w:rsidRPr="007A6217">
        <w:rPr>
          <w:rStyle w:val="Ninguno"/>
          <w:rFonts w:ascii="Arial" w:hAnsi="Arial" w:cs="Arial"/>
          <w:spacing w:val="3"/>
          <w:sz w:val="24"/>
          <w:szCs w:val="24"/>
        </w:rPr>
        <w:t xml:space="preserve"> </w:t>
      </w:r>
      <w:r w:rsidRPr="007A6217">
        <w:rPr>
          <w:rFonts w:ascii="Arial" w:hAnsi="Arial" w:cs="Arial"/>
          <w:sz w:val="24"/>
          <w:szCs w:val="24"/>
        </w:rPr>
        <w:t>s</w:t>
      </w:r>
      <w:r w:rsidRPr="007A6217">
        <w:rPr>
          <w:rStyle w:val="Ninguno"/>
          <w:rFonts w:ascii="Arial" w:hAnsi="Arial" w:cs="Arial"/>
          <w:spacing w:val="1"/>
          <w:sz w:val="24"/>
          <w:szCs w:val="24"/>
        </w:rPr>
        <w:t>o</w:t>
      </w:r>
      <w:r w:rsidRPr="007A6217">
        <w:rPr>
          <w:rFonts w:ascii="Arial" w:hAnsi="Arial" w:cs="Arial"/>
          <w:sz w:val="24"/>
          <w:szCs w:val="24"/>
        </w:rPr>
        <w:t xml:space="preserve">la </w:t>
      </w:r>
      <w:r w:rsidRPr="007A6217">
        <w:rPr>
          <w:rStyle w:val="Ninguno"/>
          <w:rFonts w:ascii="Arial" w:hAnsi="Arial" w:cs="Arial"/>
          <w:spacing w:val="1"/>
          <w:sz w:val="24"/>
          <w:szCs w:val="24"/>
        </w:rPr>
        <w:t>e</w:t>
      </w:r>
      <w:r w:rsidRPr="007A6217">
        <w:rPr>
          <w:rStyle w:val="Ninguno"/>
          <w:rFonts w:ascii="Arial" w:hAnsi="Arial" w:cs="Arial"/>
          <w:spacing w:val="-2"/>
          <w:sz w:val="24"/>
          <w:szCs w:val="24"/>
        </w:rPr>
        <w:t>x</w:t>
      </w:r>
      <w:r w:rsidRPr="007A6217">
        <w:rPr>
          <w:rStyle w:val="Ninguno"/>
          <w:rFonts w:ascii="Arial" w:hAnsi="Arial" w:cs="Arial"/>
          <w:spacing w:val="1"/>
          <w:sz w:val="24"/>
          <w:szCs w:val="24"/>
        </w:rPr>
        <w:t>h</w:t>
      </w:r>
      <w:r w:rsidRPr="007A6217">
        <w:rPr>
          <w:rFonts w:ascii="Arial" w:hAnsi="Arial" w:cs="Arial"/>
          <w:sz w:val="24"/>
          <w:szCs w:val="24"/>
        </w:rPr>
        <w:t xml:space="preserve">ibición a </w:t>
      </w:r>
      <w:r w:rsidRPr="007A6217">
        <w:rPr>
          <w:rStyle w:val="Ninguno"/>
          <w:rFonts w:ascii="Arial" w:hAnsi="Arial" w:cs="Arial"/>
          <w:sz w:val="24"/>
          <w:szCs w:val="24"/>
        </w:rPr>
        <w:t>más tardar el 17 del mes siguiente</w:t>
      </w:r>
      <w:r w:rsidRPr="007A6217">
        <w:rPr>
          <w:rStyle w:val="Ninguno"/>
          <w:rFonts w:ascii="Arial" w:hAnsi="Arial" w:cs="Arial"/>
          <w:spacing w:val="3"/>
          <w:sz w:val="24"/>
          <w:szCs w:val="24"/>
        </w:rPr>
        <w:t xml:space="preserve"> </w:t>
      </w:r>
      <w:r w:rsidRPr="007A6217">
        <w:rPr>
          <w:rFonts w:ascii="Arial" w:hAnsi="Arial" w:cs="Arial"/>
          <w:sz w:val="24"/>
          <w:szCs w:val="24"/>
        </w:rPr>
        <w:t>y</w:t>
      </w:r>
      <w:r w:rsidRPr="007A6217">
        <w:rPr>
          <w:rStyle w:val="Ninguno"/>
          <w:rFonts w:ascii="Arial" w:hAnsi="Arial" w:cs="Arial"/>
          <w:spacing w:val="26"/>
          <w:sz w:val="24"/>
          <w:szCs w:val="24"/>
        </w:rPr>
        <w:t xml:space="preserve"> </w:t>
      </w:r>
      <w:r w:rsidRPr="007A6217">
        <w:rPr>
          <w:rFonts w:ascii="Arial" w:hAnsi="Arial" w:cs="Arial"/>
          <w:sz w:val="24"/>
          <w:szCs w:val="24"/>
        </w:rPr>
        <w:t>s</w:t>
      </w:r>
      <w:r w:rsidRPr="007A6217">
        <w:rPr>
          <w:rStyle w:val="Ninguno"/>
          <w:rFonts w:ascii="Arial" w:hAnsi="Arial" w:cs="Arial"/>
          <w:spacing w:val="1"/>
          <w:sz w:val="24"/>
          <w:szCs w:val="24"/>
        </w:rPr>
        <w:t>e</w:t>
      </w:r>
      <w:r w:rsidRPr="007A6217">
        <w:rPr>
          <w:rFonts w:ascii="Arial" w:hAnsi="Arial" w:cs="Arial"/>
          <w:sz w:val="24"/>
          <w:szCs w:val="24"/>
        </w:rPr>
        <w:t>r</w:t>
      </w:r>
      <w:r w:rsidRPr="007A6217">
        <w:rPr>
          <w:rStyle w:val="Ninguno"/>
          <w:rFonts w:ascii="Arial" w:hAnsi="Arial" w:cs="Arial"/>
          <w:spacing w:val="2"/>
          <w:sz w:val="24"/>
          <w:szCs w:val="24"/>
        </w:rPr>
        <w:t>á</w:t>
      </w:r>
      <w:r w:rsidRPr="007A6217">
        <w:rPr>
          <w:rFonts w:ascii="Arial" w:hAnsi="Arial" w:cs="Arial"/>
          <w:sz w:val="24"/>
          <w:szCs w:val="24"/>
        </w:rPr>
        <w:t>n</w:t>
      </w:r>
      <w:r w:rsidRPr="007A6217">
        <w:rPr>
          <w:rStyle w:val="Ninguno"/>
          <w:rFonts w:ascii="Arial" w:hAnsi="Arial" w:cs="Arial"/>
          <w:spacing w:val="23"/>
          <w:sz w:val="24"/>
          <w:szCs w:val="24"/>
        </w:rPr>
        <w:t xml:space="preserve"> </w:t>
      </w:r>
      <w:r w:rsidRPr="007A6217">
        <w:rPr>
          <w:rFonts w:ascii="Arial" w:hAnsi="Arial" w:cs="Arial"/>
          <w:sz w:val="24"/>
          <w:szCs w:val="24"/>
        </w:rPr>
        <w:t>c</w:t>
      </w:r>
      <w:r w:rsidRPr="007A6217">
        <w:rPr>
          <w:rStyle w:val="Ninguno"/>
          <w:rFonts w:ascii="Arial" w:hAnsi="Arial" w:cs="Arial"/>
          <w:spacing w:val="1"/>
          <w:sz w:val="24"/>
          <w:szCs w:val="24"/>
        </w:rPr>
        <w:t>ub</w:t>
      </w:r>
      <w:r w:rsidRPr="007A6217">
        <w:rPr>
          <w:rFonts w:ascii="Arial" w:hAnsi="Arial" w:cs="Arial"/>
          <w:sz w:val="24"/>
          <w:szCs w:val="24"/>
          <w:lang w:val="de-DE"/>
        </w:rPr>
        <w:t>iert</w:t>
      </w:r>
      <w:r w:rsidRPr="007A6217">
        <w:rPr>
          <w:rStyle w:val="Ninguno"/>
          <w:rFonts w:ascii="Arial" w:hAnsi="Arial" w:cs="Arial"/>
          <w:spacing w:val="1"/>
          <w:sz w:val="24"/>
          <w:szCs w:val="24"/>
        </w:rPr>
        <w:t>a</w:t>
      </w:r>
      <w:r w:rsidRPr="007A6217">
        <w:rPr>
          <w:rFonts w:ascii="Arial" w:hAnsi="Arial" w:cs="Arial"/>
          <w:sz w:val="24"/>
          <w:szCs w:val="24"/>
        </w:rPr>
        <w:t>s</w:t>
      </w:r>
      <w:r w:rsidRPr="007A6217">
        <w:rPr>
          <w:rStyle w:val="Ninguno"/>
          <w:rFonts w:ascii="Arial" w:hAnsi="Arial" w:cs="Arial"/>
          <w:spacing w:val="22"/>
          <w:sz w:val="24"/>
          <w:szCs w:val="24"/>
        </w:rPr>
        <w:t xml:space="preserve"> </w:t>
      </w:r>
      <w:r w:rsidRPr="007A6217">
        <w:rPr>
          <w:rStyle w:val="Ninguno"/>
          <w:rFonts w:ascii="Arial" w:hAnsi="Arial" w:cs="Arial"/>
          <w:spacing w:val="-1"/>
          <w:sz w:val="24"/>
          <w:szCs w:val="24"/>
        </w:rPr>
        <w:t>e</w:t>
      </w:r>
      <w:r w:rsidRPr="007A6217">
        <w:rPr>
          <w:rFonts w:ascii="Arial" w:hAnsi="Arial" w:cs="Arial"/>
          <w:sz w:val="24"/>
          <w:szCs w:val="24"/>
        </w:rPr>
        <w:t>n</w:t>
      </w:r>
      <w:r w:rsidRPr="007A6217">
        <w:rPr>
          <w:rStyle w:val="Ninguno"/>
          <w:rFonts w:ascii="Arial" w:hAnsi="Arial" w:cs="Arial"/>
          <w:spacing w:val="23"/>
          <w:sz w:val="24"/>
          <w:szCs w:val="24"/>
        </w:rPr>
        <w:t xml:space="preserve"> </w:t>
      </w:r>
      <w:r w:rsidRPr="007A6217">
        <w:rPr>
          <w:rFonts w:ascii="Arial" w:hAnsi="Arial" w:cs="Arial"/>
          <w:sz w:val="24"/>
          <w:szCs w:val="24"/>
        </w:rPr>
        <w:t>la</w:t>
      </w:r>
      <w:r w:rsidRPr="007A6217">
        <w:rPr>
          <w:rStyle w:val="Ninguno"/>
          <w:rFonts w:ascii="Arial" w:hAnsi="Arial" w:cs="Arial"/>
          <w:spacing w:val="26"/>
          <w:sz w:val="24"/>
          <w:szCs w:val="24"/>
        </w:rPr>
        <w:t xml:space="preserve"> </w:t>
      </w:r>
      <w:r w:rsidRPr="007A6217">
        <w:rPr>
          <w:rFonts w:ascii="Arial" w:hAnsi="Arial" w:cs="Arial"/>
          <w:sz w:val="24"/>
          <w:szCs w:val="24"/>
        </w:rPr>
        <w:t>t</w:t>
      </w:r>
      <w:r w:rsidRPr="007A6217">
        <w:rPr>
          <w:rStyle w:val="Ninguno"/>
          <w:rFonts w:ascii="Arial" w:hAnsi="Arial" w:cs="Arial"/>
          <w:spacing w:val="1"/>
          <w:sz w:val="24"/>
          <w:szCs w:val="24"/>
        </w:rPr>
        <w:t>e</w:t>
      </w:r>
      <w:r w:rsidRPr="007A6217">
        <w:rPr>
          <w:rFonts w:ascii="Arial" w:hAnsi="Arial" w:cs="Arial"/>
          <w:sz w:val="24"/>
          <w:szCs w:val="24"/>
        </w:rPr>
        <w:t>s</w:t>
      </w:r>
      <w:r w:rsidRPr="007A6217">
        <w:rPr>
          <w:rStyle w:val="Ninguno"/>
          <w:rFonts w:ascii="Arial" w:hAnsi="Arial" w:cs="Arial"/>
          <w:spacing w:val="1"/>
          <w:sz w:val="24"/>
          <w:szCs w:val="24"/>
        </w:rPr>
        <w:t>o</w:t>
      </w:r>
      <w:r w:rsidRPr="007A6217">
        <w:rPr>
          <w:rStyle w:val="Ninguno"/>
          <w:rFonts w:ascii="Arial" w:hAnsi="Arial" w:cs="Arial"/>
          <w:spacing w:val="-3"/>
          <w:sz w:val="24"/>
          <w:szCs w:val="24"/>
        </w:rPr>
        <w:t>r</w:t>
      </w:r>
      <w:r w:rsidRPr="007A6217">
        <w:rPr>
          <w:rStyle w:val="Ninguno"/>
          <w:rFonts w:ascii="Arial" w:hAnsi="Arial" w:cs="Arial"/>
          <w:spacing w:val="1"/>
          <w:sz w:val="24"/>
          <w:szCs w:val="24"/>
        </w:rPr>
        <w:t>e</w:t>
      </w:r>
      <w:r w:rsidRPr="007A6217">
        <w:rPr>
          <w:rFonts w:ascii="Arial" w:hAnsi="Arial" w:cs="Arial"/>
          <w:sz w:val="24"/>
          <w:szCs w:val="24"/>
        </w:rPr>
        <w:t>r</w:t>
      </w:r>
      <w:r w:rsidRPr="007A6217">
        <w:rPr>
          <w:rStyle w:val="Ninguno"/>
          <w:rFonts w:ascii="Arial" w:hAnsi="Arial" w:cs="Arial"/>
          <w:spacing w:val="-3"/>
          <w:sz w:val="24"/>
          <w:szCs w:val="24"/>
        </w:rPr>
        <w:t>í</w:t>
      </w:r>
      <w:r w:rsidRPr="007A6217">
        <w:rPr>
          <w:rFonts w:ascii="Arial" w:hAnsi="Arial" w:cs="Arial"/>
          <w:sz w:val="24"/>
          <w:szCs w:val="24"/>
        </w:rPr>
        <w:t>a</w:t>
      </w:r>
      <w:r w:rsidRPr="007A6217">
        <w:rPr>
          <w:rStyle w:val="Ninguno"/>
          <w:rFonts w:ascii="Arial" w:hAnsi="Arial" w:cs="Arial"/>
          <w:spacing w:val="23"/>
          <w:sz w:val="24"/>
          <w:szCs w:val="24"/>
        </w:rPr>
        <w:t xml:space="preserve"> </w:t>
      </w:r>
      <w:r w:rsidRPr="007A6217">
        <w:rPr>
          <w:rStyle w:val="Ninguno"/>
          <w:rFonts w:ascii="Arial" w:hAnsi="Arial" w:cs="Arial"/>
          <w:spacing w:val="1"/>
          <w:sz w:val="24"/>
          <w:szCs w:val="24"/>
        </w:rPr>
        <w:t>mun</w:t>
      </w:r>
      <w:r w:rsidRPr="007A6217">
        <w:rPr>
          <w:rFonts w:ascii="Arial" w:hAnsi="Arial" w:cs="Arial"/>
          <w:sz w:val="24"/>
          <w:szCs w:val="24"/>
        </w:rPr>
        <w:t>ic</w:t>
      </w:r>
      <w:r w:rsidRPr="007A6217">
        <w:rPr>
          <w:rStyle w:val="Ninguno"/>
          <w:rFonts w:ascii="Arial" w:hAnsi="Arial" w:cs="Arial"/>
          <w:spacing w:val="-1"/>
          <w:sz w:val="24"/>
          <w:szCs w:val="24"/>
        </w:rPr>
        <w:t>i</w:t>
      </w:r>
      <w:r w:rsidRPr="007A6217">
        <w:rPr>
          <w:rStyle w:val="Ninguno"/>
          <w:rFonts w:ascii="Arial" w:hAnsi="Arial" w:cs="Arial"/>
          <w:spacing w:val="1"/>
          <w:sz w:val="24"/>
          <w:szCs w:val="24"/>
        </w:rPr>
        <w:t>pa</w:t>
      </w:r>
      <w:r w:rsidRPr="007A6217">
        <w:rPr>
          <w:rFonts w:ascii="Arial" w:hAnsi="Arial" w:cs="Arial"/>
          <w:sz w:val="24"/>
          <w:szCs w:val="24"/>
        </w:rPr>
        <w:t>l</w:t>
      </w:r>
      <w:r w:rsidRPr="007A6217">
        <w:rPr>
          <w:rStyle w:val="Ninguno"/>
          <w:rFonts w:ascii="Arial" w:hAnsi="Arial" w:cs="Arial"/>
          <w:spacing w:val="22"/>
          <w:sz w:val="24"/>
          <w:szCs w:val="24"/>
        </w:rPr>
        <w:t xml:space="preserve"> </w:t>
      </w:r>
      <w:r w:rsidRPr="007A6217">
        <w:rPr>
          <w:rFonts w:ascii="Arial" w:hAnsi="Arial" w:cs="Arial"/>
          <w:sz w:val="24"/>
          <w:szCs w:val="24"/>
        </w:rPr>
        <w:t>o</w:t>
      </w:r>
      <w:r w:rsidRPr="007A6217">
        <w:rPr>
          <w:rStyle w:val="Ninguno"/>
          <w:rFonts w:ascii="Arial" w:hAnsi="Arial" w:cs="Arial"/>
          <w:spacing w:val="23"/>
          <w:sz w:val="24"/>
          <w:szCs w:val="24"/>
        </w:rPr>
        <w:t xml:space="preserve"> </w:t>
      </w:r>
      <w:r w:rsidRPr="007A6217">
        <w:rPr>
          <w:rStyle w:val="Ninguno"/>
          <w:rFonts w:ascii="Arial" w:hAnsi="Arial" w:cs="Arial"/>
          <w:spacing w:val="1"/>
          <w:sz w:val="24"/>
          <w:szCs w:val="24"/>
        </w:rPr>
        <w:t>e</w:t>
      </w:r>
      <w:r w:rsidRPr="007A6217">
        <w:rPr>
          <w:rFonts w:ascii="Arial" w:hAnsi="Arial" w:cs="Arial"/>
          <w:sz w:val="24"/>
          <w:szCs w:val="24"/>
        </w:rPr>
        <w:t>n</w:t>
      </w:r>
      <w:r w:rsidRPr="007A6217">
        <w:rPr>
          <w:rStyle w:val="Ninguno"/>
          <w:rFonts w:ascii="Arial" w:hAnsi="Arial" w:cs="Arial"/>
          <w:spacing w:val="23"/>
          <w:sz w:val="24"/>
          <w:szCs w:val="24"/>
        </w:rPr>
        <w:t xml:space="preserve"> </w:t>
      </w:r>
      <w:r w:rsidRPr="007A6217">
        <w:rPr>
          <w:rFonts w:ascii="Arial" w:hAnsi="Arial" w:cs="Arial"/>
          <w:sz w:val="24"/>
          <w:szCs w:val="24"/>
        </w:rPr>
        <w:t>las</w:t>
      </w:r>
      <w:r w:rsidRPr="007A6217">
        <w:rPr>
          <w:rStyle w:val="Ninguno"/>
          <w:rFonts w:ascii="Arial" w:hAnsi="Arial" w:cs="Arial"/>
          <w:spacing w:val="1"/>
          <w:sz w:val="24"/>
          <w:szCs w:val="24"/>
        </w:rPr>
        <w:t xml:space="preserve"> </w:t>
      </w:r>
      <w:r w:rsidRPr="007A6217">
        <w:rPr>
          <w:rStyle w:val="Ninguno"/>
          <w:rFonts w:ascii="Arial" w:hAnsi="Arial" w:cs="Arial"/>
          <w:spacing w:val="-1"/>
          <w:sz w:val="24"/>
          <w:szCs w:val="24"/>
        </w:rPr>
        <w:t>o</w:t>
      </w:r>
      <w:r w:rsidRPr="007A6217">
        <w:rPr>
          <w:rStyle w:val="Ninguno"/>
          <w:rFonts w:ascii="Arial" w:hAnsi="Arial" w:cs="Arial"/>
          <w:spacing w:val="3"/>
          <w:sz w:val="24"/>
          <w:szCs w:val="24"/>
        </w:rPr>
        <w:t>f</w:t>
      </w:r>
      <w:r w:rsidRPr="007A6217">
        <w:rPr>
          <w:rFonts w:ascii="Arial" w:hAnsi="Arial" w:cs="Arial"/>
          <w:sz w:val="24"/>
          <w:szCs w:val="24"/>
        </w:rPr>
        <w:t>ic</w:t>
      </w:r>
      <w:r w:rsidRPr="007A6217">
        <w:rPr>
          <w:rStyle w:val="Ninguno"/>
          <w:rFonts w:ascii="Arial" w:hAnsi="Arial" w:cs="Arial"/>
          <w:spacing w:val="-1"/>
          <w:sz w:val="24"/>
          <w:szCs w:val="24"/>
        </w:rPr>
        <w:t>i</w:t>
      </w:r>
      <w:r w:rsidRPr="007A6217">
        <w:rPr>
          <w:rStyle w:val="Ninguno"/>
          <w:rFonts w:ascii="Arial" w:hAnsi="Arial" w:cs="Arial"/>
          <w:spacing w:val="1"/>
          <w:sz w:val="24"/>
          <w:szCs w:val="24"/>
        </w:rPr>
        <w:t>na</w:t>
      </w:r>
      <w:r w:rsidRPr="007A6217">
        <w:rPr>
          <w:rFonts w:ascii="Arial" w:hAnsi="Arial" w:cs="Arial"/>
          <w:sz w:val="24"/>
          <w:szCs w:val="24"/>
        </w:rPr>
        <w:t>s</w:t>
      </w:r>
      <w:r w:rsidRPr="007A6217">
        <w:rPr>
          <w:rStyle w:val="Ninguno"/>
          <w:rFonts w:ascii="Arial" w:hAnsi="Arial" w:cs="Arial"/>
          <w:spacing w:val="-2"/>
          <w:sz w:val="24"/>
          <w:szCs w:val="24"/>
        </w:rPr>
        <w:t xml:space="preserve"> </w:t>
      </w:r>
      <w:r w:rsidRPr="007A6217">
        <w:rPr>
          <w:rStyle w:val="Ninguno"/>
          <w:rFonts w:ascii="Arial" w:hAnsi="Arial" w:cs="Arial"/>
          <w:spacing w:val="1"/>
          <w:sz w:val="24"/>
          <w:szCs w:val="24"/>
        </w:rPr>
        <w:t>d</w:t>
      </w:r>
      <w:r w:rsidRPr="007A6217">
        <w:rPr>
          <w:rFonts w:ascii="Arial" w:hAnsi="Arial" w:cs="Arial"/>
          <w:sz w:val="24"/>
          <w:szCs w:val="24"/>
        </w:rPr>
        <w:t>e</w:t>
      </w:r>
      <w:r w:rsidRPr="007A6217">
        <w:rPr>
          <w:rStyle w:val="Ninguno"/>
          <w:rFonts w:ascii="Arial" w:hAnsi="Arial" w:cs="Arial"/>
          <w:spacing w:val="1"/>
          <w:sz w:val="24"/>
          <w:szCs w:val="24"/>
        </w:rPr>
        <w:t xml:space="preserve"> </w:t>
      </w:r>
      <w:r w:rsidRPr="007A6217">
        <w:rPr>
          <w:rStyle w:val="Ninguno"/>
          <w:rFonts w:ascii="Arial" w:hAnsi="Arial" w:cs="Arial"/>
          <w:spacing w:val="-2"/>
          <w:sz w:val="24"/>
          <w:szCs w:val="24"/>
        </w:rPr>
        <w:t>l</w:t>
      </w:r>
      <w:r w:rsidRPr="007A6217">
        <w:rPr>
          <w:rFonts w:ascii="Arial" w:hAnsi="Arial" w:cs="Arial"/>
          <w:sz w:val="24"/>
          <w:szCs w:val="24"/>
        </w:rPr>
        <w:t>a</w:t>
      </w:r>
      <w:r w:rsidRPr="007A6217">
        <w:rPr>
          <w:rStyle w:val="Ninguno"/>
          <w:rFonts w:ascii="Arial" w:hAnsi="Arial" w:cs="Arial"/>
          <w:spacing w:val="1"/>
          <w:sz w:val="24"/>
          <w:szCs w:val="24"/>
        </w:rPr>
        <w:t xml:space="preserve"> In</w:t>
      </w:r>
      <w:r w:rsidRPr="007A6217">
        <w:rPr>
          <w:rStyle w:val="Ninguno"/>
          <w:rFonts w:ascii="Arial" w:hAnsi="Arial" w:cs="Arial"/>
          <w:spacing w:val="-2"/>
          <w:sz w:val="24"/>
          <w:szCs w:val="24"/>
        </w:rPr>
        <w:t>s</w:t>
      </w:r>
      <w:r w:rsidRPr="007A6217">
        <w:rPr>
          <w:rFonts w:ascii="Arial" w:hAnsi="Arial" w:cs="Arial"/>
          <w:sz w:val="24"/>
          <w:szCs w:val="24"/>
        </w:rPr>
        <w:t>ti</w:t>
      </w:r>
      <w:r w:rsidRPr="007A6217">
        <w:rPr>
          <w:rStyle w:val="Ninguno"/>
          <w:rFonts w:ascii="Arial" w:hAnsi="Arial" w:cs="Arial"/>
          <w:spacing w:val="-2"/>
          <w:sz w:val="24"/>
          <w:szCs w:val="24"/>
        </w:rPr>
        <w:t>t</w:t>
      </w:r>
      <w:r w:rsidRPr="007A6217">
        <w:rPr>
          <w:rStyle w:val="Ninguno"/>
          <w:rFonts w:ascii="Arial" w:hAnsi="Arial" w:cs="Arial"/>
          <w:spacing w:val="1"/>
          <w:sz w:val="24"/>
          <w:szCs w:val="24"/>
        </w:rPr>
        <w:t>u</w:t>
      </w:r>
      <w:r w:rsidRPr="007A6217">
        <w:rPr>
          <w:rFonts w:ascii="Arial" w:hAnsi="Arial" w:cs="Arial"/>
          <w:sz w:val="24"/>
          <w:szCs w:val="24"/>
        </w:rPr>
        <w:t>ción</w:t>
      </w:r>
      <w:r w:rsidRPr="007A6217">
        <w:rPr>
          <w:rStyle w:val="Ninguno"/>
          <w:rFonts w:ascii="Arial" w:hAnsi="Arial" w:cs="Arial"/>
          <w:spacing w:val="1"/>
          <w:sz w:val="24"/>
          <w:szCs w:val="24"/>
        </w:rPr>
        <w:t xml:space="preserve"> </w:t>
      </w:r>
      <w:r w:rsidRPr="007A6217">
        <w:rPr>
          <w:rStyle w:val="Ninguno"/>
          <w:rFonts w:ascii="Arial" w:hAnsi="Arial" w:cs="Arial"/>
          <w:spacing w:val="-1"/>
          <w:sz w:val="24"/>
          <w:szCs w:val="24"/>
          <w:lang w:val="fr-FR"/>
        </w:rPr>
        <w:t>q</w:t>
      </w:r>
      <w:r w:rsidRPr="007A6217">
        <w:rPr>
          <w:rStyle w:val="Ninguno"/>
          <w:rFonts w:ascii="Arial" w:hAnsi="Arial" w:cs="Arial"/>
          <w:spacing w:val="1"/>
          <w:sz w:val="24"/>
          <w:szCs w:val="24"/>
        </w:rPr>
        <w:t>u</w:t>
      </w:r>
      <w:r w:rsidRPr="007A6217">
        <w:rPr>
          <w:rFonts w:ascii="Arial" w:hAnsi="Arial" w:cs="Arial"/>
          <w:sz w:val="24"/>
          <w:szCs w:val="24"/>
        </w:rPr>
        <w:t>e</w:t>
      </w:r>
      <w:r w:rsidRPr="007A6217">
        <w:rPr>
          <w:rStyle w:val="Ninguno"/>
          <w:rFonts w:ascii="Arial" w:hAnsi="Arial" w:cs="Arial"/>
          <w:spacing w:val="-1"/>
          <w:sz w:val="24"/>
          <w:szCs w:val="24"/>
        </w:rPr>
        <w:t xml:space="preserve"> </w:t>
      </w:r>
      <w:r w:rsidRPr="007A6217">
        <w:rPr>
          <w:rStyle w:val="Ninguno"/>
          <w:rFonts w:ascii="Arial" w:hAnsi="Arial" w:cs="Arial"/>
          <w:spacing w:val="1"/>
          <w:sz w:val="24"/>
          <w:szCs w:val="24"/>
        </w:rPr>
        <w:t>p</w:t>
      </w:r>
      <w:r w:rsidRPr="007A6217">
        <w:rPr>
          <w:rFonts w:ascii="Arial" w:hAnsi="Arial" w:cs="Arial"/>
          <w:sz w:val="24"/>
          <w:szCs w:val="24"/>
        </w:rPr>
        <w:t>re</w:t>
      </w:r>
      <w:r w:rsidRPr="007A6217">
        <w:rPr>
          <w:rStyle w:val="Ninguno"/>
          <w:rFonts w:ascii="Arial" w:hAnsi="Arial" w:cs="Arial"/>
          <w:spacing w:val="-2"/>
          <w:sz w:val="24"/>
          <w:szCs w:val="24"/>
        </w:rPr>
        <w:t>v</w:t>
      </w:r>
      <w:r w:rsidRPr="007A6217">
        <w:rPr>
          <w:rFonts w:ascii="Arial" w:hAnsi="Arial" w:cs="Arial"/>
          <w:sz w:val="24"/>
          <w:szCs w:val="24"/>
        </w:rPr>
        <w:t>io</w:t>
      </w:r>
      <w:r w:rsidRPr="007A6217">
        <w:rPr>
          <w:rStyle w:val="Ninguno"/>
          <w:rFonts w:ascii="Arial" w:hAnsi="Arial" w:cs="Arial"/>
          <w:spacing w:val="1"/>
          <w:sz w:val="24"/>
          <w:szCs w:val="24"/>
        </w:rPr>
        <w:t xml:space="preserve"> </w:t>
      </w:r>
      <w:r w:rsidRPr="007A6217">
        <w:rPr>
          <w:rFonts w:ascii="Arial" w:hAnsi="Arial" w:cs="Arial"/>
          <w:sz w:val="24"/>
          <w:szCs w:val="24"/>
        </w:rPr>
        <w:t>a</w:t>
      </w:r>
      <w:r w:rsidRPr="007A6217">
        <w:rPr>
          <w:rStyle w:val="Ninguno"/>
          <w:rFonts w:ascii="Arial" w:hAnsi="Arial" w:cs="Arial"/>
          <w:spacing w:val="1"/>
          <w:sz w:val="24"/>
          <w:szCs w:val="24"/>
        </w:rPr>
        <w:t xml:space="preserve"> </w:t>
      </w:r>
      <w:r w:rsidRPr="007A6217">
        <w:rPr>
          <w:rFonts w:ascii="Arial" w:hAnsi="Arial" w:cs="Arial"/>
          <w:sz w:val="24"/>
          <w:szCs w:val="24"/>
        </w:rPr>
        <w:t>la</w:t>
      </w:r>
      <w:r w:rsidRPr="007A6217">
        <w:rPr>
          <w:rStyle w:val="Ninguno"/>
          <w:rFonts w:ascii="Arial" w:hAnsi="Arial" w:cs="Arial"/>
          <w:spacing w:val="1"/>
          <w:sz w:val="24"/>
          <w:szCs w:val="24"/>
        </w:rPr>
        <w:t xml:space="preserve"> </w:t>
      </w:r>
      <w:r w:rsidRPr="007A6217">
        <w:rPr>
          <w:rStyle w:val="Ninguno"/>
          <w:rFonts w:ascii="Arial" w:hAnsi="Arial" w:cs="Arial"/>
          <w:spacing w:val="-2"/>
          <w:sz w:val="24"/>
          <w:szCs w:val="24"/>
        </w:rPr>
        <w:t>c</w:t>
      </w:r>
      <w:r w:rsidRPr="007A6217">
        <w:rPr>
          <w:rStyle w:val="Ninguno"/>
          <w:rFonts w:ascii="Arial" w:hAnsi="Arial" w:cs="Arial"/>
          <w:spacing w:val="1"/>
          <w:sz w:val="24"/>
          <w:szCs w:val="24"/>
        </w:rPr>
        <w:t>e</w:t>
      </w:r>
      <w:r w:rsidRPr="007A6217">
        <w:rPr>
          <w:rFonts w:ascii="Arial" w:hAnsi="Arial" w:cs="Arial"/>
          <w:sz w:val="24"/>
          <w:szCs w:val="24"/>
        </w:rPr>
        <w:t>le</w:t>
      </w:r>
      <w:r w:rsidRPr="007A6217">
        <w:rPr>
          <w:rStyle w:val="Ninguno"/>
          <w:rFonts w:ascii="Arial" w:hAnsi="Arial" w:cs="Arial"/>
          <w:spacing w:val="1"/>
          <w:sz w:val="24"/>
          <w:szCs w:val="24"/>
        </w:rPr>
        <w:t>b</w:t>
      </w:r>
      <w:r w:rsidRPr="007A6217">
        <w:rPr>
          <w:rFonts w:ascii="Arial" w:hAnsi="Arial" w:cs="Arial"/>
          <w:sz w:val="24"/>
          <w:szCs w:val="24"/>
        </w:rPr>
        <w:t>rac</w:t>
      </w:r>
      <w:r w:rsidRPr="007A6217">
        <w:rPr>
          <w:rStyle w:val="Ninguno"/>
          <w:rFonts w:ascii="Arial" w:hAnsi="Arial" w:cs="Arial"/>
          <w:spacing w:val="-3"/>
          <w:sz w:val="24"/>
          <w:szCs w:val="24"/>
        </w:rPr>
        <w:t>i</w:t>
      </w:r>
      <w:r w:rsidRPr="007A6217">
        <w:rPr>
          <w:rStyle w:val="Ninguno"/>
          <w:rFonts w:ascii="Arial" w:hAnsi="Arial" w:cs="Arial"/>
          <w:spacing w:val="1"/>
          <w:sz w:val="24"/>
          <w:szCs w:val="24"/>
        </w:rPr>
        <w:t>ó</w:t>
      </w:r>
      <w:r w:rsidRPr="007A6217">
        <w:rPr>
          <w:rFonts w:ascii="Arial" w:hAnsi="Arial" w:cs="Arial"/>
          <w:sz w:val="24"/>
          <w:szCs w:val="24"/>
        </w:rPr>
        <w:t>n</w:t>
      </w:r>
      <w:r w:rsidRPr="007A6217">
        <w:rPr>
          <w:rStyle w:val="Ninguno"/>
          <w:rFonts w:ascii="Arial" w:hAnsi="Arial" w:cs="Arial"/>
          <w:spacing w:val="1"/>
          <w:sz w:val="24"/>
          <w:szCs w:val="24"/>
        </w:rPr>
        <w:t xml:space="preserve"> </w:t>
      </w:r>
      <w:r w:rsidRPr="007A6217">
        <w:rPr>
          <w:rStyle w:val="Ninguno"/>
          <w:rFonts w:ascii="Arial" w:hAnsi="Arial" w:cs="Arial"/>
          <w:spacing w:val="-1"/>
          <w:sz w:val="24"/>
          <w:szCs w:val="24"/>
        </w:rPr>
        <w:t>d</w:t>
      </w:r>
      <w:r w:rsidRPr="007A6217">
        <w:rPr>
          <w:rStyle w:val="Ninguno"/>
          <w:rFonts w:ascii="Arial" w:hAnsi="Arial" w:cs="Arial"/>
          <w:spacing w:val="1"/>
          <w:sz w:val="24"/>
          <w:szCs w:val="24"/>
        </w:rPr>
        <w:t>e</w:t>
      </w:r>
      <w:r w:rsidRPr="007A6217">
        <w:rPr>
          <w:rFonts w:ascii="Arial" w:hAnsi="Arial" w:cs="Arial"/>
          <w:sz w:val="24"/>
          <w:szCs w:val="24"/>
          <w:lang w:val="it-IT"/>
        </w:rPr>
        <w:t xml:space="preserve">l </w:t>
      </w:r>
      <w:r w:rsidR="00D062D2" w:rsidRPr="007A6217">
        <w:rPr>
          <w:rStyle w:val="Ninguno"/>
          <w:rFonts w:ascii="Arial" w:hAnsi="Arial" w:cs="Arial"/>
          <w:spacing w:val="1"/>
          <w:sz w:val="24"/>
          <w:szCs w:val="24"/>
        </w:rPr>
        <w:t>co</w:t>
      </w:r>
      <w:r w:rsidR="00D062D2" w:rsidRPr="007A6217">
        <w:rPr>
          <w:rStyle w:val="Ninguno"/>
          <w:rFonts w:ascii="Arial" w:hAnsi="Arial" w:cs="Arial"/>
          <w:spacing w:val="-2"/>
          <w:sz w:val="24"/>
          <w:szCs w:val="24"/>
        </w:rPr>
        <w:t>n</w:t>
      </w:r>
      <w:r w:rsidR="00D062D2" w:rsidRPr="007A6217">
        <w:rPr>
          <w:rStyle w:val="Ninguno"/>
          <w:rFonts w:ascii="Arial" w:hAnsi="Arial" w:cs="Arial"/>
          <w:spacing w:val="1"/>
          <w:sz w:val="24"/>
          <w:szCs w:val="24"/>
        </w:rPr>
        <w:t>ve</w:t>
      </w:r>
      <w:r w:rsidR="00D062D2" w:rsidRPr="007A6217">
        <w:rPr>
          <w:rFonts w:ascii="Arial" w:hAnsi="Arial" w:cs="Arial"/>
          <w:sz w:val="24"/>
          <w:szCs w:val="24"/>
        </w:rPr>
        <w:t>nio</w:t>
      </w:r>
      <w:r w:rsidRPr="007A6217">
        <w:rPr>
          <w:rStyle w:val="Ninguno"/>
          <w:rFonts w:ascii="Arial" w:hAnsi="Arial" w:cs="Arial"/>
          <w:spacing w:val="-2"/>
          <w:sz w:val="24"/>
          <w:szCs w:val="24"/>
        </w:rPr>
        <w:t xml:space="preserve"> </w:t>
      </w:r>
      <w:r w:rsidRPr="007A6217">
        <w:rPr>
          <w:rStyle w:val="Ninguno"/>
          <w:rFonts w:ascii="Arial" w:hAnsi="Arial" w:cs="Arial"/>
          <w:sz w:val="24"/>
          <w:szCs w:val="24"/>
        </w:rPr>
        <w:t>que apruebe el Cabildo, para que se haga cargo de la elaboración y distribución de los recibos, así como para recibir el pago de este derecho en sus cajas recaudadoras</w:t>
      </w:r>
    </w:p>
    <w:p w14:paraId="569BEA78" w14:textId="77777777" w:rsidR="003C2413" w:rsidRPr="007A6217" w:rsidRDefault="003C2413" w:rsidP="003C2413">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9" w:line="312" w:lineRule="auto"/>
        <w:ind w:left="233" w:right="597" w:firstLine="34"/>
        <w:jc w:val="both"/>
        <w:rPr>
          <w:rFonts w:ascii="Arial" w:eastAsia="Arial" w:hAnsi="Arial" w:cs="Arial"/>
          <w:sz w:val="24"/>
          <w:szCs w:val="24"/>
        </w:rPr>
      </w:pPr>
      <w:r w:rsidRPr="007A6217">
        <w:rPr>
          <w:rStyle w:val="Ninguno"/>
          <w:rFonts w:ascii="Arial" w:hAnsi="Arial" w:cs="Arial"/>
          <w:sz w:val="24"/>
          <w:szCs w:val="24"/>
        </w:rPr>
        <w:t xml:space="preserve">Podrá pagarse en forma anual y anticipada este derecho obteniendo los estímulos fiscales o descuentos que por pronto </w:t>
      </w:r>
      <w:proofErr w:type="gramStart"/>
      <w:r w:rsidRPr="007A6217">
        <w:rPr>
          <w:rStyle w:val="Ninguno"/>
          <w:rFonts w:ascii="Arial" w:hAnsi="Arial" w:cs="Arial"/>
          <w:sz w:val="24"/>
          <w:szCs w:val="24"/>
        </w:rPr>
        <w:t>pago  a</w:t>
      </w:r>
      <w:proofErr w:type="gramEnd"/>
      <w:r w:rsidRPr="007A6217">
        <w:rPr>
          <w:rStyle w:val="Ninguno"/>
          <w:rFonts w:ascii="Arial" w:hAnsi="Arial" w:cs="Arial"/>
          <w:sz w:val="24"/>
          <w:szCs w:val="24"/>
        </w:rPr>
        <w:t xml:space="preserve"> razón del  3% por ciento de lo que haya pagado en el año inmediato anterior.</w:t>
      </w:r>
    </w:p>
    <w:p w14:paraId="367EF328" w14:textId="77777777" w:rsidR="003C2413" w:rsidRPr="007A6217" w:rsidRDefault="003C2413" w:rsidP="003C241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right="107"/>
        <w:jc w:val="both"/>
        <w:rPr>
          <w:rStyle w:val="Ninguno"/>
          <w:rFonts w:ascii="Arial" w:eastAsia="Arial" w:hAnsi="Arial" w:cs="Arial"/>
          <w:sz w:val="24"/>
          <w:szCs w:val="24"/>
          <w:u w:color="000000"/>
        </w:rPr>
      </w:pPr>
    </w:p>
    <w:p w14:paraId="3F431F25" w14:textId="77777777" w:rsidR="003C2413" w:rsidRPr="007A6217" w:rsidRDefault="003C2413" w:rsidP="00D21E31">
      <w:pPr>
        <w:jc w:val="center"/>
        <w:rPr>
          <w:rFonts w:ascii="Arial" w:hAnsi="Arial" w:cs="Arial"/>
          <w:b/>
        </w:rPr>
      </w:pPr>
    </w:p>
    <w:p w14:paraId="0D0EB193" w14:textId="77777777" w:rsidR="006D178F" w:rsidRPr="007A6217" w:rsidRDefault="006D178F" w:rsidP="00D21E31">
      <w:pPr>
        <w:jc w:val="center"/>
        <w:rPr>
          <w:rFonts w:ascii="Arial" w:hAnsi="Arial" w:cs="Arial"/>
          <w:b/>
        </w:rPr>
      </w:pPr>
      <w:r w:rsidRPr="007A6217">
        <w:rPr>
          <w:rFonts w:ascii="Arial" w:hAnsi="Arial" w:cs="Arial"/>
          <w:b/>
        </w:rPr>
        <w:t>SECCIÓN QUINTA</w:t>
      </w:r>
    </w:p>
    <w:p w14:paraId="07BF13CC" w14:textId="77777777" w:rsidR="006D178F" w:rsidRPr="007A6217" w:rsidRDefault="006D178F" w:rsidP="006D178F">
      <w:pPr>
        <w:jc w:val="center"/>
        <w:rPr>
          <w:rFonts w:ascii="Arial" w:hAnsi="Arial" w:cs="Arial"/>
          <w:b/>
          <w:bCs/>
        </w:rPr>
      </w:pPr>
      <w:r w:rsidRPr="007A6217">
        <w:rPr>
          <w:rFonts w:ascii="Arial" w:hAnsi="Arial" w:cs="Arial"/>
          <w:b/>
          <w:bCs/>
        </w:rPr>
        <w:t>SERVICIOS DE LIMPIA, ASEO PÚBLICO, RECOLECCIÓN, TRASLADO, TRATAMIENTO Y DISPOSICIÓN FINAL DE RESIDUOS</w:t>
      </w:r>
    </w:p>
    <w:p w14:paraId="48671FD9" w14:textId="77777777" w:rsidR="006D178F" w:rsidRPr="007A6217" w:rsidRDefault="006D178F" w:rsidP="006D178F">
      <w:pPr>
        <w:jc w:val="center"/>
        <w:rPr>
          <w:rFonts w:ascii="Arial" w:hAnsi="Arial" w:cs="Arial"/>
        </w:rPr>
      </w:pPr>
    </w:p>
    <w:p w14:paraId="373D9E26" w14:textId="77777777" w:rsidR="006D178F" w:rsidRPr="007A6217" w:rsidRDefault="006D178F" w:rsidP="006D178F">
      <w:pPr>
        <w:ind w:right="72"/>
        <w:jc w:val="both"/>
        <w:rPr>
          <w:rFonts w:ascii="Arial" w:hAnsi="Arial" w:cs="Arial"/>
        </w:rPr>
      </w:pPr>
      <w:r w:rsidRPr="007A6217">
        <w:rPr>
          <w:rFonts w:ascii="Arial" w:hAnsi="Arial" w:cs="Arial"/>
          <w:b/>
        </w:rPr>
        <w:lastRenderedPageBreak/>
        <w:t xml:space="preserve">ARTÍCULO </w:t>
      </w:r>
      <w:r w:rsidR="000C238E" w:rsidRPr="007A6217">
        <w:rPr>
          <w:rFonts w:ascii="Arial" w:hAnsi="Arial" w:cs="Arial"/>
          <w:b/>
        </w:rPr>
        <w:t>31</w:t>
      </w:r>
      <w:r w:rsidRPr="007A6217">
        <w:rPr>
          <w:rFonts w:ascii="Arial" w:hAnsi="Arial" w:cs="Arial"/>
          <w:b/>
        </w:rPr>
        <w:t>.-</w:t>
      </w:r>
      <w:r w:rsidRPr="007A6217">
        <w:rPr>
          <w:rFonts w:ascii="Arial" w:hAnsi="Arial" w:cs="Arial"/>
        </w:rPr>
        <w:t xml:space="preserve"> Los derechos por la prestación de los servicios de limpia y aseo público, recolección, traslado, tratamiento y disposición final de residuos, se causarán y pagarán </w:t>
      </w:r>
      <w:proofErr w:type="gramStart"/>
      <w:r w:rsidRPr="007A6217">
        <w:rPr>
          <w:rFonts w:ascii="Arial" w:hAnsi="Arial" w:cs="Arial"/>
        </w:rPr>
        <w:t>de acuerdo a</w:t>
      </w:r>
      <w:proofErr w:type="gramEnd"/>
      <w:r w:rsidRPr="007A6217">
        <w:rPr>
          <w:rFonts w:ascii="Arial" w:hAnsi="Arial" w:cs="Arial"/>
        </w:rPr>
        <w:t xml:space="preserve"> las siguientes especificaciones:</w:t>
      </w:r>
    </w:p>
    <w:p w14:paraId="51E8FB3C" w14:textId="77777777" w:rsidR="006D178F" w:rsidRPr="007A6217" w:rsidRDefault="006D178F" w:rsidP="006D178F">
      <w:pPr>
        <w:jc w:val="both"/>
        <w:rPr>
          <w:rFonts w:ascii="Arial" w:hAnsi="Arial" w:cs="Arial"/>
        </w:rPr>
      </w:pPr>
    </w:p>
    <w:p w14:paraId="71FB080F" w14:textId="77777777" w:rsidR="006D178F" w:rsidRPr="007A6217" w:rsidRDefault="006D178F" w:rsidP="006D178F">
      <w:pPr>
        <w:ind w:left="284" w:right="72" w:hanging="284"/>
        <w:jc w:val="both"/>
        <w:rPr>
          <w:rFonts w:ascii="Arial" w:hAnsi="Arial" w:cs="Arial"/>
        </w:rPr>
      </w:pPr>
      <w:r w:rsidRPr="007A6217">
        <w:rPr>
          <w:rFonts w:ascii="Arial" w:hAnsi="Arial" w:cs="Arial"/>
        </w:rPr>
        <w:t>I.</w:t>
      </w:r>
      <w:r w:rsidRPr="007A6217">
        <w:rPr>
          <w:rFonts w:ascii="Arial" w:hAnsi="Arial" w:cs="Arial"/>
        </w:rPr>
        <w:tab/>
        <w:t>Los derechos por el servicio de limpia y aseo público, transporte y disposición final de desechos y residuos sólidos no peligrosos, se causarán y pagarán conforme a la siguiente clasificación y tarifa:</w:t>
      </w:r>
    </w:p>
    <w:p w14:paraId="46710A6E" w14:textId="77777777" w:rsidR="006D178F" w:rsidRPr="007A6217" w:rsidRDefault="006D178F" w:rsidP="006D178F">
      <w:pPr>
        <w:jc w:val="both"/>
        <w:rPr>
          <w:rFonts w:ascii="Arial" w:hAnsi="Arial" w:cs="Arial"/>
        </w:rPr>
      </w:pPr>
    </w:p>
    <w:p w14:paraId="79A9F5D9" w14:textId="77777777" w:rsidR="006D178F" w:rsidRPr="007A6217" w:rsidRDefault="006D178F" w:rsidP="006D178F">
      <w:pPr>
        <w:tabs>
          <w:tab w:val="num" w:pos="360"/>
        </w:tabs>
        <w:ind w:left="360" w:hanging="360"/>
        <w:jc w:val="both"/>
        <w:rPr>
          <w:rFonts w:ascii="Arial" w:hAnsi="Arial" w:cs="Arial"/>
        </w:rPr>
      </w:pPr>
      <w:r w:rsidRPr="007A6217">
        <w:rPr>
          <w:rFonts w:ascii="Arial" w:hAnsi="Arial" w:cs="Arial"/>
        </w:rPr>
        <w:t>A)</w:t>
      </w:r>
      <w:r w:rsidRPr="007A6217">
        <w:rPr>
          <w:rFonts w:ascii="Arial" w:hAnsi="Arial" w:cs="Arial"/>
        </w:rPr>
        <w:tab/>
        <w:t>Por servicio de recolección de desechos y/o residuos a los propietarios o poseedores de casas habitación, condominios, departamentos o similares:</w:t>
      </w:r>
    </w:p>
    <w:tbl>
      <w:tblPr>
        <w:tblpPr w:leftFromText="141" w:rightFromText="141" w:vertAnchor="text" w:horzAnchor="page" w:tblpX="1702" w:tblpY="182"/>
        <w:tblW w:w="9108" w:type="dxa"/>
        <w:tblLook w:val="01E0" w:firstRow="1" w:lastRow="1" w:firstColumn="1" w:lastColumn="1" w:noHBand="0" w:noVBand="0"/>
      </w:tblPr>
      <w:tblGrid>
        <w:gridCol w:w="6588"/>
        <w:gridCol w:w="2520"/>
      </w:tblGrid>
      <w:tr w:rsidR="006D178F" w:rsidRPr="007A6217" w14:paraId="42953878" w14:textId="77777777" w:rsidTr="00CA6995">
        <w:tc>
          <w:tcPr>
            <w:tcW w:w="6588" w:type="dxa"/>
          </w:tcPr>
          <w:p w14:paraId="08498883" w14:textId="77777777" w:rsidR="006D178F" w:rsidRPr="007A6217" w:rsidRDefault="006D178F" w:rsidP="00CA6995">
            <w:pPr>
              <w:ind w:left="540" w:hanging="540"/>
              <w:jc w:val="both"/>
              <w:rPr>
                <w:rFonts w:ascii="Arial" w:hAnsi="Arial" w:cs="Arial"/>
              </w:rPr>
            </w:pPr>
            <w:r w:rsidRPr="007A6217">
              <w:rPr>
                <w:rFonts w:ascii="Arial" w:hAnsi="Arial" w:cs="Arial"/>
              </w:rPr>
              <w:t>a) Por ocasión.</w:t>
            </w:r>
          </w:p>
        </w:tc>
        <w:tc>
          <w:tcPr>
            <w:tcW w:w="2520" w:type="dxa"/>
          </w:tcPr>
          <w:p w14:paraId="0806B4AD" w14:textId="77777777" w:rsidR="006D178F" w:rsidRPr="007A6217" w:rsidRDefault="002C7081" w:rsidP="00CA6995">
            <w:pPr>
              <w:ind w:left="720" w:hanging="607"/>
              <w:jc w:val="right"/>
              <w:rPr>
                <w:rFonts w:ascii="Arial" w:hAnsi="Arial" w:cs="Arial"/>
              </w:rPr>
            </w:pPr>
            <w:r w:rsidRPr="007A6217">
              <w:rPr>
                <w:rFonts w:ascii="Arial" w:hAnsi="Arial" w:cs="Arial"/>
              </w:rPr>
              <w:t>$ 3.77</w:t>
            </w:r>
          </w:p>
          <w:p w14:paraId="044E1556" w14:textId="77777777" w:rsidR="006D178F" w:rsidRPr="007A6217" w:rsidRDefault="006D178F" w:rsidP="00CA6995">
            <w:pPr>
              <w:jc w:val="right"/>
              <w:rPr>
                <w:rFonts w:ascii="Arial" w:hAnsi="Arial" w:cs="Arial"/>
              </w:rPr>
            </w:pPr>
          </w:p>
        </w:tc>
      </w:tr>
      <w:tr w:rsidR="006D178F" w:rsidRPr="007A6217" w14:paraId="5ADD1D7A" w14:textId="77777777" w:rsidTr="00CA6995">
        <w:tc>
          <w:tcPr>
            <w:tcW w:w="6588" w:type="dxa"/>
          </w:tcPr>
          <w:p w14:paraId="71A41E38" w14:textId="77777777" w:rsidR="006D178F" w:rsidRPr="007A6217" w:rsidRDefault="006D178F" w:rsidP="00CA6995">
            <w:pPr>
              <w:ind w:left="540" w:hanging="540"/>
              <w:jc w:val="both"/>
              <w:rPr>
                <w:rFonts w:ascii="Arial" w:hAnsi="Arial" w:cs="Arial"/>
              </w:rPr>
            </w:pPr>
            <w:r w:rsidRPr="007A6217">
              <w:rPr>
                <w:rFonts w:ascii="Arial" w:hAnsi="Arial" w:cs="Arial"/>
              </w:rPr>
              <w:t xml:space="preserve">b) Mensualmente.  </w:t>
            </w:r>
          </w:p>
        </w:tc>
        <w:tc>
          <w:tcPr>
            <w:tcW w:w="2520" w:type="dxa"/>
          </w:tcPr>
          <w:p w14:paraId="40284740" w14:textId="77777777" w:rsidR="006D178F" w:rsidRPr="007A6217" w:rsidRDefault="002C7081" w:rsidP="00CA6995">
            <w:pPr>
              <w:ind w:left="720" w:hanging="607"/>
              <w:jc w:val="right"/>
              <w:rPr>
                <w:rFonts w:ascii="Arial" w:hAnsi="Arial" w:cs="Arial"/>
              </w:rPr>
            </w:pPr>
            <w:r w:rsidRPr="007A6217">
              <w:rPr>
                <w:rFonts w:ascii="Arial" w:hAnsi="Arial" w:cs="Arial"/>
              </w:rPr>
              <w:t>$ 9.74</w:t>
            </w:r>
          </w:p>
          <w:p w14:paraId="6442344B" w14:textId="77777777" w:rsidR="006D178F" w:rsidRPr="007A6217" w:rsidRDefault="006D178F" w:rsidP="00CA6995">
            <w:pPr>
              <w:jc w:val="right"/>
              <w:rPr>
                <w:rFonts w:ascii="Arial" w:hAnsi="Arial" w:cs="Arial"/>
              </w:rPr>
            </w:pPr>
          </w:p>
        </w:tc>
      </w:tr>
    </w:tbl>
    <w:p w14:paraId="6FC0B14D" w14:textId="77777777" w:rsidR="006D178F" w:rsidRPr="007A6217" w:rsidRDefault="006D178F" w:rsidP="006D178F">
      <w:pPr>
        <w:jc w:val="both"/>
        <w:rPr>
          <w:rFonts w:ascii="Arial" w:hAnsi="Arial" w:cs="Arial"/>
        </w:rPr>
      </w:pPr>
      <w:r w:rsidRPr="007A6217">
        <w:rPr>
          <w:rFonts w:ascii="Arial" w:hAnsi="Arial" w:cs="Arial"/>
        </w:rPr>
        <w:t>Cuando los usuarios del servicio clasifiquen sus desechos y/o residuos y los entreguen en bolsas de plástico separadas, gozarán de un estímulo correspondiente al 30 % de descuento en las tarifas señaladas.</w:t>
      </w:r>
    </w:p>
    <w:p w14:paraId="4E5ECAF6" w14:textId="77777777" w:rsidR="006D178F" w:rsidRPr="007A6217" w:rsidRDefault="006D178F" w:rsidP="006D178F">
      <w:pPr>
        <w:jc w:val="both"/>
        <w:rPr>
          <w:rFonts w:ascii="Arial" w:hAnsi="Arial" w:cs="Arial"/>
        </w:rPr>
      </w:pPr>
    </w:p>
    <w:p w14:paraId="259D201A" w14:textId="77777777" w:rsidR="006D178F" w:rsidRPr="007A6217" w:rsidRDefault="006D178F" w:rsidP="006D178F">
      <w:pPr>
        <w:jc w:val="both"/>
        <w:rPr>
          <w:rFonts w:ascii="Arial" w:hAnsi="Arial" w:cs="Arial"/>
        </w:rPr>
      </w:pPr>
      <w:r w:rsidRPr="007A6217">
        <w:rPr>
          <w:rFonts w:ascii="Arial" w:hAnsi="Arial" w:cs="Arial"/>
        </w:rPr>
        <w:t>Los derechos se cubrirán durante los primeros diez días de cada mes, pero el usuario podrá efectuar el pago en forma anual durante el primer bimestre del año, debiendo estar indicado en el recibo correspondiente el período que ampara en cada caso.</w:t>
      </w:r>
    </w:p>
    <w:p w14:paraId="17E54C08" w14:textId="77777777" w:rsidR="006D178F" w:rsidRPr="007A6217" w:rsidRDefault="006D178F" w:rsidP="006D178F">
      <w:pPr>
        <w:jc w:val="both"/>
        <w:rPr>
          <w:rFonts w:ascii="Arial" w:hAnsi="Arial" w:cs="Arial"/>
        </w:rPr>
      </w:pPr>
    </w:p>
    <w:p w14:paraId="52A2866D" w14:textId="77777777" w:rsidR="006D178F" w:rsidRPr="007A6217" w:rsidRDefault="006D178F" w:rsidP="006D178F">
      <w:pPr>
        <w:ind w:left="426" w:hanging="426"/>
        <w:jc w:val="both"/>
        <w:rPr>
          <w:rFonts w:ascii="Arial" w:hAnsi="Arial" w:cs="Arial"/>
        </w:rPr>
      </w:pPr>
      <w:r w:rsidRPr="007A6217">
        <w:rPr>
          <w:rFonts w:ascii="Arial" w:hAnsi="Arial" w:cs="Arial"/>
        </w:rPr>
        <w:t>B)</w:t>
      </w:r>
      <w:r w:rsidRPr="007A6217">
        <w:rPr>
          <w:rFonts w:ascii="Arial" w:hAnsi="Arial" w:cs="Arial"/>
        </w:rPr>
        <w:tab/>
        <w:t>Por servicio de recolección, transporte y disposición final de desechos y residuos sólidos no peligrosos a establecimientos comerciales, unidades de prestación del servicio de hospedaje temporal, casas de huéspedes, apartamentos amueblados, restaurantes, industrias, hospitales, clínicas, instituciones educativas particulares y los distintos giros autorizados por el Ayuntamiento.</w:t>
      </w:r>
    </w:p>
    <w:p w14:paraId="400BF44A" w14:textId="77777777" w:rsidR="006D178F" w:rsidRPr="007A6217" w:rsidRDefault="006D178F" w:rsidP="006D178F">
      <w:pPr>
        <w:jc w:val="both"/>
        <w:rPr>
          <w:rFonts w:ascii="Arial" w:hAnsi="Arial" w:cs="Arial"/>
        </w:rPr>
      </w:pPr>
    </w:p>
    <w:tbl>
      <w:tblPr>
        <w:tblW w:w="9000" w:type="dxa"/>
        <w:tblInd w:w="70" w:type="dxa"/>
        <w:tblLayout w:type="fixed"/>
        <w:tblCellMar>
          <w:left w:w="70" w:type="dxa"/>
          <w:right w:w="70" w:type="dxa"/>
        </w:tblCellMar>
        <w:tblLook w:val="0000" w:firstRow="0" w:lastRow="0" w:firstColumn="0" w:lastColumn="0" w:noHBand="0" w:noVBand="0"/>
      </w:tblPr>
      <w:tblGrid>
        <w:gridCol w:w="6480"/>
        <w:gridCol w:w="2520"/>
      </w:tblGrid>
      <w:tr w:rsidR="006D178F" w:rsidRPr="007A6217" w14:paraId="0CA39CA3" w14:textId="77777777" w:rsidTr="00CA6995">
        <w:tc>
          <w:tcPr>
            <w:tcW w:w="6480" w:type="dxa"/>
            <w:tcBorders>
              <w:top w:val="nil"/>
              <w:left w:val="nil"/>
              <w:bottom w:val="nil"/>
              <w:right w:val="nil"/>
            </w:tcBorders>
          </w:tcPr>
          <w:p w14:paraId="25A79BEB" w14:textId="77777777" w:rsidR="006D178F" w:rsidRPr="007A6217" w:rsidRDefault="006D178F" w:rsidP="00CA6995">
            <w:pPr>
              <w:ind w:left="540" w:hanging="540"/>
              <w:jc w:val="both"/>
              <w:rPr>
                <w:rFonts w:ascii="Arial" w:hAnsi="Arial" w:cs="Arial"/>
              </w:rPr>
            </w:pPr>
            <w:r w:rsidRPr="007A6217">
              <w:rPr>
                <w:rFonts w:ascii="Arial" w:hAnsi="Arial" w:cs="Arial"/>
              </w:rPr>
              <w:t>a) Por tonelada.</w:t>
            </w:r>
          </w:p>
        </w:tc>
        <w:tc>
          <w:tcPr>
            <w:tcW w:w="2520" w:type="dxa"/>
            <w:tcBorders>
              <w:top w:val="nil"/>
              <w:left w:val="nil"/>
              <w:bottom w:val="nil"/>
              <w:right w:val="nil"/>
            </w:tcBorders>
          </w:tcPr>
          <w:p w14:paraId="2A154277" w14:textId="77777777" w:rsidR="006D178F" w:rsidRPr="007A6217" w:rsidRDefault="00B521C4" w:rsidP="00CA6995">
            <w:pPr>
              <w:jc w:val="right"/>
              <w:rPr>
                <w:rFonts w:ascii="Arial" w:hAnsi="Arial" w:cs="Arial"/>
                <w:bCs/>
              </w:rPr>
            </w:pPr>
            <w:r w:rsidRPr="007A6217">
              <w:rPr>
                <w:rFonts w:ascii="Arial" w:hAnsi="Arial" w:cs="Arial"/>
              </w:rPr>
              <w:t>$ 678.28</w:t>
            </w:r>
          </w:p>
        </w:tc>
      </w:tr>
    </w:tbl>
    <w:p w14:paraId="7BBCBEAD" w14:textId="77777777" w:rsidR="006D178F" w:rsidRPr="007A6217" w:rsidRDefault="006D178F" w:rsidP="006D178F">
      <w:pPr>
        <w:jc w:val="both"/>
        <w:rPr>
          <w:rFonts w:ascii="Arial" w:hAnsi="Arial" w:cs="Arial"/>
        </w:rPr>
      </w:pPr>
    </w:p>
    <w:p w14:paraId="12EBEC29" w14:textId="77777777" w:rsidR="006D178F" w:rsidRPr="007A6217" w:rsidRDefault="006D178F" w:rsidP="006D178F">
      <w:pPr>
        <w:ind w:left="426" w:hanging="426"/>
        <w:jc w:val="both"/>
        <w:rPr>
          <w:rFonts w:ascii="Arial" w:hAnsi="Arial" w:cs="Arial"/>
        </w:rPr>
      </w:pPr>
      <w:r w:rsidRPr="007A6217">
        <w:rPr>
          <w:rFonts w:ascii="Arial" w:hAnsi="Arial" w:cs="Arial"/>
        </w:rPr>
        <w:t>C)</w:t>
      </w:r>
      <w:r w:rsidRPr="007A6217">
        <w:rPr>
          <w:rFonts w:ascii="Arial" w:hAnsi="Arial" w:cs="Arial"/>
        </w:rPr>
        <w:tab/>
        <w:t>Por limpieza, recolección y disposición final de desechos y residuos generados por el saneamiento de lotes baldíos urbanos sin barda de frente a la vía pública, en rebeldía de los obligados a mantenerlos limpios.</w:t>
      </w:r>
    </w:p>
    <w:p w14:paraId="7FCF975D" w14:textId="77777777" w:rsidR="006D178F" w:rsidRPr="007A6217" w:rsidRDefault="006D178F" w:rsidP="006D178F">
      <w:pPr>
        <w:jc w:val="both"/>
        <w:rPr>
          <w:rFonts w:ascii="Arial" w:hAnsi="Arial" w:cs="Arial"/>
        </w:rPr>
      </w:pPr>
    </w:p>
    <w:tbl>
      <w:tblPr>
        <w:tblW w:w="9000" w:type="dxa"/>
        <w:tblInd w:w="70" w:type="dxa"/>
        <w:tblLayout w:type="fixed"/>
        <w:tblCellMar>
          <w:left w:w="70" w:type="dxa"/>
          <w:right w:w="70" w:type="dxa"/>
        </w:tblCellMar>
        <w:tblLook w:val="0000" w:firstRow="0" w:lastRow="0" w:firstColumn="0" w:lastColumn="0" w:noHBand="0" w:noVBand="0"/>
      </w:tblPr>
      <w:tblGrid>
        <w:gridCol w:w="6480"/>
        <w:gridCol w:w="2520"/>
      </w:tblGrid>
      <w:tr w:rsidR="006D178F" w:rsidRPr="007A6217" w14:paraId="4364A14F" w14:textId="77777777" w:rsidTr="00CA6995">
        <w:tc>
          <w:tcPr>
            <w:tcW w:w="6480" w:type="dxa"/>
            <w:tcBorders>
              <w:top w:val="nil"/>
              <w:left w:val="nil"/>
              <w:bottom w:val="nil"/>
              <w:right w:val="nil"/>
            </w:tcBorders>
          </w:tcPr>
          <w:p w14:paraId="59EECD02" w14:textId="77777777" w:rsidR="006D178F" w:rsidRPr="007A6217" w:rsidRDefault="006D178F" w:rsidP="00CA6995">
            <w:pPr>
              <w:ind w:left="540" w:hanging="540"/>
              <w:jc w:val="both"/>
              <w:rPr>
                <w:rFonts w:ascii="Arial" w:hAnsi="Arial" w:cs="Arial"/>
              </w:rPr>
            </w:pPr>
            <w:r w:rsidRPr="007A6217">
              <w:rPr>
                <w:rFonts w:ascii="Arial" w:hAnsi="Arial" w:cs="Arial"/>
              </w:rPr>
              <w:t>a) Por metro cúbico.</w:t>
            </w:r>
          </w:p>
        </w:tc>
        <w:tc>
          <w:tcPr>
            <w:tcW w:w="2520" w:type="dxa"/>
            <w:tcBorders>
              <w:top w:val="nil"/>
              <w:left w:val="nil"/>
              <w:bottom w:val="nil"/>
              <w:right w:val="nil"/>
            </w:tcBorders>
          </w:tcPr>
          <w:p w14:paraId="393BBA3E" w14:textId="77777777" w:rsidR="006D178F" w:rsidRPr="007A6217" w:rsidRDefault="00B521C4" w:rsidP="00CA6995">
            <w:pPr>
              <w:jc w:val="right"/>
              <w:rPr>
                <w:rFonts w:ascii="Arial" w:hAnsi="Arial" w:cs="Arial"/>
              </w:rPr>
            </w:pPr>
            <w:r w:rsidRPr="007A6217">
              <w:rPr>
                <w:rFonts w:ascii="Arial" w:hAnsi="Arial" w:cs="Arial"/>
              </w:rPr>
              <w:t>$ 92.70</w:t>
            </w:r>
          </w:p>
        </w:tc>
      </w:tr>
    </w:tbl>
    <w:p w14:paraId="068D23CD" w14:textId="77777777" w:rsidR="006D178F" w:rsidRPr="007A6217" w:rsidRDefault="006D178F" w:rsidP="006D178F">
      <w:pPr>
        <w:jc w:val="both"/>
        <w:rPr>
          <w:rFonts w:ascii="Arial" w:hAnsi="Arial" w:cs="Arial"/>
        </w:rPr>
      </w:pPr>
    </w:p>
    <w:p w14:paraId="6FA3299D" w14:textId="77777777" w:rsidR="006D178F" w:rsidRPr="007A6217" w:rsidRDefault="006D178F" w:rsidP="006D178F">
      <w:pPr>
        <w:jc w:val="both"/>
        <w:rPr>
          <w:rFonts w:ascii="Arial" w:hAnsi="Arial" w:cs="Arial"/>
        </w:rPr>
      </w:pPr>
      <w:r w:rsidRPr="007A6217">
        <w:rPr>
          <w:rFonts w:ascii="Arial" w:hAnsi="Arial" w:cs="Arial"/>
        </w:rPr>
        <w:t>Se considerará en rebeldía, al propietario o poseedor del predio que no lleve a cabo el saneamiento dentro de los diez días siguientes a que surta sus efectos la notificación correspondiente.</w:t>
      </w:r>
    </w:p>
    <w:p w14:paraId="61806A70" w14:textId="77777777" w:rsidR="006D178F" w:rsidRPr="007A6217" w:rsidRDefault="006D178F" w:rsidP="006D178F">
      <w:pPr>
        <w:jc w:val="both"/>
        <w:rPr>
          <w:rFonts w:ascii="Arial" w:hAnsi="Arial" w:cs="Arial"/>
        </w:rPr>
      </w:pPr>
    </w:p>
    <w:p w14:paraId="16803503" w14:textId="77777777" w:rsidR="006D178F" w:rsidRPr="007A6217" w:rsidRDefault="006D178F" w:rsidP="006D178F">
      <w:pPr>
        <w:ind w:left="426" w:hanging="426"/>
        <w:jc w:val="both"/>
        <w:rPr>
          <w:rFonts w:ascii="Arial" w:hAnsi="Arial" w:cs="Arial"/>
        </w:rPr>
      </w:pPr>
      <w:r w:rsidRPr="007A6217">
        <w:rPr>
          <w:rFonts w:ascii="Arial" w:hAnsi="Arial" w:cs="Arial"/>
        </w:rPr>
        <w:t>D)</w:t>
      </w:r>
      <w:r w:rsidRPr="007A6217">
        <w:rPr>
          <w:rFonts w:ascii="Arial" w:hAnsi="Arial" w:cs="Arial"/>
        </w:rPr>
        <w:tab/>
        <w:t>Por la recolección y disposición final de residuos generados por la poda de árboles o arbustos ubicados en propiedades particulares que invadan la vía pública.</w:t>
      </w:r>
    </w:p>
    <w:p w14:paraId="4F7E8443" w14:textId="77777777" w:rsidR="006D178F" w:rsidRPr="007A6217" w:rsidRDefault="006D178F" w:rsidP="006D178F">
      <w:pPr>
        <w:jc w:val="both"/>
        <w:rPr>
          <w:rFonts w:ascii="Arial" w:hAnsi="Arial" w:cs="Arial"/>
        </w:rPr>
      </w:pPr>
    </w:p>
    <w:tbl>
      <w:tblPr>
        <w:tblW w:w="9000" w:type="dxa"/>
        <w:tblInd w:w="70" w:type="dxa"/>
        <w:tblLayout w:type="fixed"/>
        <w:tblCellMar>
          <w:left w:w="70" w:type="dxa"/>
          <w:right w:w="70" w:type="dxa"/>
        </w:tblCellMar>
        <w:tblLook w:val="0000" w:firstRow="0" w:lastRow="0" w:firstColumn="0" w:lastColumn="0" w:noHBand="0" w:noVBand="0"/>
      </w:tblPr>
      <w:tblGrid>
        <w:gridCol w:w="6480"/>
        <w:gridCol w:w="2520"/>
      </w:tblGrid>
      <w:tr w:rsidR="006D178F" w:rsidRPr="007A6217" w14:paraId="1F746968" w14:textId="77777777" w:rsidTr="00CA6995">
        <w:tc>
          <w:tcPr>
            <w:tcW w:w="6480" w:type="dxa"/>
            <w:tcBorders>
              <w:top w:val="nil"/>
              <w:left w:val="nil"/>
              <w:bottom w:val="nil"/>
              <w:right w:val="nil"/>
            </w:tcBorders>
          </w:tcPr>
          <w:p w14:paraId="43A4E5D1" w14:textId="77777777" w:rsidR="006D178F" w:rsidRPr="007A6217" w:rsidRDefault="006D178F" w:rsidP="00CA6995">
            <w:pPr>
              <w:ind w:left="356" w:hanging="356"/>
              <w:jc w:val="both"/>
              <w:rPr>
                <w:rFonts w:ascii="Arial" w:hAnsi="Arial" w:cs="Arial"/>
              </w:rPr>
            </w:pPr>
            <w:r w:rsidRPr="007A6217">
              <w:rPr>
                <w:rFonts w:ascii="Arial" w:hAnsi="Arial" w:cs="Arial"/>
              </w:rPr>
              <w:t>a)</w:t>
            </w:r>
            <w:r w:rsidRPr="007A6217">
              <w:rPr>
                <w:rFonts w:ascii="Arial" w:hAnsi="Arial" w:cs="Arial"/>
              </w:rPr>
              <w:tab/>
              <w:t xml:space="preserve">A solicitud del propietario o poseedor </w:t>
            </w:r>
            <w:proofErr w:type="gramStart"/>
            <w:r w:rsidRPr="007A6217">
              <w:rPr>
                <w:rFonts w:ascii="Arial" w:hAnsi="Arial" w:cs="Arial"/>
              </w:rPr>
              <w:t>por  metro</w:t>
            </w:r>
            <w:proofErr w:type="gramEnd"/>
            <w:r w:rsidRPr="007A6217">
              <w:rPr>
                <w:rFonts w:ascii="Arial" w:hAnsi="Arial" w:cs="Arial"/>
              </w:rPr>
              <w:t xml:space="preserve"> cúbico.</w:t>
            </w:r>
          </w:p>
        </w:tc>
        <w:tc>
          <w:tcPr>
            <w:tcW w:w="2520" w:type="dxa"/>
            <w:tcBorders>
              <w:top w:val="nil"/>
              <w:left w:val="nil"/>
              <w:bottom w:val="nil"/>
              <w:right w:val="nil"/>
            </w:tcBorders>
          </w:tcPr>
          <w:p w14:paraId="281156D9" w14:textId="77777777" w:rsidR="006D178F" w:rsidRPr="007A6217" w:rsidRDefault="00B521C4" w:rsidP="00CA6995">
            <w:pPr>
              <w:ind w:left="720" w:hanging="607"/>
              <w:jc w:val="right"/>
              <w:rPr>
                <w:rFonts w:ascii="Arial" w:hAnsi="Arial" w:cs="Arial"/>
              </w:rPr>
            </w:pPr>
            <w:r w:rsidRPr="007A6217">
              <w:rPr>
                <w:rFonts w:ascii="Arial" w:hAnsi="Arial" w:cs="Arial"/>
              </w:rPr>
              <w:t>$ 105.29</w:t>
            </w:r>
          </w:p>
          <w:p w14:paraId="3C3D8718" w14:textId="77777777" w:rsidR="006D178F" w:rsidRPr="007A6217" w:rsidRDefault="006D178F" w:rsidP="00CA6995">
            <w:pPr>
              <w:jc w:val="right"/>
              <w:rPr>
                <w:rFonts w:ascii="Arial" w:hAnsi="Arial" w:cs="Arial"/>
              </w:rPr>
            </w:pPr>
          </w:p>
        </w:tc>
      </w:tr>
      <w:tr w:rsidR="006D178F" w:rsidRPr="007A6217" w14:paraId="2F3820DA" w14:textId="77777777" w:rsidTr="00CA6995">
        <w:tc>
          <w:tcPr>
            <w:tcW w:w="6480" w:type="dxa"/>
            <w:tcBorders>
              <w:top w:val="nil"/>
              <w:left w:val="nil"/>
              <w:bottom w:val="nil"/>
              <w:right w:val="nil"/>
            </w:tcBorders>
          </w:tcPr>
          <w:p w14:paraId="4FFC6B69" w14:textId="77777777" w:rsidR="006D178F" w:rsidRPr="007A6217" w:rsidRDefault="006D178F" w:rsidP="00CA6995">
            <w:pPr>
              <w:ind w:left="356" w:hanging="356"/>
              <w:jc w:val="both"/>
              <w:rPr>
                <w:rFonts w:ascii="Arial" w:hAnsi="Arial" w:cs="Arial"/>
              </w:rPr>
            </w:pPr>
            <w:r w:rsidRPr="007A6217">
              <w:rPr>
                <w:rFonts w:ascii="Arial" w:hAnsi="Arial" w:cs="Arial"/>
              </w:rPr>
              <w:t>b)</w:t>
            </w:r>
            <w:r w:rsidRPr="007A6217">
              <w:rPr>
                <w:rFonts w:ascii="Arial" w:hAnsi="Arial" w:cs="Arial"/>
              </w:rPr>
              <w:tab/>
              <w:t xml:space="preserve">En rebeldía del propietario o poseedor por metro </w:t>
            </w:r>
            <w:r w:rsidRPr="007A6217">
              <w:rPr>
                <w:rFonts w:ascii="Arial" w:hAnsi="Arial" w:cs="Arial"/>
              </w:rPr>
              <w:lastRenderedPageBreak/>
              <w:t>cúbico.</w:t>
            </w:r>
          </w:p>
        </w:tc>
        <w:tc>
          <w:tcPr>
            <w:tcW w:w="2520" w:type="dxa"/>
            <w:tcBorders>
              <w:top w:val="nil"/>
              <w:left w:val="nil"/>
              <w:bottom w:val="nil"/>
              <w:right w:val="nil"/>
            </w:tcBorders>
          </w:tcPr>
          <w:p w14:paraId="21B17091" w14:textId="77777777" w:rsidR="006D178F" w:rsidRPr="007A6217" w:rsidRDefault="00B521C4" w:rsidP="00CA6995">
            <w:pPr>
              <w:jc w:val="right"/>
              <w:rPr>
                <w:rFonts w:ascii="Arial" w:hAnsi="Arial" w:cs="Arial"/>
              </w:rPr>
            </w:pPr>
            <w:r w:rsidRPr="007A6217">
              <w:rPr>
                <w:rFonts w:ascii="Arial" w:hAnsi="Arial" w:cs="Arial"/>
              </w:rPr>
              <w:lastRenderedPageBreak/>
              <w:t>$ 210.60</w:t>
            </w:r>
          </w:p>
        </w:tc>
      </w:tr>
    </w:tbl>
    <w:p w14:paraId="17510B30" w14:textId="77777777" w:rsidR="006D178F" w:rsidRPr="007A6217" w:rsidRDefault="006D178F" w:rsidP="006D178F">
      <w:pPr>
        <w:pStyle w:val="TxBrp13"/>
        <w:widowControl/>
        <w:autoSpaceDE/>
        <w:autoSpaceDN/>
        <w:adjustRightInd/>
        <w:spacing w:line="240" w:lineRule="auto"/>
        <w:rPr>
          <w:rFonts w:ascii="Arial" w:hAnsi="Arial" w:cs="Arial"/>
          <w:sz w:val="24"/>
          <w:szCs w:val="24"/>
          <w:lang w:val="es-ES"/>
        </w:rPr>
      </w:pPr>
    </w:p>
    <w:p w14:paraId="1B26E890" w14:textId="77777777" w:rsidR="0068744B" w:rsidRPr="007A6217" w:rsidRDefault="0068744B" w:rsidP="0068744B">
      <w:pPr>
        <w:pStyle w:val="Ttulo2"/>
        <w:rPr>
          <w:b/>
          <w:color w:val="000000"/>
          <w:sz w:val="24"/>
        </w:rPr>
      </w:pPr>
      <w:r w:rsidRPr="007A6217">
        <w:rPr>
          <w:b/>
          <w:color w:val="000000"/>
          <w:sz w:val="24"/>
        </w:rPr>
        <w:t>SECCIÓN SEXTA</w:t>
      </w:r>
    </w:p>
    <w:p w14:paraId="3EB491A9" w14:textId="77777777" w:rsidR="0068744B" w:rsidRPr="007A6217" w:rsidRDefault="008F37B6" w:rsidP="00F84223">
      <w:pPr>
        <w:jc w:val="center"/>
        <w:rPr>
          <w:rFonts w:ascii="Arial" w:hAnsi="Arial" w:cs="Arial"/>
          <w:b/>
          <w:color w:val="000000"/>
        </w:rPr>
      </w:pPr>
      <w:r w:rsidRPr="007A6217">
        <w:rPr>
          <w:rFonts w:ascii="Arial" w:hAnsi="Arial" w:cs="Arial"/>
          <w:b/>
          <w:color w:val="000000"/>
        </w:rPr>
        <w:t xml:space="preserve">SERVICIOS </w:t>
      </w:r>
      <w:r w:rsidR="0068744B" w:rsidRPr="007A6217">
        <w:rPr>
          <w:rFonts w:ascii="Arial" w:hAnsi="Arial" w:cs="Arial"/>
          <w:b/>
          <w:color w:val="000000"/>
        </w:rPr>
        <w:t>MUNICIPALES DE SALUD</w:t>
      </w:r>
    </w:p>
    <w:p w14:paraId="3044E6D3" w14:textId="77777777" w:rsidR="0068744B" w:rsidRPr="007A6217" w:rsidRDefault="0068744B" w:rsidP="0068744B">
      <w:pPr>
        <w:jc w:val="both"/>
        <w:rPr>
          <w:rFonts w:ascii="Arial" w:hAnsi="Arial" w:cs="Arial"/>
          <w:color w:val="000000"/>
        </w:rPr>
      </w:pPr>
    </w:p>
    <w:p w14:paraId="5E57EBBE" w14:textId="77777777" w:rsidR="0068744B" w:rsidRPr="007A6217" w:rsidRDefault="00FE11F2" w:rsidP="0068744B">
      <w:pPr>
        <w:jc w:val="both"/>
        <w:rPr>
          <w:rFonts w:ascii="Arial" w:hAnsi="Arial" w:cs="Arial"/>
        </w:rPr>
      </w:pPr>
      <w:r w:rsidRPr="007A6217">
        <w:rPr>
          <w:rFonts w:ascii="Arial" w:hAnsi="Arial" w:cs="Arial"/>
          <w:b/>
        </w:rPr>
        <w:t>AR</w:t>
      </w:r>
      <w:r w:rsidR="00D21E31" w:rsidRPr="007A6217">
        <w:rPr>
          <w:rFonts w:ascii="Arial" w:hAnsi="Arial" w:cs="Arial"/>
          <w:b/>
        </w:rPr>
        <w:t>TÍCULO 3</w:t>
      </w:r>
      <w:r w:rsidR="000C238E" w:rsidRPr="007A6217">
        <w:rPr>
          <w:rFonts w:ascii="Arial" w:hAnsi="Arial" w:cs="Arial"/>
          <w:b/>
        </w:rPr>
        <w:t>2</w:t>
      </w:r>
      <w:r w:rsidR="0068744B" w:rsidRPr="007A6217">
        <w:rPr>
          <w:rFonts w:ascii="Arial" w:hAnsi="Arial" w:cs="Arial"/>
          <w:b/>
        </w:rPr>
        <w:t>.-</w:t>
      </w:r>
      <w:r w:rsidR="0068744B" w:rsidRPr="007A6217">
        <w:rPr>
          <w:rFonts w:ascii="Arial" w:hAnsi="Arial" w:cs="Arial"/>
        </w:rPr>
        <w:t xml:space="preserve"> Por la prestación de los servicios municipales de salud, se causarán y pagarán derechos conforme a la siguiente clasificación y tarifa:</w:t>
      </w:r>
    </w:p>
    <w:p w14:paraId="6DFBAF9D" w14:textId="77777777" w:rsidR="0068744B" w:rsidRPr="007A6217" w:rsidRDefault="0068744B" w:rsidP="0068744B">
      <w:pPr>
        <w:jc w:val="both"/>
        <w:rPr>
          <w:rFonts w:ascii="Arial" w:hAnsi="Arial" w:cs="Arial"/>
        </w:rPr>
      </w:pPr>
    </w:p>
    <w:p w14:paraId="6B8D00D6" w14:textId="77777777" w:rsidR="0068744B" w:rsidRPr="007A6217" w:rsidRDefault="0068744B" w:rsidP="0068744B">
      <w:pPr>
        <w:ind w:left="284" w:hanging="284"/>
        <w:jc w:val="both"/>
        <w:rPr>
          <w:rFonts w:ascii="Arial" w:hAnsi="Arial" w:cs="Arial"/>
          <w:b/>
          <w:bCs/>
        </w:rPr>
      </w:pPr>
      <w:r w:rsidRPr="007A6217">
        <w:rPr>
          <w:rFonts w:ascii="Arial" w:hAnsi="Arial" w:cs="Arial"/>
          <w:b/>
          <w:bCs/>
        </w:rPr>
        <w:t>I.</w:t>
      </w:r>
      <w:r w:rsidRPr="007A6217">
        <w:rPr>
          <w:rFonts w:ascii="Arial" w:hAnsi="Arial" w:cs="Arial"/>
          <w:b/>
          <w:bCs/>
        </w:rPr>
        <w:tab/>
        <w:t>DE LA PREVENCIÓN Y CONTROL DE ENFERMEDADES POR TRANSMISIÓN SEXUAL:</w:t>
      </w:r>
    </w:p>
    <w:p w14:paraId="1B65F3AD" w14:textId="77777777" w:rsidR="0068744B" w:rsidRPr="007A6217" w:rsidRDefault="0068744B" w:rsidP="0068744B">
      <w:pPr>
        <w:jc w:val="both"/>
        <w:rPr>
          <w:rFonts w:ascii="Arial" w:hAnsi="Arial" w:cs="Arial"/>
        </w:rPr>
      </w:pPr>
    </w:p>
    <w:tbl>
      <w:tblPr>
        <w:tblW w:w="8890" w:type="dxa"/>
        <w:tblLayout w:type="fixed"/>
        <w:tblCellMar>
          <w:left w:w="70" w:type="dxa"/>
          <w:right w:w="70" w:type="dxa"/>
        </w:tblCellMar>
        <w:tblLook w:val="0000" w:firstRow="0" w:lastRow="0" w:firstColumn="0" w:lastColumn="0" w:noHBand="0" w:noVBand="0"/>
      </w:tblPr>
      <w:tblGrid>
        <w:gridCol w:w="4930"/>
        <w:gridCol w:w="3960"/>
      </w:tblGrid>
      <w:tr w:rsidR="0068744B" w:rsidRPr="007A6217" w14:paraId="0499C267" w14:textId="77777777" w:rsidTr="00CA6995">
        <w:tc>
          <w:tcPr>
            <w:tcW w:w="4930" w:type="dxa"/>
            <w:tcBorders>
              <w:top w:val="nil"/>
              <w:left w:val="nil"/>
              <w:bottom w:val="nil"/>
              <w:right w:val="nil"/>
            </w:tcBorders>
          </w:tcPr>
          <w:p w14:paraId="3141F6E9" w14:textId="77777777" w:rsidR="00B521C4" w:rsidRPr="007A6217" w:rsidRDefault="00B521C4" w:rsidP="00B521C4">
            <w:pPr>
              <w:ind w:right="290"/>
              <w:jc w:val="both"/>
              <w:rPr>
                <w:rFonts w:ascii="Arial" w:hAnsi="Arial" w:cs="Arial"/>
              </w:rPr>
            </w:pPr>
            <w:r w:rsidRPr="007A6217">
              <w:rPr>
                <w:rFonts w:ascii="Arial" w:hAnsi="Arial" w:cs="Arial"/>
              </w:rPr>
              <w:t xml:space="preserve">a) </w:t>
            </w:r>
            <w:r w:rsidR="0068744B" w:rsidRPr="007A6217">
              <w:rPr>
                <w:rFonts w:ascii="Arial" w:hAnsi="Arial" w:cs="Arial"/>
              </w:rPr>
              <w:t>Por servicio médico semanal.</w:t>
            </w:r>
          </w:p>
          <w:p w14:paraId="4AAA11ED" w14:textId="77777777" w:rsidR="00B521C4" w:rsidRPr="007A6217" w:rsidRDefault="00B521C4" w:rsidP="00B521C4">
            <w:pPr>
              <w:ind w:right="290"/>
              <w:jc w:val="both"/>
              <w:rPr>
                <w:rFonts w:ascii="Arial" w:hAnsi="Arial" w:cs="Arial"/>
              </w:rPr>
            </w:pPr>
          </w:p>
        </w:tc>
        <w:tc>
          <w:tcPr>
            <w:tcW w:w="3960" w:type="dxa"/>
            <w:tcBorders>
              <w:top w:val="nil"/>
              <w:left w:val="nil"/>
              <w:bottom w:val="nil"/>
              <w:right w:val="nil"/>
            </w:tcBorders>
          </w:tcPr>
          <w:p w14:paraId="797E7D4C" w14:textId="77777777" w:rsidR="0068744B" w:rsidRPr="007A6217" w:rsidRDefault="00B521C4" w:rsidP="00CA6995">
            <w:pPr>
              <w:jc w:val="right"/>
              <w:rPr>
                <w:rFonts w:ascii="Arial" w:hAnsi="Arial" w:cs="Arial"/>
              </w:rPr>
            </w:pPr>
            <w:r w:rsidRPr="007A6217">
              <w:rPr>
                <w:rFonts w:ascii="Arial" w:hAnsi="Arial" w:cs="Arial"/>
              </w:rPr>
              <w:t>$ 5.62</w:t>
            </w:r>
          </w:p>
        </w:tc>
      </w:tr>
      <w:tr w:rsidR="0068744B" w:rsidRPr="007A6217" w14:paraId="4803DD71" w14:textId="77777777" w:rsidTr="00CA6995">
        <w:tc>
          <w:tcPr>
            <w:tcW w:w="4930" w:type="dxa"/>
            <w:tcBorders>
              <w:top w:val="nil"/>
              <w:left w:val="nil"/>
              <w:bottom w:val="nil"/>
              <w:right w:val="nil"/>
            </w:tcBorders>
          </w:tcPr>
          <w:p w14:paraId="19C38B37" w14:textId="77777777" w:rsidR="0068744B" w:rsidRPr="007A6217" w:rsidRDefault="0068744B" w:rsidP="00CA6995">
            <w:pPr>
              <w:ind w:left="284" w:right="290" w:hanging="284"/>
              <w:jc w:val="both"/>
              <w:rPr>
                <w:rFonts w:ascii="Arial" w:hAnsi="Arial" w:cs="Arial"/>
              </w:rPr>
            </w:pPr>
            <w:r w:rsidRPr="007A6217">
              <w:rPr>
                <w:rFonts w:ascii="Arial" w:hAnsi="Arial" w:cs="Arial"/>
              </w:rPr>
              <w:t>b) Por exámenes serológicos bimestrales.</w:t>
            </w:r>
          </w:p>
          <w:p w14:paraId="7DC06D61" w14:textId="77777777" w:rsidR="0068744B" w:rsidRPr="007A6217" w:rsidRDefault="0068744B" w:rsidP="00CA6995">
            <w:pPr>
              <w:ind w:left="284" w:hanging="284"/>
              <w:jc w:val="both"/>
              <w:rPr>
                <w:rFonts w:ascii="Arial" w:hAnsi="Arial" w:cs="Arial"/>
              </w:rPr>
            </w:pPr>
          </w:p>
        </w:tc>
        <w:tc>
          <w:tcPr>
            <w:tcW w:w="3960" w:type="dxa"/>
            <w:tcBorders>
              <w:top w:val="nil"/>
              <w:left w:val="nil"/>
              <w:bottom w:val="nil"/>
              <w:right w:val="nil"/>
            </w:tcBorders>
          </w:tcPr>
          <w:p w14:paraId="5A312F7A" w14:textId="77777777" w:rsidR="0068744B" w:rsidRPr="007A6217" w:rsidRDefault="0068744B" w:rsidP="00CA6995">
            <w:pPr>
              <w:jc w:val="right"/>
              <w:rPr>
                <w:rFonts w:ascii="Arial" w:hAnsi="Arial" w:cs="Arial"/>
              </w:rPr>
            </w:pPr>
          </w:p>
          <w:p w14:paraId="2BF7444C" w14:textId="77777777" w:rsidR="0068744B" w:rsidRPr="007A6217" w:rsidRDefault="00B521C4" w:rsidP="00CA6995">
            <w:pPr>
              <w:jc w:val="right"/>
              <w:rPr>
                <w:rFonts w:ascii="Arial" w:hAnsi="Arial" w:cs="Arial"/>
              </w:rPr>
            </w:pPr>
            <w:r w:rsidRPr="007A6217">
              <w:rPr>
                <w:rFonts w:ascii="Arial" w:hAnsi="Arial" w:cs="Arial"/>
              </w:rPr>
              <w:t>$ 5.62</w:t>
            </w:r>
          </w:p>
        </w:tc>
      </w:tr>
      <w:tr w:rsidR="0068744B" w:rsidRPr="007A6217" w14:paraId="3AD52873" w14:textId="77777777" w:rsidTr="00CA6995">
        <w:tc>
          <w:tcPr>
            <w:tcW w:w="4930" w:type="dxa"/>
            <w:tcBorders>
              <w:top w:val="nil"/>
              <w:left w:val="nil"/>
              <w:bottom w:val="nil"/>
              <w:right w:val="nil"/>
            </w:tcBorders>
          </w:tcPr>
          <w:p w14:paraId="57531CFA" w14:textId="77777777" w:rsidR="0068744B" w:rsidRPr="007A6217" w:rsidRDefault="0068744B" w:rsidP="00CA6995">
            <w:pPr>
              <w:ind w:left="284" w:right="290" w:hanging="284"/>
              <w:jc w:val="both"/>
              <w:rPr>
                <w:rFonts w:ascii="Arial" w:hAnsi="Arial" w:cs="Arial"/>
              </w:rPr>
            </w:pPr>
            <w:r w:rsidRPr="007A6217">
              <w:rPr>
                <w:rFonts w:ascii="Arial" w:hAnsi="Arial" w:cs="Arial"/>
              </w:rPr>
              <w:t>c) Por servicio médico extraordinario para quien no acuda al servicio médico semanal.</w:t>
            </w:r>
          </w:p>
        </w:tc>
        <w:tc>
          <w:tcPr>
            <w:tcW w:w="3960" w:type="dxa"/>
            <w:tcBorders>
              <w:top w:val="nil"/>
              <w:left w:val="nil"/>
              <w:bottom w:val="nil"/>
              <w:right w:val="nil"/>
            </w:tcBorders>
          </w:tcPr>
          <w:p w14:paraId="2A8B965D" w14:textId="77777777" w:rsidR="0068744B" w:rsidRPr="007A6217" w:rsidRDefault="0068744B" w:rsidP="00CA6995">
            <w:pPr>
              <w:jc w:val="right"/>
              <w:rPr>
                <w:rFonts w:ascii="Arial" w:hAnsi="Arial" w:cs="Arial"/>
              </w:rPr>
            </w:pPr>
          </w:p>
          <w:p w14:paraId="481424B5" w14:textId="77777777" w:rsidR="0068744B" w:rsidRPr="007A6217" w:rsidRDefault="0068744B" w:rsidP="00CA6995">
            <w:pPr>
              <w:jc w:val="right"/>
              <w:rPr>
                <w:rFonts w:ascii="Arial" w:hAnsi="Arial" w:cs="Arial"/>
              </w:rPr>
            </w:pPr>
          </w:p>
          <w:p w14:paraId="47D11310" w14:textId="77777777" w:rsidR="0068744B" w:rsidRPr="007A6217" w:rsidRDefault="00B521C4" w:rsidP="00CA6995">
            <w:pPr>
              <w:jc w:val="right"/>
              <w:rPr>
                <w:rFonts w:ascii="Arial" w:hAnsi="Arial" w:cs="Arial"/>
              </w:rPr>
            </w:pPr>
            <w:r w:rsidRPr="007A6217">
              <w:rPr>
                <w:rFonts w:ascii="Arial" w:hAnsi="Arial" w:cs="Arial"/>
              </w:rPr>
              <w:t>$ 78.28</w:t>
            </w:r>
          </w:p>
        </w:tc>
      </w:tr>
    </w:tbl>
    <w:p w14:paraId="1E7DA33D" w14:textId="77777777" w:rsidR="0068744B" w:rsidRPr="007A6217" w:rsidRDefault="0068744B" w:rsidP="0068744B">
      <w:pPr>
        <w:pStyle w:val="Descripcin"/>
        <w:rPr>
          <w:rFonts w:ascii="Arial" w:hAnsi="Arial" w:cs="Arial"/>
          <w:b/>
          <w:bCs/>
          <w:sz w:val="24"/>
        </w:rPr>
      </w:pPr>
    </w:p>
    <w:p w14:paraId="54EC1E5F" w14:textId="77777777" w:rsidR="0068744B" w:rsidRPr="007A6217" w:rsidRDefault="00B521C4" w:rsidP="00B521C4">
      <w:pPr>
        <w:pStyle w:val="Descripcin"/>
        <w:rPr>
          <w:rFonts w:ascii="Arial" w:hAnsi="Arial" w:cs="Arial"/>
          <w:b/>
          <w:bCs/>
          <w:sz w:val="24"/>
        </w:rPr>
      </w:pPr>
      <w:r w:rsidRPr="007A6217">
        <w:rPr>
          <w:rFonts w:ascii="Arial" w:hAnsi="Arial" w:cs="Arial"/>
          <w:b/>
          <w:bCs/>
          <w:sz w:val="24"/>
        </w:rPr>
        <w:t xml:space="preserve">II. </w:t>
      </w:r>
      <w:r w:rsidR="0068744B" w:rsidRPr="007A6217">
        <w:rPr>
          <w:rFonts w:ascii="Arial" w:hAnsi="Arial" w:cs="Arial"/>
          <w:b/>
          <w:bCs/>
          <w:sz w:val="24"/>
        </w:rPr>
        <w:t xml:space="preserve">POR ANÁLISIS DE LABORATORIOS Y EXPEDICIÓN DE CREDENCIALES: </w:t>
      </w:r>
    </w:p>
    <w:p w14:paraId="0155F9BB" w14:textId="77777777" w:rsidR="0068744B" w:rsidRPr="007A6217" w:rsidRDefault="0068744B" w:rsidP="0068744B">
      <w:pPr>
        <w:rPr>
          <w:rFonts w:ascii="Arial" w:hAnsi="Arial" w:cs="Arial"/>
        </w:rPr>
      </w:pPr>
    </w:p>
    <w:tbl>
      <w:tblPr>
        <w:tblW w:w="0" w:type="auto"/>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0"/>
        <w:gridCol w:w="3960"/>
      </w:tblGrid>
      <w:tr w:rsidR="0068744B" w:rsidRPr="007A6217" w14:paraId="208ECFE0" w14:textId="77777777" w:rsidTr="00CA6995">
        <w:tc>
          <w:tcPr>
            <w:tcW w:w="4930" w:type="dxa"/>
            <w:tcBorders>
              <w:top w:val="nil"/>
              <w:bottom w:val="nil"/>
              <w:right w:val="nil"/>
            </w:tcBorders>
          </w:tcPr>
          <w:p w14:paraId="5A5A3EE4" w14:textId="77777777" w:rsidR="0068744B" w:rsidRPr="007A6217" w:rsidRDefault="0068744B" w:rsidP="00CA6995">
            <w:pPr>
              <w:ind w:left="284" w:hanging="284"/>
              <w:jc w:val="both"/>
              <w:rPr>
                <w:rFonts w:ascii="Arial" w:hAnsi="Arial" w:cs="Arial"/>
              </w:rPr>
            </w:pPr>
            <w:r w:rsidRPr="007A6217">
              <w:rPr>
                <w:rFonts w:ascii="Arial" w:hAnsi="Arial" w:cs="Arial"/>
              </w:rPr>
              <w:t>a) Análisis de laboratorio para obtener la credencial de manejador de alimentos.</w:t>
            </w:r>
          </w:p>
          <w:p w14:paraId="532BA75D" w14:textId="77777777" w:rsidR="0068744B" w:rsidRPr="007A6217" w:rsidRDefault="0068744B" w:rsidP="00CA6995">
            <w:pPr>
              <w:ind w:left="284" w:hanging="284"/>
              <w:jc w:val="both"/>
              <w:rPr>
                <w:rFonts w:ascii="Arial" w:hAnsi="Arial" w:cs="Arial"/>
              </w:rPr>
            </w:pPr>
          </w:p>
        </w:tc>
        <w:tc>
          <w:tcPr>
            <w:tcW w:w="3960" w:type="dxa"/>
            <w:tcBorders>
              <w:top w:val="nil"/>
              <w:left w:val="nil"/>
              <w:bottom w:val="nil"/>
            </w:tcBorders>
          </w:tcPr>
          <w:p w14:paraId="4CC08DBA" w14:textId="77777777" w:rsidR="0068744B" w:rsidRPr="007A6217" w:rsidRDefault="0068744B" w:rsidP="00CA6995">
            <w:pPr>
              <w:jc w:val="right"/>
              <w:rPr>
                <w:rFonts w:ascii="Arial" w:hAnsi="Arial" w:cs="Arial"/>
              </w:rPr>
            </w:pPr>
          </w:p>
          <w:p w14:paraId="1209E47A" w14:textId="77777777" w:rsidR="0068744B" w:rsidRPr="007A6217" w:rsidRDefault="00B521C4" w:rsidP="00CA6995">
            <w:pPr>
              <w:jc w:val="right"/>
              <w:rPr>
                <w:rFonts w:ascii="Arial" w:hAnsi="Arial" w:cs="Arial"/>
              </w:rPr>
            </w:pPr>
            <w:r w:rsidRPr="007A6217">
              <w:rPr>
                <w:rFonts w:ascii="Arial" w:hAnsi="Arial" w:cs="Arial"/>
              </w:rPr>
              <w:t>$ 112.81</w:t>
            </w:r>
          </w:p>
        </w:tc>
      </w:tr>
      <w:tr w:rsidR="0068744B" w:rsidRPr="007A6217" w14:paraId="30A7DF9D" w14:textId="77777777" w:rsidTr="00CA6995">
        <w:tc>
          <w:tcPr>
            <w:tcW w:w="4930" w:type="dxa"/>
            <w:tcBorders>
              <w:top w:val="nil"/>
              <w:bottom w:val="nil"/>
              <w:right w:val="nil"/>
            </w:tcBorders>
          </w:tcPr>
          <w:p w14:paraId="21C976A7" w14:textId="77777777" w:rsidR="0068744B" w:rsidRPr="007A6217" w:rsidRDefault="0068744B" w:rsidP="00CA6995">
            <w:pPr>
              <w:ind w:left="284" w:hanging="284"/>
              <w:jc w:val="both"/>
              <w:rPr>
                <w:rFonts w:ascii="Arial" w:hAnsi="Arial" w:cs="Arial"/>
              </w:rPr>
            </w:pPr>
            <w:r w:rsidRPr="007A6217">
              <w:rPr>
                <w:rFonts w:ascii="Arial" w:hAnsi="Arial" w:cs="Arial"/>
              </w:rPr>
              <w:t>b) Por la expedición de credenciales a manejadores de alimentos.</w:t>
            </w:r>
          </w:p>
        </w:tc>
        <w:tc>
          <w:tcPr>
            <w:tcW w:w="3960" w:type="dxa"/>
            <w:tcBorders>
              <w:top w:val="nil"/>
              <w:left w:val="nil"/>
            </w:tcBorders>
          </w:tcPr>
          <w:p w14:paraId="48D9B9F0" w14:textId="77777777" w:rsidR="0068744B" w:rsidRPr="007A6217" w:rsidRDefault="0068744B" w:rsidP="00CA6995">
            <w:pPr>
              <w:jc w:val="right"/>
              <w:rPr>
                <w:rFonts w:ascii="Arial" w:hAnsi="Arial" w:cs="Arial"/>
              </w:rPr>
            </w:pPr>
          </w:p>
          <w:p w14:paraId="63BEFAC9" w14:textId="77777777" w:rsidR="0068744B" w:rsidRPr="007A6217" w:rsidRDefault="00B521C4" w:rsidP="00CA6995">
            <w:pPr>
              <w:jc w:val="right"/>
              <w:rPr>
                <w:rFonts w:ascii="Arial" w:hAnsi="Arial" w:cs="Arial"/>
              </w:rPr>
            </w:pPr>
            <w:r w:rsidRPr="007A6217">
              <w:rPr>
                <w:rFonts w:ascii="Arial" w:hAnsi="Arial" w:cs="Arial"/>
              </w:rPr>
              <w:t>$ 70.17</w:t>
            </w:r>
          </w:p>
        </w:tc>
      </w:tr>
    </w:tbl>
    <w:p w14:paraId="333A67C6" w14:textId="77777777" w:rsidR="0068744B" w:rsidRPr="007A6217" w:rsidRDefault="0068744B" w:rsidP="0068744B">
      <w:pPr>
        <w:jc w:val="both"/>
        <w:rPr>
          <w:rFonts w:ascii="Arial" w:hAnsi="Arial" w:cs="Arial"/>
        </w:rPr>
      </w:pPr>
    </w:p>
    <w:p w14:paraId="62ABD352" w14:textId="77777777" w:rsidR="0068744B" w:rsidRPr="007A6217" w:rsidRDefault="0068744B" w:rsidP="0068744B">
      <w:pPr>
        <w:pStyle w:val="Descripcin"/>
        <w:ind w:left="426" w:hanging="426"/>
        <w:rPr>
          <w:rFonts w:ascii="Arial" w:hAnsi="Arial" w:cs="Arial"/>
          <w:b/>
          <w:bCs/>
          <w:sz w:val="24"/>
        </w:rPr>
      </w:pPr>
      <w:r w:rsidRPr="007A6217">
        <w:rPr>
          <w:rFonts w:ascii="Arial" w:hAnsi="Arial" w:cs="Arial"/>
          <w:b/>
          <w:bCs/>
          <w:sz w:val="24"/>
        </w:rPr>
        <w:t>III.</w:t>
      </w:r>
      <w:r w:rsidRPr="007A6217">
        <w:rPr>
          <w:rFonts w:ascii="Arial" w:hAnsi="Arial" w:cs="Arial"/>
          <w:b/>
          <w:bCs/>
          <w:sz w:val="24"/>
        </w:rPr>
        <w:tab/>
        <w:t>OTROS SERVICIOS MÉDICOS.</w:t>
      </w:r>
    </w:p>
    <w:p w14:paraId="74D6DA0F" w14:textId="77777777" w:rsidR="0068744B" w:rsidRPr="007A6217" w:rsidRDefault="0068744B" w:rsidP="0068744B">
      <w:pPr>
        <w:rPr>
          <w:rFonts w:ascii="Arial" w:hAnsi="Arial" w:cs="Arial"/>
        </w:rPr>
      </w:pPr>
    </w:p>
    <w:tbl>
      <w:tblPr>
        <w:tblW w:w="8890" w:type="dxa"/>
        <w:tblLayout w:type="fixed"/>
        <w:tblCellMar>
          <w:left w:w="70" w:type="dxa"/>
          <w:right w:w="70" w:type="dxa"/>
        </w:tblCellMar>
        <w:tblLook w:val="0000" w:firstRow="0" w:lastRow="0" w:firstColumn="0" w:lastColumn="0" w:noHBand="0" w:noVBand="0"/>
      </w:tblPr>
      <w:tblGrid>
        <w:gridCol w:w="4930"/>
        <w:gridCol w:w="3960"/>
      </w:tblGrid>
      <w:tr w:rsidR="0068744B" w:rsidRPr="007A6217" w14:paraId="100208AD" w14:textId="77777777" w:rsidTr="00CA6995">
        <w:tc>
          <w:tcPr>
            <w:tcW w:w="4930" w:type="dxa"/>
            <w:tcBorders>
              <w:top w:val="nil"/>
              <w:left w:val="nil"/>
              <w:bottom w:val="nil"/>
              <w:right w:val="nil"/>
            </w:tcBorders>
          </w:tcPr>
          <w:p w14:paraId="71787984" w14:textId="77777777" w:rsidR="0068744B" w:rsidRPr="007A6217" w:rsidRDefault="0068744B" w:rsidP="00CA6995">
            <w:pPr>
              <w:ind w:left="426" w:right="110" w:hanging="426"/>
              <w:jc w:val="both"/>
              <w:rPr>
                <w:rFonts w:ascii="Arial" w:hAnsi="Arial" w:cs="Arial"/>
              </w:rPr>
            </w:pPr>
            <w:r w:rsidRPr="007A6217">
              <w:rPr>
                <w:rFonts w:ascii="Arial" w:hAnsi="Arial" w:cs="Arial"/>
              </w:rPr>
              <w:t>a) Consulta médica de primer nivel, que no se incluya dentro del paquete básico de servicios de salud.</w:t>
            </w:r>
          </w:p>
          <w:p w14:paraId="35DAB7C3" w14:textId="77777777" w:rsidR="0068744B" w:rsidRPr="007A6217" w:rsidRDefault="0068744B" w:rsidP="00CA6995">
            <w:pPr>
              <w:ind w:left="426" w:right="110" w:hanging="426"/>
              <w:jc w:val="both"/>
              <w:rPr>
                <w:rFonts w:ascii="Arial" w:hAnsi="Arial" w:cs="Arial"/>
              </w:rPr>
            </w:pPr>
          </w:p>
        </w:tc>
        <w:tc>
          <w:tcPr>
            <w:tcW w:w="3960" w:type="dxa"/>
            <w:tcBorders>
              <w:top w:val="nil"/>
              <w:left w:val="nil"/>
              <w:bottom w:val="nil"/>
              <w:right w:val="nil"/>
            </w:tcBorders>
          </w:tcPr>
          <w:p w14:paraId="22C88297" w14:textId="77777777" w:rsidR="0068744B" w:rsidRPr="007A6217" w:rsidRDefault="0068744B" w:rsidP="00CA6995">
            <w:pPr>
              <w:jc w:val="right"/>
              <w:rPr>
                <w:rFonts w:ascii="Arial" w:hAnsi="Arial" w:cs="Arial"/>
              </w:rPr>
            </w:pPr>
          </w:p>
          <w:p w14:paraId="0146B107" w14:textId="77777777" w:rsidR="0068744B" w:rsidRPr="007A6217" w:rsidRDefault="00B521C4" w:rsidP="00CA6995">
            <w:pPr>
              <w:jc w:val="right"/>
              <w:rPr>
                <w:rFonts w:ascii="Arial" w:hAnsi="Arial" w:cs="Arial"/>
              </w:rPr>
            </w:pPr>
            <w:r w:rsidRPr="007A6217">
              <w:rPr>
                <w:rFonts w:ascii="Arial" w:hAnsi="Arial" w:cs="Arial"/>
              </w:rPr>
              <w:t>$ 18.90</w:t>
            </w:r>
          </w:p>
        </w:tc>
      </w:tr>
      <w:tr w:rsidR="0068744B" w:rsidRPr="007A6217" w14:paraId="3F271588" w14:textId="77777777" w:rsidTr="00CA6995">
        <w:tc>
          <w:tcPr>
            <w:tcW w:w="4930" w:type="dxa"/>
            <w:tcBorders>
              <w:top w:val="nil"/>
              <w:left w:val="nil"/>
              <w:bottom w:val="nil"/>
              <w:right w:val="nil"/>
            </w:tcBorders>
          </w:tcPr>
          <w:p w14:paraId="391391FE" w14:textId="77777777" w:rsidR="0068744B" w:rsidRPr="007A6217" w:rsidRDefault="0068744B" w:rsidP="00CA6995">
            <w:pPr>
              <w:ind w:left="426" w:right="110" w:hanging="426"/>
              <w:jc w:val="both"/>
              <w:rPr>
                <w:rFonts w:ascii="Arial" w:hAnsi="Arial" w:cs="Arial"/>
              </w:rPr>
            </w:pPr>
            <w:r w:rsidRPr="007A6217">
              <w:rPr>
                <w:rFonts w:ascii="Arial" w:hAnsi="Arial" w:cs="Arial"/>
              </w:rPr>
              <w:t>b) Extracción de uña.</w:t>
            </w:r>
          </w:p>
          <w:p w14:paraId="3ED484A5" w14:textId="77777777" w:rsidR="0068744B" w:rsidRPr="007A6217" w:rsidRDefault="0068744B" w:rsidP="00CA6995">
            <w:pPr>
              <w:ind w:left="426" w:right="110" w:hanging="426"/>
              <w:jc w:val="both"/>
              <w:rPr>
                <w:rFonts w:ascii="Arial" w:hAnsi="Arial" w:cs="Arial"/>
              </w:rPr>
            </w:pPr>
          </w:p>
        </w:tc>
        <w:tc>
          <w:tcPr>
            <w:tcW w:w="3960" w:type="dxa"/>
            <w:tcBorders>
              <w:top w:val="nil"/>
              <w:left w:val="nil"/>
              <w:bottom w:val="nil"/>
              <w:right w:val="nil"/>
            </w:tcBorders>
          </w:tcPr>
          <w:p w14:paraId="79F1751F" w14:textId="77777777" w:rsidR="0068744B" w:rsidRPr="007A6217" w:rsidRDefault="00B521C4" w:rsidP="00CA6995">
            <w:pPr>
              <w:jc w:val="right"/>
              <w:rPr>
                <w:rFonts w:ascii="Arial" w:hAnsi="Arial" w:cs="Arial"/>
              </w:rPr>
            </w:pPr>
            <w:r w:rsidRPr="007A6217">
              <w:rPr>
                <w:rFonts w:ascii="Arial" w:hAnsi="Arial" w:cs="Arial"/>
              </w:rPr>
              <w:t>$ 29.32</w:t>
            </w:r>
          </w:p>
        </w:tc>
      </w:tr>
      <w:tr w:rsidR="0068744B" w:rsidRPr="007A6217" w14:paraId="4B72C5BC" w14:textId="77777777" w:rsidTr="00CA6995">
        <w:tc>
          <w:tcPr>
            <w:tcW w:w="4930" w:type="dxa"/>
            <w:tcBorders>
              <w:top w:val="nil"/>
              <w:left w:val="nil"/>
              <w:bottom w:val="nil"/>
              <w:right w:val="nil"/>
            </w:tcBorders>
          </w:tcPr>
          <w:p w14:paraId="5971D234" w14:textId="77777777" w:rsidR="0068744B" w:rsidRPr="007A6217" w:rsidRDefault="0068744B" w:rsidP="00CA6995">
            <w:pPr>
              <w:ind w:left="426" w:right="108" w:hanging="426"/>
              <w:jc w:val="both"/>
              <w:rPr>
                <w:rFonts w:ascii="Arial" w:hAnsi="Arial" w:cs="Arial"/>
              </w:rPr>
            </w:pPr>
            <w:r w:rsidRPr="007A6217">
              <w:rPr>
                <w:rFonts w:ascii="Arial" w:hAnsi="Arial" w:cs="Arial"/>
              </w:rPr>
              <w:t>c) Debridación de absceso.</w:t>
            </w:r>
          </w:p>
          <w:p w14:paraId="7E99FFE2" w14:textId="77777777" w:rsidR="0068744B" w:rsidRPr="007A6217" w:rsidRDefault="0068744B" w:rsidP="00CA6995">
            <w:pPr>
              <w:ind w:left="426" w:right="108" w:hanging="426"/>
              <w:jc w:val="both"/>
              <w:rPr>
                <w:rFonts w:ascii="Arial" w:hAnsi="Arial" w:cs="Arial"/>
              </w:rPr>
            </w:pPr>
          </w:p>
        </w:tc>
        <w:tc>
          <w:tcPr>
            <w:tcW w:w="3960" w:type="dxa"/>
            <w:tcBorders>
              <w:top w:val="nil"/>
              <w:left w:val="nil"/>
              <w:bottom w:val="nil"/>
              <w:right w:val="nil"/>
            </w:tcBorders>
          </w:tcPr>
          <w:p w14:paraId="74FA8FFD" w14:textId="77777777" w:rsidR="0068744B" w:rsidRPr="007A6217" w:rsidRDefault="00B521C4" w:rsidP="00CA6995">
            <w:pPr>
              <w:jc w:val="right"/>
              <w:rPr>
                <w:rFonts w:ascii="Arial" w:hAnsi="Arial" w:cs="Arial"/>
              </w:rPr>
            </w:pPr>
            <w:r w:rsidRPr="007A6217">
              <w:rPr>
                <w:rFonts w:ascii="Arial" w:hAnsi="Arial" w:cs="Arial"/>
              </w:rPr>
              <w:t>$ 38.11</w:t>
            </w:r>
          </w:p>
        </w:tc>
      </w:tr>
      <w:tr w:rsidR="0068744B" w:rsidRPr="007A6217" w14:paraId="49775373" w14:textId="77777777" w:rsidTr="00CA6995">
        <w:tc>
          <w:tcPr>
            <w:tcW w:w="4930" w:type="dxa"/>
            <w:tcBorders>
              <w:top w:val="nil"/>
              <w:left w:val="nil"/>
              <w:bottom w:val="nil"/>
              <w:right w:val="nil"/>
            </w:tcBorders>
          </w:tcPr>
          <w:p w14:paraId="0D189BA3" w14:textId="77777777" w:rsidR="0068744B" w:rsidRPr="007A6217" w:rsidRDefault="0068744B" w:rsidP="00CA6995">
            <w:pPr>
              <w:ind w:left="426" w:right="110" w:hanging="426"/>
              <w:jc w:val="both"/>
              <w:rPr>
                <w:rFonts w:ascii="Arial" w:hAnsi="Arial" w:cs="Arial"/>
              </w:rPr>
            </w:pPr>
            <w:r w:rsidRPr="007A6217">
              <w:rPr>
                <w:rFonts w:ascii="Arial" w:hAnsi="Arial" w:cs="Arial"/>
              </w:rPr>
              <w:t>d) Curación.</w:t>
            </w:r>
          </w:p>
          <w:p w14:paraId="041763A2" w14:textId="77777777" w:rsidR="0068744B" w:rsidRPr="007A6217" w:rsidRDefault="0068744B" w:rsidP="00CA6995">
            <w:pPr>
              <w:ind w:left="426" w:right="110" w:hanging="426"/>
              <w:jc w:val="both"/>
              <w:rPr>
                <w:rFonts w:ascii="Arial" w:hAnsi="Arial" w:cs="Arial"/>
              </w:rPr>
            </w:pPr>
          </w:p>
        </w:tc>
        <w:tc>
          <w:tcPr>
            <w:tcW w:w="3960" w:type="dxa"/>
            <w:tcBorders>
              <w:top w:val="nil"/>
              <w:left w:val="nil"/>
              <w:bottom w:val="nil"/>
              <w:right w:val="nil"/>
            </w:tcBorders>
          </w:tcPr>
          <w:p w14:paraId="1055DFCC" w14:textId="77777777" w:rsidR="0068744B" w:rsidRPr="007A6217" w:rsidRDefault="00B521C4" w:rsidP="00CA6995">
            <w:pPr>
              <w:jc w:val="right"/>
              <w:rPr>
                <w:rFonts w:ascii="Arial" w:hAnsi="Arial" w:cs="Arial"/>
              </w:rPr>
            </w:pPr>
            <w:r w:rsidRPr="007A6217">
              <w:rPr>
                <w:rFonts w:ascii="Arial" w:hAnsi="Arial" w:cs="Arial"/>
              </w:rPr>
              <w:t>$ 23.69</w:t>
            </w:r>
          </w:p>
        </w:tc>
      </w:tr>
      <w:tr w:rsidR="0068744B" w:rsidRPr="007A6217" w14:paraId="47C4FEAA" w14:textId="77777777" w:rsidTr="00CA6995">
        <w:tc>
          <w:tcPr>
            <w:tcW w:w="4930" w:type="dxa"/>
            <w:tcBorders>
              <w:top w:val="nil"/>
              <w:left w:val="nil"/>
              <w:bottom w:val="nil"/>
              <w:right w:val="nil"/>
            </w:tcBorders>
          </w:tcPr>
          <w:p w14:paraId="01C9416A" w14:textId="77777777" w:rsidR="0068744B" w:rsidRPr="007A6217" w:rsidRDefault="0068744B" w:rsidP="00CA6995">
            <w:pPr>
              <w:ind w:left="426" w:right="110" w:hanging="426"/>
              <w:jc w:val="both"/>
              <w:rPr>
                <w:rFonts w:ascii="Arial" w:hAnsi="Arial" w:cs="Arial"/>
              </w:rPr>
            </w:pPr>
            <w:r w:rsidRPr="007A6217">
              <w:rPr>
                <w:rFonts w:ascii="Arial" w:hAnsi="Arial" w:cs="Arial"/>
              </w:rPr>
              <w:t>e) Sutura menor.</w:t>
            </w:r>
          </w:p>
          <w:p w14:paraId="20DF42CC" w14:textId="77777777" w:rsidR="0068744B" w:rsidRPr="007A6217" w:rsidRDefault="0068744B" w:rsidP="00CA6995">
            <w:pPr>
              <w:ind w:left="426" w:right="110" w:hanging="426"/>
              <w:jc w:val="both"/>
              <w:rPr>
                <w:rFonts w:ascii="Arial" w:hAnsi="Arial" w:cs="Arial"/>
              </w:rPr>
            </w:pPr>
          </w:p>
        </w:tc>
        <w:tc>
          <w:tcPr>
            <w:tcW w:w="3960" w:type="dxa"/>
            <w:tcBorders>
              <w:top w:val="nil"/>
              <w:left w:val="nil"/>
              <w:bottom w:val="nil"/>
              <w:right w:val="nil"/>
            </w:tcBorders>
          </w:tcPr>
          <w:p w14:paraId="301243EF" w14:textId="77777777" w:rsidR="0068744B" w:rsidRPr="007A6217" w:rsidRDefault="00B521C4" w:rsidP="00CA6995">
            <w:pPr>
              <w:jc w:val="right"/>
              <w:rPr>
                <w:rFonts w:ascii="Arial" w:hAnsi="Arial" w:cs="Arial"/>
              </w:rPr>
            </w:pPr>
            <w:r w:rsidRPr="007A6217">
              <w:rPr>
                <w:rFonts w:ascii="Arial" w:hAnsi="Arial" w:cs="Arial"/>
              </w:rPr>
              <w:t>$ 30.63</w:t>
            </w:r>
          </w:p>
        </w:tc>
      </w:tr>
      <w:tr w:rsidR="0068744B" w:rsidRPr="007A6217" w14:paraId="6CF749AC" w14:textId="77777777" w:rsidTr="00CA6995">
        <w:tc>
          <w:tcPr>
            <w:tcW w:w="4930" w:type="dxa"/>
            <w:tcBorders>
              <w:top w:val="nil"/>
              <w:left w:val="nil"/>
              <w:bottom w:val="nil"/>
              <w:right w:val="nil"/>
            </w:tcBorders>
          </w:tcPr>
          <w:p w14:paraId="6B6AAD9A" w14:textId="77777777" w:rsidR="0068744B" w:rsidRPr="007A6217" w:rsidRDefault="0068744B" w:rsidP="00CA6995">
            <w:pPr>
              <w:ind w:left="426" w:right="110" w:hanging="426"/>
              <w:jc w:val="both"/>
              <w:rPr>
                <w:rFonts w:ascii="Arial" w:hAnsi="Arial" w:cs="Arial"/>
              </w:rPr>
            </w:pPr>
            <w:r w:rsidRPr="007A6217">
              <w:rPr>
                <w:rFonts w:ascii="Arial" w:hAnsi="Arial" w:cs="Arial"/>
              </w:rPr>
              <w:t>f) Sutura mayor.</w:t>
            </w:r>
          </w:p>
          <w:p w14:paraId="7692D1B9" w14:textId="77777777" w:rsidR="0068744B" w:rsidRPr="007A6217" w:rsidRDefault="0068744B" w:rsidP="00CA6995">
            <w:pPr>
              <w:ind w:left="426" w:right="110" w:hanging="426"/>
              <w:jc w:val="both"/>
              <w:rPr>
                <w:rFonts w:ascii="Arial" w:hAnsi="Arial" w:cs="Arial"/>
              </w:rPr>
            </w:pPr>
          </w:p>
        </w:tc>
        <w:tc>
          <w:tcPr>
            <w:tcW w:w="3960" w:type="dxa"/>
            <w:tcBorders>
              <w:top w:val="nil"/>
              <w:left w:val="nil"/>
              <w:bottom w:val="nil"/>
              <w:right w:val="nil"/>
            </w:tcBorders>
          </w:tcPr>
          <w:p w14:paraId="79848BE2" w14:textId="77777777" w:rsidR="0068744B" w:rsidRPr="007A6217" w:rsidRDefault="00B521C4" w:rsidP="00CA6995">
            <w:pPr>
              <w:jc w:val="right"/>
              <w:rPr>
                <w:rFonts w:ascii="Arial" w:hAnsi="Arial" w:cs="Arial"/>
              </w:rPr>
            </w:pPr>
            <w:r w:rsidRPr="007A6217">
              <w:rPr>
                <w:rFonts w:ascii="Arial" w:hAnsi="Arial" w:cs="Arial"/>
              </w:rPr>
              <w:t>$ 40.17</w:t>
            </w:r>
          </w:p>
        </w:tc>
      </w:tr>
      <w:tr w:rsidR="0068744B" w:rsidRPr="007A6217" w14:paraId="66882CCB" w14:textId="77777777" w:rsidTr="00CA6995">
        <w:tc>
          <w:tcPr>
            <w:tcW w:w="4930" w:type="dxa"/>
            <w:tcBorders>
              <w:top w:val="nil"/>
              <w:left w:val="nil"/>
              <w:bottom w:val="nil"/>
              <w:right w:val="nil"/>
            </w:tcBorders>
          </w:tcPr>
          <w:p w14:paraId="65D22CF7" w14:textId="77777777" w:rsidR="0068744B" w:rsidRPr="007A6217" w:rsidRDefault="0068744B" w:rsidP="00CA6995">
            <w:pPr>
              <w:ind w:left="426" w:right="110" w:hanging="426"/>
              <w:jc w:val="both"/>
              <w:rPr>
                <w:rFonts w:ascii="Arial" w:hAnsi="Arial" w:cs="Arial"/>
              </w:rPr>
            </w:pPr>
            <w:r w:rsidRPr="007A6217">
              <w:rPr>
                <w:rFonts w:ascii="Arial" w:hAnsi="Arial" w:cs="Arial"/>
              </w:rPr>
              <w:t>g) Inyección intramuscular.</w:t>
            </w:r>
          </w:p>
          <w:p w14:paraId="4B13E5B5" w14:textId="77777777" w:rsidR="0068744B" w:rsidRPr="007A6217" w:rsidRDefault="0068744B" w:rsidP="00CA6995">
            <w:pPr>
              <w:ind w:left="426" w:right="110" w:hanging="426"/>
              <w:jc w:val="both"/>
              <w:rPr>
                <w:rFonts w:ascii="Arial" w:hAnsi="Arial" w:cs="Arial"/>
              </w:rPr>
            </w:pPr>
          </w:p>
        </w:tc>
        <w:tc>
          <w:tcPr>
            <w:tcW w:w="3960" w:type="dxa"/>
            <w:tcBorders>
              <w:top w:val="nil"/>
              <w:left w:val="nil"/>
              <w:bottom w:val="nil"/>
              <w:right w:val="nil"/>
            </w:tcBorders>
          </w:tcPr>
          <w:p w14:paraId="556032C2" w14:textId="77777777" w:rsidR="0068744B" w:rsidRPr="007A6217" w:rsidRDefault="00B521C4" w:rsidP="00CA6995">
            <w:pPr>
              <w:jc w:val="right"/>
              <w:rPr>
                <w:rFonts w:ascii="Arial" w:hAnsi="Arial" w:cs="Arial"/>
              </w:rPr>
            </w:pPr>
            <w:r w:rsidRPr="007A6217">
              <w:rPr>
                <w:rFonts w:ascii="Arial" w:hAnsi="Arial" w:cs="Arial"/>
              </w:rPr>
              <w:t>$ 5.96</w:t>
            </w:r>
          </w:p>
        </w:tc>
      </w:tr>
      <w:tr w:rsidR="0068744B" w:rsidRPr="007A6217" w14:paraId="65858086" w14:textId="77777777" w:rsidTr="00CA6995">
        <w:tc>
          <w:tcPr>
            <w:tcW w:w="4930" w:type="dxa"/>
            <w:tcBorders>
              <w:top w:val="nil"/>
              <w:left w:val="nil"/>
              <w:bottom w:val="nil"/>
              <w:right w:val="nil"/>
            </w:tcBorders>
          </w:tcPr>
          <w:p w14:paraId="112B4C4E" w14:textId="77777777" w:rsidR="0068744B" w:rsidRPr="007A6217" w:rsidRDefault="0068744B" w:rsidP="00CA6995">
            <w:pPr>
              <w:ind w:left="426" w:right="110" w:hanging="426"/>
              <w:jc w:val="both"/>
              <w:rPr>
                <w:rFonts w:ascii="Arial" w:hAnsi="Arial" w:cs="Arial"/>
              </w:rPr>
            </w:pPr>
            <w:r w:rsidRPr="007A6217">
              <w:rPr>
                <w:rFonts w:ascii="Arial" w:hAnsi="Arial" w:cs="Arial"/>
              </w:rPr>
              <w:t>h) Venoclisis.</w:t>
            </w:r>
          </w:p>
          <w:p w14:paraId="451AF6AC" w14:textId="77777777" w:rsidR="0068744B" w:rsidRPr="007A6217" w:rsidRDefault="0068744B" w:rsidP="00CA6995">
            <w:pPr>
              <w:ind w:left="426" w:right="110" w:hanging="426"/>
              <w:jc w:val="both"/>
              <w:rPr>
                <w:rFonts w:ascii="Arial" w:hAnsi="Arial" w:cs="Arial"/>
              </w:rPr>
            </w:pPr>
          </w:p>
        </w:tc>
        <w:tc>
          <w:tcPr>
            <w:tcW w:w="3960" w:type="dxa"/>
            <w:tcBorders>
              <w:top w:val="nil"/>
              <w:left w:val="nil"/>
              <w:bottom w:val="nil"/>
              <w:right w:val="nil"/>
            </w:tcBorders>
          </w:tcPr>
          <w:p w14:paraId="3675F003" w14:textId="77777777" w:rsidR="0068744B" w:rsidRPr="007A6217" w:rsidRDefault="00B521C4" w:rsidP="00CA6995">
            <w:pPr>
              <w:jc w:val="right"/>
              <w:rPr>
                <w:rFonts w:ascii="Arial" w:hAnsi="Arial" w:cs="Arial"/>
              </w:rPr>
            </w:pPr>
            <w:r w:rsidRPr="007A6217">
              <w:rPr>
                <w:rFonts w:ascii="Arial" w:hAnsi="Arial" w:cs="Arial"/>
              </w:rPr>
              <w:t>$ 28.84</w:t>
            </w:r>
          </w:p>
        </w:tc>
      </w:tr>
      <w:tr w:rsidR="0068744B" w:rsidRPr="007A6217" w14:paraId="5A7B70B7" w14:textId="77777777" w:rsidTr="00CA6995">
        <w:tc>
          <w:tcPr>
            <w:tcW w:w="4930" w:type="dxa"/>
            <w:tcBorders>
              <w:top w:val="nil"/>
              <w:left w:val="nil"/>
              <w:bottom w:val="nil"/>
              <w:right w:val="nil"/>
            </w:tcBorders>
          </w:tcPr>
          <w:p w14:paraId="4DA081ED" w14:textId="77777777" w:rsidR="0068744B" w:rsidRPr="007A6217" w:rsidRDefault="0068744B" w:rsidP="00CA6995">
            <w:pPr>
              <w:ind w:left="426" w:right="110" w:hanging="426"/>
              <w:jc w:val="both"/>
              <w:rPr>
                <w:rFonts w:ascii="Arial" w:hAnsi="Arial" w:cs="Arial"/>
              </w:rPr>
            </w:pPr>
            <w:r w:rsidRPr="007A6217">
              <w:rPr>
                <w:rFonts w:ascii="Arial" w:hAnsi="Arial" w:cs="Arial"/>
              </w:rPr>
              <w:lastRenderedPageBreak/>
              <w:t>i)</w:t>
            </w:r>
            <w:r w:rsidRPr="007A6217">
              <w:rPr>
                <w:rFonts w:ascii="Arial" w:hAnsi="Arial" w:cs="Arial"/>
                <w:b/>
                <w:bCs/>
              </w:rPr>
              <w:t xml:space="preserve"> </w:t>
            </w:r>
            <w:r w:rsidRPr="007A6217">
              <w:rPr>
                <w:rFonts w:ascii="Arial" w:hAnsi="Arial" w:cs="Arial"/>
              </w:rPr>
              <w:t>Atención del parto.</w:t>
            </w:r>
          </w:p>
          <w:p w14:paraId="21A5347F" w14:textId="77777777" w:rsidR="0068744B" w:rsidRPr="007A6217" w:rsidRDefault="0068744B" w:rsidP="00CA6995">
            <w:pPr>
              <w:ind w:left="426" w:right="110" w:hanging="426"/>
              <w:jc w:val="both"/>
              <w:rPr>
                <w:rFonts w:ascii="Arial" w:hAnsi="Arial" w:cs="Arial"/>
                <w:b/>
                <w:bCs/>
              </w:rPr>
            </w:pPr>
          </w:p>
        </w:tc>
        <w:tc>
          <w:tcPr>
            <w:tcW w:w="3960" w:type="dxa"/>
            <w:tcBorders>
              <w:top w:val="nil"/>
              <w:left w:val="nil"/>
              <w:bottom w:val="nil"/>
              <w:right w:val="nil"/>
            </w:tcBorders>
          </w:tcPr>
          <w:p w14:paraId="59DBA5FB" w14:textId="77777777" w:rsidR="0068744B" w:rsidRPr="007A6217" w:rsidRDefault="00B521C4" w:rsidP="00CA6995">
            <w:pPr>
              <w:jc w:val="right"/>
              <w:rPr>
                <w:rFonts w:ascii="Arial" w:hAnsi="Arial" w:cs="Arial"/>
              </w:rPr>
            </w:pPr>
            <w:r w:rsidRPr="007A6217">
              <w:rPr>
                <w:rFonts w:ascii="Arial" w:hAnsi="Arial" w:cs="Arial"/>
              </w:rPr>
              <w:t>$ 360.50</w:t>
            </w:r>
          </w:p>
        </w:tc>
      </w:tr>
      <w:tr w:rsidR="0068744B" w:rsidRPr="007A6217" w14:paraId="3A903C67" w14:textId="77777777" w:rsidTr="00CA6995">
        <w:tc>
          <w:tcPr>
            <w:tcW w:w="4930" w:type="dxa"/>
            <w:tcBorders>
              <w:top w:val="nil"/>
              <w:left w:val="nil"/>
              <w:bottom w:val="nil"/>
              <w:right w:val="nil"/>
            </w:tcBorders>
          </w:tcPr>
          <w:p w14:paraId="4C9FF0D9" w14:textId="77777777" w:rsidR="0068744B" w:rsidRPr="007A6217" w:rsidRDefault="0068744B" w:rsidP="00CA6995">
            <w:pPr>
              <w:ind w:left="426" w:right="110" w:hanging="426"/>
              <w:jc w:val="both"/>
              <w:rPr>
                <w:rFonts w:ascii="Arial" w:hAnsi="Arial" w:cs="Arial"/>
              </w:rPr>
            </w:pPr>
            <w:r w:rsidRPr="007A6217">
              <w:rPr>
                <w:rFonts w:ascii="Arial" w:hAnsi="Arial" w:cs="Arial"/>
              </w:rPr>
              <w:t>j) Consulta dental.</w:t>
            </w:r>
          </w:p>
          <w:p w14:paraId="2EE7A2E7" w14:textId="77777777" w:rsidR="0068744B" w:rsidRPr="007A6217" w:rsidRDefault="0068744B" w:rsidP="00CA6995">
            <w:pPr>
              <w:ind w:left="426" w:right="110" w:hanging="426"/>
              <w:jc w:val="both"/>
              <w:rPr>
                <w:rFonts w:ascii="Arial" w:hAnsi="Arial" w:cs="Arial"/>
              </w:rPr>
            </w:pPr>
          </w:p>
        </w:tc>
        <w:tc>
          <w:tcPr>
            <w:tcW w:w="3960" w:type="dxa"/>
            <w:tcBorders>
              <w:top w:val="nil"/>
              <w:left w:val="nil"/>
              <w:bottom w:val="nil"/>
              <w:right w:val="nil"/>
            </w:tcBorders>
          </w:tcPr>
          <w:p w14:paraId="07614B3E" w14:textId="77777777" w:rsidR="0068744B" w:rsidRPr="007A6217" w:rsidRDefault="00B521C4" w:rsidP="00CA6995">
            <w:pPr>
              <w:jc w:val="right"/>
              <w:rPr>
                <w:rFonts w:ascii="Arial" w:hAnsi="Arial" w:cs="Arial"/>
              </w:rPr>
            </w:pPr>
            <w:r w:rsidRPr="007A6217">
              <w:rPr>
                <w:rFonts w:ascii="Arial" w:hAnsi="Arial" w:cs="Arial"/>
              </w:rPr>
              <w:t>$ 18.69</w:t>
            </w:r>
          </w:p>
        </w:tc>
      </w:tr>
      <w:tr w:rsidR="0068744B" w:rsidRPr="007A6217" w14:paraId="639A60BE" w14:textId="77777777" w:rsidTr="00CA6995">
        <w:tc>
          <w:tcPr>
            <w:tcW w:w="4930" w:type="dxa"/>
            <w:tcBorders>
              <w:top w:val="nil"/>
              <w:left w:val="nil"/>
              <w:bottom w:val="nil"/>
              <w:right w:val="nil"/>
            </w:tcBorders>
          </w:tcPr>
          <w:p w14:paraId="4A69FBB5" w14:textId="77777777" w:rsidR="0068744B" w:rsidRPr="007A6217" w:rsidRDefault="0068744B" w:rsidP="00CA6995">
            <w:pPr>
              <w:ind w:left="426" w:right="110" w:hanging="426"/>
              <w:jc w:val="both"/>
              <w:rPr>
                <w:rFonts w:ascii="Arial" w:hAnsi="Arial" w:cs="Arial"/>
              </w:rPr>
            </w:pPr>
            <w:r w:rsidRPr="007A6217">
              <w:rPr>
                <w:rFonts w:ascii="Arial" w:hAnsi="Arial" w:cs="Arial"/>
              </w:rPr>
              <w:t>k)</w:t>
            </w:r>
            <w:r w:rsidRPr="007A6217">
              <w:rPr>
                <w:rFonts w:ascii="Arial" w:hAnsi="Arial" w:cs="Arial"/>
                <w:b/>
                <w:bCs/>
              </w:rPr>
              <w:t xml:space="preserve"> </w:t>
            </w:r>
            <w:r w:rsidRPr="007A6217">
              <w:rPr>
                <w:rFonts w:ascii="Arial" w:hAnsi="Arial" w:cs="Arial"/>
              </w:rPr>
              <w:t>Radiografía.</w:t>
            </w:r>
          </w:p>
          <w:p w14:paraId="5EEA22BF" w14:textId="77777777" w:rsidR="0068744B" w:rsidRPr="007A6217" w:rsidRDefault="0068744B" w:rsidP="00CA6995">
            <w:pPr>
              <w:ind w:left="426" w:hanging="426"/>
              <w:jc w:val="both"/>
              <w:rPr>
                <w:rFonts w:ascii="Arial" w:hAnsi="Arial" w:cs="Arial"/>
                <w:b/>
                <w:bCs/>
              </w:rPr>
            </w:pPr>
          </w:p>
        </w:tc>
        <w:tc>
          <w:tcPr>
            <w:tcW w:w="3960" w:type="dxa"/>
            <w:tcBorders>
              <w:top w:val="nil"/>
              <w:left w:val="nil"/>
              <w:bottom w:val="nil"/>
              <w:right w:val="nil"/>
            </w:tcBorders>
          </w:tcPr>
          <w:p w14:paraId="5743EAFA" w14:textId="77777777" w:rsidR="0068744B" w:rsidRPr="007A6217" w:rsidRDefault="00B521C4" w:rsidP="00CA6995">
            <w:pPr>
              <w:jc w:val="right"/>
              <w:rPr>
                <w:rFonts w:ascii="Arial" w:hAnsi="Arial" w:cs="Arial"/>
              </w:rPr>
            </w:pPr>
            <w:r w:rsidRPr="007A6217">
              <w:rPr>
                <w:rFonts w:ascii="Arial" w:hAnsi="Arial" w:cs="Arial"/>
              </w:rPr>
              <w:t>$ 26.78</w:t>
            </w:r>
          </w:p>
        </w:tc>
      </w:tr>
      <w:tr w:rsidR="0068744B" w:rsidRPr="007A6217" w14:paraId="6851F30A" w14:textId="77777777" w:rsidTr="00CA6995">
        <w:tc>
          <w:tcPr>
            <w:tcW w:w="4930" w:type="dxa"/>
            <w:tcBorders>
              <w:top w:val="nil"/>
              <w:left w:val="nil"/>
              <w:bottom w:val="nil"/>
              <w:right w:val="nil"/>
            </w:tcBorders>
          </w:tcPr>
          <w:p w14:paraId="347E56C1" w14:textId="77777777" w:rsidR="0068744B" w:rsidRPr="007A6217" w:rsidRDefault="0068744B" w:rsidP="00CA6995">
            <w:pPr>
              <w:ind w:left="426" w:right="110" w:hanging="426"/>
              <w:jc w:val="both"/>
              <w:rPr>
                <w:rFonts w:ascii="Arial" w:hAnsi="Arial" w:cs="Arial"/>
              </w:rPr>
            </w:pPr>
            <w:r w:rsidRPr="007A6217">
              <w:rPr>
                <w:rFonts w:ascii="Arial" w:hAnsi="Arial" w:cs="Arial"/>
              </w:rPr>
              <w:t>l) Profilaxis.</w:t>
            </w:r>
          </w:p>
          <w:p w14:paraId="6DD2FC02" w14:textId="77777777" w:rsidR="0068744B" w:rsidRPr="007A6217" w:rsidRDefault="0068744B" w:rsidP="00CA6995">
            <w:pPr>
              <w:ind w:left="426" w:right="110" w:hanging="426"/>
              <w:jc w:val="both"/>
              <w:rPr>
                <w:rFonts w:ascii="Arial" w:hAnsi="Arial" w:cs="Arial"/>
              </w:rPr>
            </w:pPr>
          </w:p>
        </w:tc>
        <w:tc>
          <w:tcPr>
            <w:tcW w:w="3960" w:type="dxa"/>
            <w:tcBorders>
              <w:top w:val="nil"/>
              <w:left w:val="nil"/>
              <w:bottom w:val="nil"/>
              <w:right w:val="nil"/>
            </w:tcBorders>
          </w:tcPr>
          <w:p w14:paraId="521AC705" w14:textId="77777777" w:rsidR="0068744B" w:rsidRPr="007A6217" w:rsidRDefault="00B521C4" w:rsidP="00CA6995">
            <w:pPr>
              <w:jc w:val="right"/>
              <w:rPr>
                <w:rFonts w:ascii="Arial" w:hAnsi="Arial" w:cs="Arial"/>
              </w:rPr>
            </w:pPr>
            <w:r w:rsidRPr="007A6217">
              <w:rPr>
                <w:rFonts w:ascii="Arial" w:hAnsi="Arial" w:cs="Arial"/>
              </w:rPr>
              <w:t>$ 15.28</w:t>
            </w:r>
          </w:p>
        </w:tc>
      </w:tr>
      <w:tr w:rsidR="0068744B" w:rsidRPr="007A6217" w14:paraId="5FD11AB3" w14:textId="77777777" w:rsidTr="00CA6995">
        <w:tc>
          <w:tcPr>
            <w:tcW w:w="4930" w:type="dxa"/>
            <w:tcBorders>
              <w:top w:val="nil"/>
              <w:left w:val="nil"/>
              <w:bottom w:val="nil"/>
              <w:right w:val="nil"/>
            </w:tcBorders>
          </w:tcPr>
          <w:p w14:paraId="2AE5B9E0" w14:textId="77777777" w:rsidR="0068744B" w:rsidRPr="007A6217" w:rsidRDefault="0068744B" w:rsidP="00CA6995">
            <w:pPr>
              <w:ind w:left="426" w:right="110" w:hanging="426"/>
              <w:jc w:val="both"/>
              <w:rPr>
                <w:rFonts w:ascii="Arial" w:hAnsi="Arial" w:cs="Arial"/>
              </w:rPr>
            </w:pPr>
            <w:r w:rsidRPr="007A6217">
              <w:rPr>
                <w:rFonts w:ascii="Arial" w:hAnsi="Arial" w:cs="Arial"/>
              </w:rPr>
              <w:t>m) Obturación amalgama.</w:t>
            </w:r>
          </w:p>
          <w:p w14:paraId="4A1887CA" w14:textId="77777777" w:rsidR="0068744B" w:rsidRPr="007A6217" w:rsidRDefault="0068744B" w:rsidP="00CA6995">
            <w:pPr>
              <w:ind w:left="426" w:right="110" w:hanging="426"/>
              <w:jc w:val="both"/>
              <w:rPr>
                <w:rFonts w:ascii="Arial" w:hAnsi="Arial" w:cs="Arial"/>
              </w:rPr>
            </w:pPr>
          </w:p>
        </w:tc>
        <w:tc>
          <w:tcPr>
            <w:tcW w:w="3960" w:type="dxa"/>
            <w:tcBorders>
              <w:top w:val="nil"/>
              <w:left w:val="nil"/>
              <w:bottom w:val="nil"/>
              <w:right w:val="nil"/>
            </w:tcBorders>
          </w:tcPr>
          <w:p w14:paraId="2A1E19D0" w14:textId="77777777" w:rsidR="0068744B" w:rsidRPr="007A6217" w:rsidRDefault="00B521C4" w:rsidP="00CA6995">
            <w:pPr>
              <w:jc w:val="right"/>
              <w:rPr>
                <w:rFonts w:ascii="Arial" w:hAnsi="Arial" w:cs="Arial"/>
              </w:rPr>
            </w:pPr>
            <w:r w:rsidRPr="007A6217">
              <w:rPr>
                <w:rFonts w:ascii="Arial" w:hAnsi="Arial" w:cs="Arial"/>
              </w:rPr>
              <w:t>$ 21.63</w:t>
            </w:r>
          </w:p>
        </w:tc>
      </w:tr>
      <w:tr w:rsidR="0068744B" w:rsidRPr="007A6217" w14:paraId="3E908B22" w14:textId="77777777" w:rsidTr="00CA6995">
        <w:tc>
          <w:tcPr>
            <w:tcW w:w="4930" w:type="dxa"/>
            <w:tcBorders>
              <w:top w:val="nil"/>
              <w:left w:val="nil"/>
              <w:bottom w:val="nil"/>
              <w:right w:val="nil"/>
            </w:tcBorders>
          </w:tcPr>
          <w:p w14:paraId="73FA3292" w14:textId="77777777" w:rsidR="0068744B" w:rsidRPr="007A6217" w:rsidRDefault="0068744B" w:rsidP="00CA6995">
            <w:pPr>
              <w:ind w:left="426" w:right="110" w:hanging="426"/>
              <w:jc w:val="both"/>
              <w:rPr>
                <w:rFonts w:ascii="Arial" w:hAnsi="Arial" w:cs="Arial"/>
              </w:rPr>
            </w:pPr>
            <w:r w:rsidRPr="007A6217">
              <w:rPr>
                <w:rFonts w:ascii="Arial" w:hAnsi="Arial" w:cs="Arial"/>
              </w:rPr>
              <w:t>n) Extracción simple.</w:t>
            </w:r>
          </w:p>
          <w:p w14:paraId="6072FA4E" w14:textId="77777777" w:rsidR="0068744B" w:rsidRPr="007A6217" w:rsidRDefault="0068744B" w:rsidP="00CA6995">
            <w:pPr>
              <w:ind w:left="426" w:right="110" w:hanging="426"/>
              <w:jc w:val="both"/>
              <w:rPr>
                <w:rFonts w:ascii="Arial" w:hAnsi="Arial" w:cs="Arial"/>
              </w:rPr>
            </w:pPr>
          </w:p>
        </w:tc>
        <w:tc>
          <w:tcPr>
            <w:tcW w:w="3960" w:type="dxa"/>
            <w:tcBorders>
              <w:top w:val="nil"/>
              <w:left w:val="nil"/>
              <w:bottom w:val="nil"/>
              <w:right w:val="nil"/>
            </w:tcBorders>
          </w:tcPr>
          <w:p w14:paraId="35F97880" w14:textId="77777777" w:rsidR="0068744B" w:rsidRPr="007A6217" w:rsidRDefault="00B521C4" w:rsidP="00CA6995">
            <w:pPr>
              <w:jc w:val="right"/>
              <w:rPr>
                <w:rFonts w:ascii="Arial" w:hAnsi="Arial" w:cs="Arial"/>
              </w:rPr>
            </w:pPr>
            <w:r w:rsidRPr="007A6217">
              <w:rPr>
                <w:rFonts w:ascii="Arial" w:hAnsi="Arial" w:cs="Arial"/>
              </w:rPr>
              <w:t>$ 33.31</w:t>
            </w:r>
          </w:p>
        </w:tc>
      </w:tr>
      <w:tr w:rsidR="0068744B" w:rsidRPr="007A6217" w14:paraId="08165307" w14:textId="77777777" w:rsidTr="00CA6995">
        <w:tc>
          <w:tcPr>
            <w:tcW w:w="4930" w:type="dxa"/>
            <w:tcBorders>
              <w:top w:val="nil"/>
              <w:left w:val="nil"/>
              <w:bottom w:val="nil"/>
              <w:right w:val="nil"/>
            </w:tcBorders>
          </w:tcPr>
          <w:p w14:paraId="4A367FE0" w14:textId="77777777" w:rsidR="0068744B" w:rsidRPr="007A6217" w:rsidRDefault="0068744B" w:rsidP="00CA6995">
            <w:pPr>
              <w:ind w:left="426" w:right="110" w:hanging="426"/>
              <w:jc w:val="both"/>
              <w:rPr>
                <w:rFonts w:ascii="Arial" w:hAnsi="Arial" w:cs="Arial"/>
              </w:rPr>
            </w:pPr>
            <w:r w:rsidRPr="007A6217">
              <w:rPr>
                <w:rFonts w:ascii="Arial" w:hAnsi="Arial" w:cs="Arial"/>
              </w:rPr>
              <w:t>ñ)</w:t>
            </w:r>
            <w:r w:rsidRPr="007A6217">
              <w:rPr>
                <w:rFonts w:ascii="Arial" w:hAnsi="Arial" w:cs="Arial"/>
                <w:b/>
                <w:bCs/>
              </w:rPr>
              <w:t xml:space="preserve"> </w:t>
            </w:r>
            <w:r w:rsidRPr="007A6217">
              <w:rPr>
                <w:rFonts w:ascii="Arial" w:hAnsi="Arial" w:cs="Arial"/>
              </w:rPr>
              <w:t>Extracción del tercer molar.</w:t>
            </w:r>
          </w:p>
          <w:p w14:paraId="27D49D20" w14:textId="77777777" w:rsidR="0068744B" w:rsidRPr="007A6217" w:rsidRDefault="0068744B" w:rsidP="00CA6995">
            <w:pPr>
              <w:ind w:left="426" w:right="110" w:hanging="426"/>
              <w:jc w:val="both"/>
              <w:rPr>
                <w:rFonts w:ascii="Arial" w:hAnsi="Arial" w:cs="Arial"/>
                <w:b/>
                <w:bCs/>
              </w:rPr>
            </w:pPr>
          </w:p>
        </w:tc>
        <w:tc>
          <w:tcPr>
            <w:tcW w:w="3960" w:type="dxa"/>
            <w:tcBorders>
              <w:top w:val="nil"/>
              <w:left w:val="nil"/>
              <w:bottom w:val="nil"/>
              <w:right w:val="nil"/>
            </w:tcBorders>
          </w:tcPr>
          <w:p w14:paraId="229CABEB" w14:textId="77777777" w:rsidR="0068744B" w:rsidRPr="007A6217" w:rsidRDefault="00B521C4" w:rsidP="00CA6995">
            <w:pPr>
              <w:jc w:val="right"/>
              <w:rPr>
                <w:rFonts w:ascii="Arial" w:hAnsi="Arial" w:cs="Arial"/>
              </w:rPr>
            </w:pPr>
            <w:r w:rsidRPr="007A6217">
              <w:rPr>
                <w:rFonts w:ascii="Arial" w:hAnsi="Arial" w:cs="Arial"/>
              </w:rPr>
              <w:t>$ 70.64</w:t>
            </w:r>
          </w:p>
          <w:p w14:paraId="6F7C214C" w14:textId="77777777" w:rsidR="00B521C4" w:rsidRPr="007A6217" w:rsidRDefault="00B521C4" w:rsidP="00B521C4">
            <w:pPr>
              <w:jc w:val="center"/>
              <w:rPr>
                <w:rFonts w:ascii="Arial" w:hAnsi="Arial" w:cs="Arial"/>
              </w:rPr>
            </w:pPr>
          </w:p>
        </w:tc>
      </w:tr>
      <w:tr w:rsidR="0068744B" w:rsidRPr="007A6217" w14:paraId="7D3E8CD1" w14:textId="77777777" w:rsidTr="00CA6995">
        <w:tc>
          <w:tcPr>
            <w:tcW w:w="4930" w:type="dxa"/>
            <w:tcBorders>
              <w:top w:val="nil"/>
              <w:left w:val="nil"/>
              <w:bottom w:val="nil"/>
              <w:right w:val="nil"/>
            </w:tcBorders>
          </w:tcPr>
          <w:p w14:paraId="5B7BF51B" w14:textId="77777777" w:rsidR="0068744B" w:rsidRPr="007A6217" w:rsidRDefault="0068744B" w:rsidP="00CA6995">
            <w:pPr>
              <w:ind w:left="426" w:right="110" w:hanging="426"/>
              <w:jc w:val="both"/>
              <w:rPr>
                <w:rFonts w:ascii="Arial" w:hAnsi="Arial" w:cs="Arial"/>
              </w:rPr>
            </w:pPr>
            <w:r w:rsidRPr="007A6217">
              <w:rPr>
                <w:rFonts w:ascii="Arial" w:hAnsi="Arial" w:cs="Arial"/>
              </w:rPr>
              <w:t>o) Examen de VDRL.</w:t>
            </w:r>
          </w:p>
          <w:p w14:paraId="3D76E42D" w14:textId="77777777" w:rsidR="0068744B" w:rsidRPr="007A6217" w:rsidRDefault="0068744B" w:rsidP="00CA6995">
            <w:pPr>
              <w:ind w:left="426" w:right="110" w:hanging="426"/>
              <w:jc w:val="both"/>
              <w:rPr>
                <w:rFonts w:ascii="Arial" w:hAnsi="Arial" w:cs="Arial"/>
              </w:rPr>
            </w:pPr>
          </w:p>
        </w:tc>
        <w:tc>
          <w:tcPr>
            <w:tcW w:w="3960" w:type="dxa"/>
            <w:tcBorders>
              <w:top w:val="nil"/>
              <w:left w:val="nil"/>
              <w:bottom w:val="nil"/>
              <w:right w:val="nil"/>
            </w:tcBorders>
          </w:tcPr>
          <w:p w14:paraId="151C643F" w14:textId="77777777" w:rsidR="0068744B" w:rsidRPr="007A6217" w:rsidRDefault="00B521C4" w:rsidP="00CA6995">
            <w:pPr>
              <w:jc w:val="right"/>
              <w:rPr>
                <w:rFonts w:ascii="Arial" w:hAnsi="Arial" w:cs="Arial"/>
              </w:rPr>
            </w:pPr>
            <w:r w:rsidRPr="007A6217">
              <w:rPr>
                <w:rFonts w:ascii="Arial" w:hAnsi="Arial" w:cs="Arial"/>
              </w:rPr>
              <w:t>$ 63.86</w:t>
            </w:r>
          </w:p>
        </w:tc>
      </w:tr>
      <w:tr w:rsidR="0068744B" w:rsidRPr="007A6217" w14:paraId="74AE1340" w14:textId="77777777" w:rsidTr="00CA6995">
        <w:tc>
          <w:tcPr>
            <w:tcW w:w="4930" w:type="dxa"/>
            <w:tcBorders>
              <w:top w:val="nil"/>
              <w:left w:val="nil"/>
              <w:bottom w:val="nil"/>
              <w:right w:val="nil"/>
            </w:tcBorders>
          </w:tcPr>
          <w:p w14:paraId="63AD1626" w14:textId="77777777" w:rsidR="0068744B" w:rsidRPr="007A6217" w:rsidRDefault="0068744B" w:rsidP="00CA6995">
            <w:pPr>
              <w:ind w:left="426" w:right="110" w:hanging="426"/>
              <w:jc w:val="both"/>
              <w:rPr>
                <w:rFonts w:ascii="Arial" w:hAnsi="Arial" w:cs="Arial"/>
              </w:rPr>
            </w:pPr>
            <w:r w:rsidRPr="007A6217">
              <w:rPr>
                <w:rFonts w:ascii="Arial" w:hAnsi="Arial" w:cs="Arial"/>
              </w:rPr>
              <w:t>p) Examen de VIH.</w:t>
            </w:r>
          </w:p>
          <w:p w14:paraId="0237A320" w14:textId="77777777" w:rsidR="0068744B" w:rsidRPr="007A6217" w:rsidRDefault="0068744B" w:rsidP="00CA6995">
            <w:pPr>
              <w:ind w:left="426" w:hanging="426"/>
              <w:jc w:val="both"/>
              <w:rPr>
                <w:rFonts w:ascii="Arial" w:hAnsi="Arial" w:cs="Arial"/>
              </w:rPr>
            </w:pPr>
          </w:p>
        </w:tc>
        <w:tc>
          <w:tcPr>
            <w:tcW w:w="3960" w:type="dxa"/>
            <w:tcBorders>
              <w:top w:val="nil"/>
              <w:left w:val="nil"/>
              <w:bottom w:val="nil"/>
              <w:right w:val="nil"/>
            </w:tcBorders>
          </w:tcPr>
          <w:p w14:paraId="2B79A4A5" w14:textId="77777777" w:rsidR="0068744B" w:rsidRPr="007A6217" w:rsidRDefault="00B521C4" w:rsidP="00CA6995">
            <w:pPr>
              <w:jc w:val="right"/>
              <w:rPr>
                <w:rFonts w:ascii="Arial" w:hAnsi="Arial" w:cs="Arial"/>
              </w:rPr>
            </w:pPr>
            <w:r w:rsidRPr="007A6217">
              <w:rPr>
                <w:rFonts w:ascii="Arial" w:hAnsi="Arial" w:cs="Arial"/>
              </w:rPr>
              <w:t>$ 103.00</w:t>
            </w:r>
          </w:p>
        </w:tc>
      </w:tr>
      <w:tr w:rsidR="0068744B" w:rsidRPr="007A6217" w14:paraId="5C285603" w14:textId="77777777" w:rsidTr="00CA6995">
        <w:tc>
          <w:tcPr>
            <w:tcW w:w="4930" w:type="dxa"/>
            <w:tcBorders>
              <w:top w:val="nil"/>
              <w:left w:val="nil"/>
              <w:bottom w:val="nil"/>
              <w:right w:val="nil"/>
            </w:tcBorders>
          </w:tcPr>
          <w:p w14:paraId="55256FC4" w14:textId="77777777" w:rsidR="0068744B" w:rsidRPr="007A6217" w:rsidRDefault="0068744B" w:rsidP="00CA6995">
            <w:pPr>
              <w:ind w:left="426" w:right="110" w:hanging="426"/>
              <w:jc w:val="both"/>
              <w:rPr>
                <w:rFonts w:ascii="Arial" w:hAnsi="Arial" w:cs="Arial"/>
              </w:rPr>
            </w:pPr>
            <w:r w:rsidRPr="007A6217">
              <w:rPr>
                <w:rFonts w:ascii="Arial" w:hAnsi="Arial" w:cs="Arial"/>
              </w:rPr>
              <w:t>q) Exudados vaginales.</w:t>
            </w:r>
          </w:p>
          <w:p w14:paraId="183D933D" w14:textId="77777777" w:rsidR="0068744B" w:rsidRPr="007A6217" w:rsidRDefault="0068744B" w:rsidP="00CA6995">
            <w:pPr>
              <w:ind w:left="426" w:hanging="426"/>
              <w:jc w:val="both"/>
              <w:rPr>
                <w:rFonts w:ascii="Arial" w:hAnsi="Arial" w:cs="Arial"/>
              </w:rPr>
            </w:pPr>
          </w:p>
        </w:tc>
        <w:tc>
          <w:tcPr>
            <w:tcW w:w="3960" w:type="dxa"/>
            <w:tcBorders>
              <w:top w:val="nil"/>
              <w:left w:val="nil"/>
              <w:bottom w:val="nil"/>
              <w:right w:val="nil"/>
            </w:tcBorders>
          </w:tcPr>
          <w:p w14:paraId="0D464742" w14:textId="77777777" w:rsidR="0068744B" w:rsidRPr="007A6217" w:rsidRDefault="00B521C4" w:rsidP="00CA6995">
            <w:pPr>
              <w:jc w:val="right"/>
              <w:rPr>
                <w:rFonts w:ascii="Arial" w:hAnsi="Arial" w:cs="Arial"/>
              </w:rPr>
            </w:pPr>
            <w:r w:rsidRPr="007A6217">
              <w:rPr>
                <w:rFonts w:ascii="Arial" w:hAnsi="Arial" w:cs="Arial"/>
              </w:rPr>
              <w:t>$ 56.65</w:t>
            </w:r>
          </w:p>
        </w:tc>
      </w:tr>
      <w:tr w:rsidR="0068744B" w:rsidRPr="007A6217" w14:paraId="391DB426" w14:textId="77777777" w:rsidTr="00CA6995">
        <w:tc>
          <w:tcPr>
            <w:tcW w:w="4930" w:type="dxa"/>
            <w:tcBorders>
              <w:top w:val="nil"/>
              <w:left w:val="nil"/>
              <w:bottom w:val="nil"/>
              <w:right w:val="nil"/>
            </w:tcBorders>
          </w:tcPr>
          <w:p w14:paraId="1278A349" w14:textId="77777777" w:rsidR="0068744B" w:rsidRPr="007A6217" w:rsidRDefault="0068744B" w:rsidP="00CA6995">
            <w:pPr>
              <w:ind w:left="426" w:right="110" w:hanging="426"/>
              <w:jc w:val="both"/>
              <w:rPr>
                <w:rFonts w:ascii="Arial" w:hAnsi="Arial" w:cs="Arial"/>
              </w:rPr>
            </w:pPr>
            <w:r w:rsidRPr="007A6217">
              <w:rPr>
                <w:rFonts w:ascii="Arial" w:hAnsi="Arial" w:cs="Arial"/>
              </w:rPr>
              <w:t>r)</w:t>
            </w:r>
            <w:r w:rsidRPr="007A6217">
              <w:rPr>
                <w:rFonts w:ascii="Arial" w:hAnsi="Arial" w:cs="Arial"/>
                <w:b/>
                <w:bCs/>
              </w:rPr>
              <w:t xml:space="preserve"> </w:t>
            </w:r>
            <w:r w:rsidRPr="007A6217">
              <w:rPr>
                <w:rFonts w:ascii="Arial" w:hAnsi="Arial" w:cs="Arial"/>
              </w:rPr>
              <w:t>Grupo IRH.</w:t>
            </w:r>
          </w:p>
          <w:p w14:paraId="391CD41A" w14:textId="77777777" w:rsidR="0068744B" w:rsidRPr="007A6217" w:rsidRDefault="0068744B" w:rsidP="00CA6995">
            <w:pPr>
              <w:ind w:left="426" w:right="110" w:hanging="426"/>
              <w:jc w:val="both"/>
              <w:rPr>
                <w:rFonts w:ascii="Arial" w:hAnsi="Arial" w:cs="Arial"/>
                <w:b/>
                <w:bCs/>
              </w:rPr>
            </w:pPr>
          </w:p>
        </w:tc>
        <w:tc>
          <w:tcPr>
            <w:tcW w:w="3960" w:type="dxa"/>
            <w:tcBorders>
              <w:top w:val="nil"/>
              <w:left w:val="nil"/>
              <w:bottom w:val="nil"/>
              <w:right w:val="nil"/>
            </w:tcBorders>
          </w:tcPr>
          <w:p w14:paraId="2201C635" w14:textId="77777777" w:rsidR="0068744B" w:rsidRPr="007A6217" w:rsidRDefault="0068744B" w:rsidP="00B521C4">
            <w:pPr>
              <w:jc w:val="right"/>
              <w:rPr>
                <w:rFonts w:ascii="Arial" w:hAnsi="Arial" w:cs="Arial"/>
              </w:rPr>
            </w:pPr>
            <w:r w:rsidRPr="007A6217">
              <w:rPr>
                <w:rFonts w:ascii="Arial" w:hAnsi="Arial" w:cs="Arial"/>
              </w:rPr>
              <w:t>$</w:t>
            </w:r>
            <w:r w:rsidR="00B521C4" w:rsidRPr="007A6217">
              <w:rPr>
                <w:rFonts w:ascii="Arial" w:hAnsi="Arial" w:cs="Arial"/>
              </w:rPr>
              <w:t xml:space="preserve"> 36.05</w:t>
            </w:r>
          </w:p>
        </w:tc>
      </w:tr>
      <w:tr w:rsidR="0068744B" w:rsidRPr="007A6217" w14:paraId="70998CEF" w14:textId="77777777" w:rsidTr="00CA6995">
        <w:tc>
          <w:tcPr>
            <w:tcW w:w="4930" w:type="dxa"/>
            <w:tcBorders>
              <w:top w:val="nil"/>
              <w:left w:val="nil"/>
              <w:bottom w:val="nil"/>
              <w:right w:val="nil"/>
            </w:tcBorders>
          </w:tcPr>
          <w:p w14:paraId="4394E7ED" w14:textId="77777777" w:rsidR="0068744B" w:rsidRPr="007A6217" w:rsidRDefault="0068744B" w:rsidP="00CA6995">
            <w:pPr>
              <w:ind w:left="426" w:right="290" w:hanging="426"/>
              <w:jc w:val="both"/>
              <w:rPr>
                <w:rFonts w:ascii="Arial" w:hAnsi="Arial" w:cs="Arial"/>
              </w:rPr>
            </w:pPr>
            <w:r w:rsidRPr="007A6217">
              <w:rPr>
                <w:rFonts w:ascii="Arial" w:hAnsi="Arial" w:cs="Arial"/>
              </w:rPr>
              <w:t>s) Certificado médico.</w:t>
            </w:r>
          </w:p>
          <w:p w14:paraId="42924BEF" w14:textId="77777777" w:rsidR="0068744B" w:rsidRPr="007A6217" w:rsidRDefault="0068744B" w:rsidP="00CA6995">
            <w:pPr>
              <w:ind w:left="426" w:hanging="426"/>
              <w:jc w:val="both"/>
              <w:rPr>
                <w:rFonts w:ascii="Arial" w:hAnsi="Arial" w:cs="Arial"/>
              </w:rPr>
            </w:pPr>
          </w:p>
        </w:tc>
        <w:tc>
          <w:tcPr>
            <w:tcW w:w="3960" w:type="dxa"/>
            <w:tcBorders>
              <w:top w:val="nil"/>
              <w:left w:val="nil"/>
              <w:bottom w:val="nil"/>
              <w:right w:val="nil"/>
            </w:tcBorders>
          </w:tcPr>
          <w:p w14:paraId="0177EBB1" w14:textId="77777777" w:rsidR="0068744B" w:rsidRPr="007A6217" w:rsidRDefault="0068744B" w:rsidP="00B521C4">
            <w:pPr>
              <w:jc w:val="right"/>
              <w:rPr>
                <w:rFonts w:ascii="Arial" w:hAnsi="Arial" w:cs="Arial"/>
              </w:rPr>
            </w:pPr>
            <w:r w:rsidRPr="007A6217">
              <w:rPr>
                <w:rFonts w:ascii="Arial" w:hAnsi="Arial" w:cs="Arial"/>
              </w:rPr>
              <w:t>$</w:t>
            </w:r>
            <w:r w:rsidR="00B521C4" w:rsidRPr="007A6217">
              <w:rPr>
                <w:rFonts w:ascii="Arial" w:hAnsi="Arial" w:cs="Arial"/>
              </w:rPr>
              <w:t xml:space="preserve"> 30.90</w:t>
            </w:r>
          </w:p>
        </w:tc>
      </w:tr>
      <w:tr w:rsidR="0068744B" w:rsidRPr="007A6217" w14:paraId="3DA8E106" w14:textId="77777777" w:rsidTr="00CA6995">
        <w:tc>
          <w:tcPr>
            <w:tcW w:w="4930" w:type="dxa"/>
            <w:tcBorders>
              <w:top w:val="nil"/>
              <w:left w:val="nil"/>
              <w:bottom w:val="nil"/>
              <w:right w:val="nil"/>
            </w:tcBorders>
          </w:tcPr>
          <w:p w14:paraId="4DC0B066" w14:textId="77777777" w:rsidR="0068744B" w:rsidRPr="007A6217" w:rsidRDefault="0068744B" w:rsidP="00CA6995">
            <w:pPr>
              <w:ind w:left="426" w:right="290" w:hanging="426"/>
              <w:jc w:val="both"/>
              <w:rPr>
                <w:rFonts w:ascii="Arial" w:hAnsi="Arial" w:cs="Arial"/>
              </w:rPr>
            </w:pPr>
            <w:r w:rsidRPr="007A6217">
              <w:rPr>
                <w:rFonts w:ascii="Arial" w:hAnsi="Arial" w:cs="Arial"/>
              </w:rPr>
              <w:t>t)</w:t>
            </w:r>
            <w:r w:rsidRPr="007A6217">
              <w:rPr>
                <w:rFonts w:ascii="Arial" w:hAnsi="Arial" w:cs="Arial"/>
                <w:b/>
                <w:bCs/>
              </w:rPr>
              <w:t xml:space="preserve"> </w:t>
            </w:r>
            <w:r w:rsidRPr="007A6217">
              <w:rPr>
                <w:rFonts w:ascii="Arial" w:hAnsi="Arial" w:cs="Arial"/>
              </w:rPr>
              <w:t>Consulta de especialidad.</w:t>
            </w:r>
          </w:p>
          <w:p w14:paraId="743C1CEE" w14:textId="77777777" w:rsidR="0068744B" w:rsidRPr="007A6217" w:rsidRDefault="0068744B" w:rsidP="00CA6995">
            <w:pPr>
              <w:ind w:left="426" w:right="290" w:hanging="426"/>
              <w:jc w:val="both"/>
              <w:rPr>
                <w:rFonts w:ascii="Arial" w:hAnsi="Arial" w:cs="Arial"/>
                <w:b/>
                <w:bCs/>
              </w:rPr>
            </w:pPr>
          </w:p>
        </w:tc>
        <w:tc>
          <w:tcPr>
            <w:tcW w:w="3960" w:type="dxa"/>
            <w:tcBorders>
              <w:top w:val="nil"/>
              <w:left w:val="nil"/>
              <w:bottom w:val="nil"/>
              <w:right w:val="nil"/>
            </w:tcBorders>
          </w:tcPr>
          <w:p w14:paraId="412EDB89" w14:textId="77777777" w:rsidR="0068744B" w:rsidRPr="007A6217" w:rsidRDefault="00B521C4" w:rsidP="00CA6995">
            <w:pPr>
              <w:jc w:val="right"/>
              <w:rPr>
                <w:rFonts w:ascii="Arial" w:hAnsi="Arial" w:cs="Arial"/>
              </w:rPr>
            </w:pPr>
            <w:r w:rsidRPr="007A6217">
              <w:rPr>
                <w:rFonts w:ascii="Arial" w:hAnsi="Arial" w:cs="Arial"/>
              </w:rPr>
              <w:t>$ 36.05</w:t>
            </w:r>
          </w:p>
        </w:tc>
      </w:tr>
      <w:tr w:rsidR="0068744B" w:rsidRPr="007A6217" w14:paraId="0EE0854F" w14:textId="77777777" w:rsidTr="00CA6995">
        <w:tc>
          <w:tcPr>
            <w:tcW w:w="4930" w:type="dxa"/>
            <w:tcBorders>
              <w:top w:val="nil"/>
              <w:left w:val="nil"/>
              <w:bottom w:val="nil"/>
              <w:right w:val="nil"/>
            </w:tcBorders>
          </w:tcPr>
          <w:p w14:paraId="12CD7D3F" w14:textId="77777777" w:rsidR="0068744B" w:rsidRPr="007A6217" w:rsidRDefault="0068744B" w:rsidP="00CA6995">
            <w:pPr>
              <w:ind w:left="426" w:right="290" w:hanging="426"/>
              <w:jc w:val="both"/>
              <w:rPr>
                <w:rFonts w:ascii="Arial" w:hAnsi="Arial" w:cs="Arial"/>
              </w:rPr>
            </w:pPr>
            <w:r w:rsidRPr="007A6217">
              <w:rPr>
                <w:rFonts w:ascii="Arial" w:hAnsi="Arial" w:cs="Arial"/>
              </w:rPr>
              <w:t>u). Sesiones de nebulización.</w:t>
            </w:r>
          </w:p>
          <w:p w14:paraId="704A9A19" w14:textId="77777777" w:rsidR="0068744B" w:rsidRPr="007A6217" w:rsidRDefault="0068744B" w:rsidP="00CA6995">
            <w:pPr>
              <w:ind w:left="426" w:right="290" w:hanging="426"/>
              <w:jc w:val="both"/>
              <w:rPr>
                <w:rFonts w:ascii="Arial" w:hAnsi="Arial" w:cs="Arial"/>
              </w:rPr>
            </w:pPr>
          </w:p>
        </w:tc>
        <w:tc>
          <w:tcPr>
            <w:tcW w:w="3960" w:type="dxa"/>
            <w:tcBorders>
              <w:top w:val="nil"/>
              <w:left w:val="nil"/>
              <w:bottom w:val="nil"/>
              <w:right w:val="nil"/>
            </w:tcBorders>
          </w:tcPr>
          <w:p w14:paraId="7906A478" w14:textId="77777777" w:rsidR="0068744B" w:rsidRPr="007A6217" w:rsidRDefault="00B521C4" w:rsidP="00CA6995">
            <w:pPr>
              <w:jc w:val="right"/>
              <w:rPr>
                <w:rFonts w:ascii="Arial" w:hAnsi="Arial" w:cs="Arial"/>
              </w:rPr>
            </w:pPr>
            <w:r w:rsidRPr="007A6217">
              <w:rPr>
                <w:rFonts w:ascii="Arial" w:hAnsi="Arial" w:cs="Arial"/>
              </w:rPr>
              <w:t>$ 30.90</w:t>
            </w:r>
          </w:p>
        </w:tc>
      </w:tr>
      <w:tr w:rsidR="0068744B" w:rsidRPr="007A6217" w14:paraId="4695F816" w14:textId="77777777" w:rsidTr="00CA6995">
        <w:tc>
          <w:tcPr>
            <w:tcW w:w="4930" w:type="dxa"/>
            <w:tcBorders>
              <w:top w:val="nil"/>
              <w:left w:val="nil"/>
              <w:bottom w:val="nil"/>
              <w:right w:val="nil"/>
            </w:tcBorders>
          </w:tcPr>
          <w:p w14:paraId="5666E8F6" w14:textId="77777777" w:rsidR="0068744B" w:rsidRPr="007A6217" w:rsidRDefault="0068744B" w:rsidP="00CA6995">
            <w:pPr>
              <w:ind w:left="426" w:right="290" w:hanging="426"/>
              <w:jc w:val="both"/>
              <w:rPr>
                <w:rFonts w:ascii="Arial" w:hAnsi="Arial" w:cs="Arial"/>
              </w:rPr>
            </w:pPr>
            <w:r w:rsidRPr="007A6217">
              <w:rPr>
                <w:rFonts w:ascii="Arial" w:hAnsi="Arial" w:cs="Arial"/>
              </w:rPr>
              <w:t>v). Consultas de terapia del lenguaje.</w:t>
            </w:r>
          </w:p>
        </w:tc>
        <w:tc>
          <w:tcPr>
            <w:tcW w:w="3960" w:type="dxa"/>
            <w:tcBorders>
              <w:top w:val="nil"/>
              <w:left w:val="nil"/>
              <w:bottom w:val="nil"/>
              <w:right w:val="nil"/>
            </w:tcBorders>
          </w:tcPr>
          <w:p w14:paraId="45040739" w14:textId="77777777" w:rsidR="0068744B" w:rsidRPr="007A6217" w:rsidRDefault="00B521C4" w:rsidP="00CA6995">
            <w:pPr>
              <w:jc w:val="right"/>
              <w:rPr>
                <w:rFonts w:ascii="Arial" w:hAnsi="Arial" w:cs="Arial"/>
              </w:rPr>
            </w:pPr>
            <w:r w:rsidRPr="007A6217">
              <w:rPr>
                <w:rFonts w:ascii="Arial" w:hAnsi="Arial" w:cs="Arial"/>
              </w:rPr>
              <w:t>$ 15.45</w:t>
            </w:r>
          </w:p>
        </w:tc>
      </w:tr>
    </w:tbl>
    <w:p w14:paraId="025B50CB" w14:textId="77777777" w:rsidR="006D178F" w:rsidRPr="007A6217" w:rsidRDefault="006D178F" w:rsidP="006D178F">
      <w:pPr>
        <w:pStyle w:val="TxBrp13"/>
        <w:widowControl/>
        <w:autoSpaceDE/>
        <w:autoSpaceDN/>
        <w:adjustRightInd/>
        <w:spacing w:line="240" w:lineRule="auto"/>
        <w:rPr>
          <w:rFonts w:ascii="Arial" w:hAnsi="Arial" w:cs="Arial"/>
          <w:sz w:val="24"/>
          <w:szCs w:val="24"/>
          <w:lang w:val="es-ES"/>
        </w:rPr>
      </w:pPr>
    </w:p>
    <w:p w14:paraId="04372556" w14:textId="77777777" w:rsidR="00DA5324" w:rsidRPr="007A6217" w:rsidRDefault="00DA5324" w:rsidP="00DA5324">
      <w:pPr>
        <w:jc w:val="center"/>
        <w:rPr>
          <w:rFonts w:ascii="Arial" w:hAnsi="Arial" w:cs="Arial"/>
          <w:b/>
        </w:rPr>
      </w:pPr>
      <w:r w:rsidRPr="007A6217">
        <w:rPr>
          <w:rFonts w:ascii="Arial" w:hAnsi="Arial" w:cs="Arial"/>
          <w:b/>
        </w:rPr>
        <w:t>SECCIÓN SÉPTIMA</w:t>
      </w:r>
    </w:p>
    <w:p w14:paraId="52A00074" w14:textId="77777777" w:rsidR="00F84223" w:rsidRPr="007A6217" w:rsidRDefault="00DA5324" w:rsidP="00DA5324">
      <w:pPr>
        <w:jc w:val="center"/>
        <w:rPr>
          <w:rFonts w:ascii="Arial" w:hAnsi="Arial" w:cs="Arial"/>
          <w:b/>
        </w:rPr>
      </w:pPr>
      <w:r w:rsidRPr="007A6217">
        <w:rPr>
          <w:rFonts w:ascii="Arial" w:hAnsi="Arial" w:cs="Arial"/>
          <w:b/>
        </w:rPr>
        <w:t xml:space="preserve">SERVICIOS PRESTADOS POR LA DIRECCIÓN </w:t>
      </w:r>
    </w:p>
    <w:p w14:paraId="5F3E330D" w14:textId="77777777" w:rsidR="00DA5324" w:rsidRPr="007A6217" w:rsidRDefault="00DA5324" w:rsidP="00DA5324">
      <w:pPr>
        <w:jc w:val="center"/>
        <w:rPr>
          <w:rFonts w:ascii="Arial" w:hAnsi="Arial" w:cs="Arial"/>
          <w:b/>
        </w:rPr>
      </w:pPr>
      <w:r w:rsidRPr="007A6217">
        <w:rPr>
          <w:rFonts w:ascii="Arial" w:hAnsi="Arial" w:cs="Arial"/>
          <w:b/>
        </w:rPr>
        <w:t>DE TRÁNSITO MUNICIPAL.</w:t>
      </w:r>
    </w:p>
    <w:p w14:paraId="7039713B" w14:textId="77777777" w:rsidR="00DA5324" w:rsidRPr="007A6217" w:rsidRDefault="00DA5324" w:rsidP="00DA5324">
      <w:pPr>
        <w:jc w:val="center"/>
        <w:rPr>
          <w:rFonts w:ascii="Arial" w:hAnsi="Arial" w:cs="Arial"/>
          <w:b/>
        </w:rPr>
      </w:pPr>
    </w:p>
    <w:p w14:paraId="66B9D9C5" w14:textId="77777777" w:rsidR="00DA5324" w:rsidRPr="007A6217" w:rsidRDefault="007D7E80" w:rsidP="00DA5324">
      <w:pPr>
        <w:pStyle w:val="Textoindependiente"/>
        <w:jc w:val="both"/>
        <w:rPr>
          <w:sz w:val="24"/>
        </w:rPr>
      </w:pPr>
      <w:r w:rsidRPr="007A6217">
        <w:rPr>
          <w:b/>
          <w:sz w:val="24"/>
        </w:rPr>
        <w:t>ARTÍCULO 33</w:t>
      </w:r>
      <w:r w:rsidR="00DA5324" w:rsidRPr="007A6217">
        <w:rPr>
          <w:b/>
          <w:sz w:val="24"/>
        </w:rPr>
        <w:t>.-</w:t>
      </w:r>
      <w:r w:rsidR="00DA5324" w:rsidRPr="007A6217">
        <w:rPr>
          <w:sz w:val="24"/>
        </w:rPr>
        <w:t xml:space="preserve"> El H. Ayuntamiento a través de la Tesorería Municipal cobrará los derechos por los servicios de tránsito </w:t>
      </w:r>
      <w:proofErr w:type="gramStart"/>
      <w:r w:rsidR="00DA5324" w:rsidRPr="007A6217">
        <w:rPr>
          <w:sz w:val="24"/>
        </w:rPr>
        <w:t>de acuerdo a</w:t>
      </w:r>
      <w:proofErr w:type="gramEnd"/>
      <w:r w:rsidR="00DA5324" w:rsidRPr="007A6217">
        <w:rPr>
          <w:sz w:val="24"/>
        </w:rPr>
        <w:t xml:space="preserve"> la clasificación siguiente:</w:t>
      </w:r>
    </w:p>
    <w:p w14:paraId="02E445CB" w14:textId="77777777" w:rsidR="00DA5324" w:rsidRPr="007A6217" w:rsidRDefault="00DA5324" w:rsidP="00DA5324">
      <w:pPr>
        <w:pStyle w:val="Textoindependiente"/>
        <w:rPr>
          <w:sz w:val="24"/>
        </w:rPr>
      </w:pPr>
    </w:p>
    <w:p w14:paraId="0A562D74" w14:textId="77777777" w:rsidR="00DA5324" w:rsidRPr="007A6217" w:rsidRDefault="00DA5324" w:rsidP="00DA5324">
      <w:pPr>
        <w:numPr>
          <w:ilvl w:val="0"/>
          <w:numId w:val="22"/>
        </w:numPr>
        <w:tabs>
          <w:tab w:val="left" w:pos="426"/>
        </w:tabs>
        <w:ind w:left="709" w:hanging="709"/>
        <w:jc w:val="both"/>
        <w:rPr>
          <w:rFonts w:ascii="Arial" w:hAnsi="Arial" w:cs="Arial"/>
          <w:b/>
          <w:bCs/>
          <w:lang w:val="es-MX"/>
        </w:rPr>
      </w:pPr>
      <w:r w:rsidRPr="007A6217">
        <w:rPr>
          <w:rFonts w:ascii="Arial" w:hAnsi="Arial" w:cs="Arial"/>
          <w:b/>
          <w:bCs/>
          <w:lang w:val="es-MX"/>
        </w:rPr>
        <w:t>LICENCIA PARA MANEJAR:</w:t>
      </w:r>
    </w:p>
    <w:p w14:paraId="271A712B" w14:textId="77777777" w:rsidR="00DA5324" w:rsidRPr="007A6217" w:rsidRDefault="00DA5324" w:rsidP="00DA5324">
      <w:pPr>
        <w:tabs>
          <w:tab w:val="left" w:pos="426"/>
        </w:tabs>
        <w:ind w:left="709"/>
        <w:jc w:val="both"/>
        <w:rPr>
          <w:rFonts w:ascii="Arial" w:hAnsi="Arial" w:cs="Arial"/>
          <w:b/>
          <w:bCs/>
          <w:lang w:val="es-MX"/>
        </w:rPr>
      </w:pPr>
    </w:p>
    <w:tbl>
      <w:tblPr>
        <w:tblW w:w="14631"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5387"/>
        <w:gridCol w:w="709"/>
        <w:gridCol w:w="1417"/>
        <w:gridCol w:w="1448"/>
        <w:gridCol w:w="1245"/>
        <w:gridCol w:w="142"/>
        <w:gridCol w:w="2582"/>
        <w:gridCol w:w="142"/>
      </w:tblGrid>
      <w:tr w:rsidR="00DA5324" w:rsidRPr="007A6217" w14:paraId="7EA43280" w14:textId="77777777" w:rsidTr="00CA6995">
        <w:trPr>
          <w:gridAfter w:val="5"/>
          <w:wAfter w:w="5559" w:type="dxa"/>
          <w:cantSplit/>
          <w:trHeight w:val="344"/>
        </w:trPr>
        <w:tc>
          <w:tcPr>
            <w:tcW w:w="1559" w:type="dxa"/>
            <w:tcBorders>
              <w:top w:val="nil"/>
              <w:left w:val="nil"/>
              <w:bottom w:val="nil"/>
              <w:right w:val="nil"/>
            </w:tcBorders>
          </w:tcPr>
          <w:p w14:paraId="3C7447AB" w14:textId="77777777" w:rsidR="00DA5324" w:rsidRPr="007A6217" w:rsidRDefault="00DA5324" w:rsidP="00CA6995">
            <w:pPr>
              <w:tabs>
                <w:tab w:val="left" w:pos="0"/>
              </w:tabs>
              <w:ind w:left="78" w:firstLine="32"/>
              <w:rPr>
                <w:rFonts w:ascii="Arial" w:hAnsi="Arial" w:cs="Arial"/>
                <w:lang w:val="es-MX"/>
              </w:rPr>
            </w:pPr>
            <w:r w:rsidRPr="007A6217">
              <w:rPr>
                <w:rFonts w:ascii="Arial" w:hAnsi="Arial" w:cs="Arial"/>
                <w:lang w:val="es-MX"/>
              </w:rPr>
              <w:t xml:space="preserve">               </w:t>
            </w:r>
          </w:p>
          <w:p w14:paraId="53EE3988" w14:textId="77777777" w:rsidR="00DA5324" w:rsidRPr="007A6217" w:rsidRDefault="00DA5324" w:rsidP="00CA6995">
            <w:pPr>
              <w:tabs>
                <w:tab w:val="left" w:pos="0"/>
              </w:tabs>
              <w:ind w:left="78" w:firstLine="32"/>
              <w:rPr>
                <w:rFonts w:ascii="Arial" w:hAnsi="Arial" w:cs="Arial"/>
                <w:lang w:val="es-MX"/>
              </w:rPr>
            </w:pPr>
          </w:p>
        </w:tc>
        <w:tc>
          <w:tcPr>
            <w:tcW w:w="7513" w:type="dxa"/>
            <w:gridSpan w:val="3"/>
            <w:tcBorders>
              <w:top w:val="nil"/>
              <w:left w:val="nil"/>
              <w:bottom w:val="nil"/>
            </w:tcBorders>
          </w:tcPr>
          <w:p w14:paraId="752206CC" w14:textId="77777777" w:rsidR="00DA5324" w:rsidRPr="007A6217" w:rsidRDefault="00DA5324" w:rsidP="00CA6995">
            <w:pPr>
              <w:ind w:left="1064" w:hanging="1064"/>
              <w:jc w:val="center"/>
              <w:rPr>
                <w:rFonts w:ascii="Arial" w:hAnsi="Arial" w:cs="Arial"/>
                <w:lang w:val="es-MX"/>
              </w:rPr>
            </w:pPr>
            <w:r w:rsidRPr="007A6217">
              <w:rPr>
                <w:rFonts w:ascii="Arial" w:hAnsi="Arial" w:cs="Arial"/>
                <w:lang w:val="es-MX"/>
              </w:rPr>
              <w:t xml:space="preserve">                                                                                        PESOS                        </w:t>
            </w:r>
          </w:p>
          <w:p w14:paraId="356BABA2" w14:textId="77777777" w:rsidR="00DA5324" w:rsidRPr="007A6217" w:rsidRDefault="00DA5324" w:rsidP="00CA6995">
            <w:pPr>
              <w:ind w:left="1064" w:hanging="1064"/>
              <w:jc w:val="center"/>
              <w:rPr>
                <w:rFonts w:ascii="Arial" w:hAnsi="Arial" w:cs="Arial"/>
                <w:lang w:val="es-MX"/>
              </w:rPr>
            </w:pPr>
          </w:p>
        </w:tc>
      </w:tr>
      <w:tr w:rsidR="00DA5324" w:rsidRPr="007A6217" w14:paraId="1B3780A5" w14:textId="77777777" w:rsidTr="00CA6995">
        <w:trPr>
          <w:gridAfter w:val="4"/>
          <w:wAfter w:w="4111" w:type="dxa"/>
          <w:cantSplit/>
          <w:trHeight w:val="344"/>
        </w:trPr>
        <w:tc>
          <w:tcPr>
            <w:tcW w:w="6946" w:type="dxa"/>
            <w:gridSpan w:val="2"/>
            <w:tcBorders>
              <w:top w:val="nil"/>
              <w:bottom w:val="nil"/>
              <w:right w:val="nil"/>
            </w:tcBorders>
          </w:tcPr>
          <w:p w14:paraId="7C3251BB" w14:textId="77777777" w:rsidR="00DA5324" w:rsidRPr="007A6217" w:rsidRDefault="00DA5324" w:rsidP="00CA6995">
            <w:pPr>
              <w:numPr>
                <w:ilvl w:val="0"/>
                <w:numId w:val="11"/>
              </w:numPr>
              <w:tabs>
                <w:tab w:val="left" w:pos="993"/>
              </w:tabs>
              <w:rPr>
                <w:rFonts w:ascii="Arial" w:hAnsi="Arial" w:cs="Arial"/>
                <w:lang w:val="es-MX"/>
              </w:rPr>
            </w:pPr>
            <w:r w:rsidRPr="007A6217">
              <w:rPr>
                <w:rFonts w:ascii="Arial" w:hAnsi="Arial" w:cs="Arial"/>
                <w:lang w:val="es-MX"/>
              </w:rPr>
              <w:t>Para conductores del servicio particular con vigencia de un año.</w:t>
            </w:r>
          </w:p>
          <w:p w14:paraId="31766F3E" w14:textId="77777777" w:rsidR="00DA5324" w:rsidRPr="007A6217" w:rsidRDefault="00DA5324" w:rsidP="00CA6995">
            <w:pPr>
              <w:tabs>
                <w:tab w:val="left" w:pos="993"/>
              </w:tabs>
              <w:ind w:left="-70"/>
              <w:rPr>
                <w:rFonts w:ascii="Arial" w:hAnsi="Arial" w:cs="Arial"/>
                <w:lang w:val="es-MX"/>
              </w:rPr>
            </w:pPr>
          </w:p>
        </w:tc>
        <w:tc>
          <w:tcPr>
            <w:tcW w:w="2126" w:type="dxa"/>
            <w:gridSpan w:val="2"/>
            <w:tcBorders>
              <w:top w:val="nil"/>
              <w:left w:val="nil"/>
              <w:bottom w:val="nil"/>
              <w:right w:val="nil"/>
            </w:tcBorders>
          </w:tcPr>
          <w:p w14:paraId="27965E30" w14:textId="77777777" w:rsidR="00DA5324" w:rsidRPr="007A6217" w:rsidRDefault="00DA5324" w:rsidP="00CA6995">
            <w:pPr>
              <w:ind w:left="1064" w:hanging="1064"/>
              <w:jc w:val="right"/>
              <w:rPr>
                <w:rFonts w:ascii="Arial" w:hAnsi="Arial" w:cs="Arial"/>
                <w:lang w:val="es-MX"/>
              </w:rPr>
            </w:pPr>
          </w:p>
          <w:p w14:paraId="4EA827E9" w14:textId="77777777" w:rsidR="00DA5324" w:rsidRPr="007A6217" w:rsidRDefault="00DA5324" w:rsidP="00B521C4">
            <w:pPr>
              <w:ind w:left="1064" w:hanging="1064"/>
              <w:rPr>
                <w:rFonts w:ascii="Arial" w:hAnsi="Arial" w:cs="Arial"/>
                <w:lang w:val="es-MX"/>
              </w:rPr>
            </w:pPr>
            <w:r w:rsidRPr="007A6217">
              <w:rPr>
                <w:rFonts w:ascii="Arial" w:hAnsi="Arial" w:cs="Arial"/>
                <w:lang w:val="es-MX"/>
              </w:rPr>
              <w:t xml:space="preserve">         </w:t>
            </w:r>
            <w:r w:rsidR="00B521C4" w:rsidRPr="007A6217">
              <w:rPr>
                <w:rFonts w:ascii="Arial" w:hAnsi="Arial" w:cs="Arial"/>
                <w:lang w:val="es-MX"/>
              </w:rPr>
              <w:t>$ 161.18</w:t>
            </w:r>
          </w:p>
        </w:tc>
        <w:tc>
          <w:tcPr>
            <w:tcW w:w="1448" w:type="dxa"/>
            <w:tcBorders>
              <w:top w:val="nil"/>
              <w:left w:val="nil"/>
              <w:bottom w:val="nil"/>
            </w:tcBorders>
          </w:tcPr>
          <w:p w14:paraId="240FF2A2" w14:textId="77777777" w:rsidR="00DA5324" w:rsidRPr="007A6217" w:rsidRDefault="00DA5324" w:rsidP="00CA6995">
            <w:pPr>
              <w:tabs>
                <w:tab w:val="left" w:pos="0"/>
              </w:tabs>
              <w:jc w:val="right"/>
              <w:rPr>
                <w:rFonts w:ascii="Arial" w:hAnsi="Arial" w:cs="Arial"/>
                <w:lang w:val="es-MX"/>
              </w:rPr>
            </w:pPr>
          </w:p>
          <w:p w14:paraId="12DBF44A" w14:textId="77777777" w:rsidR="00DA5324" w:rsidRPr="007A6217" w:rsidRDefault="00DA5324" w:rsidP="00CA6995">
            <w:pPr>
              <w:tabs>
                <w:tab w:val="left" w:pos="0"/>
              </w:tabs>
              <w:jc w:val="both"/>
              <w:rPr>
                <w:rFonts w:ascii="Arial" w:hAnsi="Arial" w:cs="Arial"/>
                <w:lang w:val="es-MX"/>
              </w:rPr>
            </w:pPr>
          </w:p>
        </w:tc>
      </w:tr>
      <w:tr w:rsidR="00DA5324" w:rsidRPr="007A6217" w14:paraId="36F4C60F" w14:textId="77777777" w:rsidTr="00CA6995">
        <w:trPr>
          <w:gridAfter w:val="4"/>
          <w:wAfter w:w="4111" w:type="dxa"/>
          <w:cantSplit/>
          <w:trHeight w:val="2554"/>
        </w:trPr>
        <w:tc>
          <w:tcPr>
            <w:tcW w:w="6946" w:type="dxa"/>
            <w:gridSpan w:val="2"/>
            <w:tcBorders>
              <w:top w:val="nil"/>
              <w:bottom w:val="nil"/>
              <w:right w:val="nil"/>
            </w:tcBorders>
          </w:tcPr>
          <w:p w14:paraId="3B4EF18A" w14:textId="77777777" w:rsidR="00DA5324" w:rsidRPr="007A6217" w:rsidRDefault="00DA5324" w:rsidP="00CA6995">
            <w:pPr>
              <w:tabs>
                <w:tab w:val="left" w:pos="993"/>
              </w:tabs>
              <w:ind w:left="328" w:hanging="398"/>
              <w:rPr>
                <w:rFonts w:ascii="Arial" w:hAnsi="Arial" w:cs="Arial"/>
                <w:lang w:val="es-MX"/>
              </w:rPr>
            </w:pPr>
            <w:r w:rsidRPr="007A6217">
              <w:rPr>
                <w:rFonts w:ascii="Arial" w:hAnsi="Arial" w:cs="Arial"/>
                <w:lang w:val="es-MX"/>
              </w:rPr>
              <w:lastRenderedPageBreak/>
              <w:t>B)</w:t>
            </w:r>
            <w:r w:rsidRPr="007A6217">
              <w:rPr>
                <w:rFonts w:ascii="Arial" w:hAnsi="Arial" w:cs="Arial"/>
                <w:lang w:val="es-MX"/>
              </w:rPr>
              <w:tab/>
              <w:t>Por expedición o reposición por tres años:</w:t>
            </w:r>
          </w:p>
          <w:p w14:paraId="5E950C6E" w14:textId="77777777" w:rsidR="00DA5324" w:rsidRPr="007A6217" w:rsidRDefault="00DA5324" w:rsidP="00CA6995">
            <w:pPr>
              <w:tabs>
                <w:tab w:val="left" w:pos="508"/>
              </w:tabs>
              <w:ind w:left="508" w:hanging="540"/>
              <w:rPr>
                <w:rFonts w:ascii="Arial" w:hAnsi="Arial" w:cs="Arial"/>
                <w:lang w:val="es-MX"/>
              </w:rPr>
            </w:pPr>
          </w:p>
          <w:p w14:paraId="170AB4E0" w14:textId="77777777" w:rsidR="00DA5324" w:rsidRPr="007A6217" w:rsidRDefault="00DA5324" w:rsidP="00CA6995">
            <w:pPr>
              <w:ind w:left="-70"/>
              <w:rPr>
                <w:rFonts w:ascii="Arial" w:hAnsi="Arial" w:cs="Arial"/>
                <w:lang w:val="es-MX"/>
              </w:rPr>
            </w:pPr>
            <w:r w:rsidRPr="007A6217">
              <w:rPr>
                <w:rFonts w:ascii="Arial" w:hAnsi="Arial" w:cs="Arial"/>
                <w:lang w:val="es-MX"/>
              </w:rPr>
              <w:t>a) Chofer.</w:t>
            </w:r>
          </w:p>
          <w:p w14:paraId="10C9B1D8" w14:textId="77777777" w:rsidR="00DA5324" w:rsidRPr="007A6217" w:rsidRDefault="00DA5324" w:rsidP="00CA6995">
            <w:pPr>
              <w:ind w:left="-70"/>
              <w:rPr>
                <w:rFonts w:ascii="Arial" w:hAnsi="Arial" w:cs="Arial"/>
                <w:lang w:val="es-MX"/>
              </w:rPr>
            </w:pPr>
          </w:p>
          <w:p w14:paraId="24B8755A" w14:textId="77777777" w:rsidR="00DA5324" w:rsidRPr="007A6217" w:rsidRDefault="00DA5324" w:rsidP="00CA6995">
            <w:pPr>
              <w:ind w:left="-70"/>
              <w:rPr>
                <w:rFonts w:ascii="Arial" w:hAnsi="Arial" w:cs="Arial"/>
                <w:lang w:val="es-MX"/>
              </w:rPr>
            </w:pPr>
            <w:r w:rsidRPr="007A6217">
              <w:rPr>
                <w:rFonts w:ascii="Arial" w:hAnsi="Arial" w:cs="Arial"/>
                <w:lang w:val="es-MX"/>
              </w:rPr>
              <w:t>b) Automovilista.</w:t>
            </w:r>
          </w:p>
          <w:p w14:paraId="537AB4EB" w14:textId="77777777" w:rsidR="00DA5324" w:rsidRPr="007A6217" w:rsidRDefault="00DA5324" w:rsidP="00CA6995">
            <w:pPr>
              <w:ind w:left="-70"/>
              <w:rPr>
                <w:rFonts w:ascii="Arial" w:hAnsi="Arial" w:cs="Arial"/>
                <w:lang w:val="es-MX"/>
              </w:rPr>
            </w:pPr>
          </w:p>
          <w:p w14:paraId="257B7031" w14:textId="77777777" w:rsidR="00DA5324" w:rsidRPr="007A6217" w:rsidRDefault="00DA5324" w:rsidP="00CA6995">
            <w:pPr>
              <w:ind w:left="-70"/>
              <w:rPr>
                <w:rFonts w:ascii="Arial" w:hAnsi="Arial" w:cs="Arial"/>
                <w:lang w:val="es-MX"/>
              </w:rPr>
            </w:pPr>
            <w:r w:rsidRPr="007A6217">
              <w:rPr>
                <w:rFonts w:ascii="Arial" w:hAnsi="Arial" w:cs="Arial"/>
                <w:lang w:val="es-MX"/>
              </w:rPr>
              <w:t>c) Motociclista, motonetas o similares.</w:t>
            </w:r>
          </w:p>
          <w:p w14:paraId="0B8BD2F5" w14:textId="77777777" w:rsidR="00DA5324" w:rsidRPr="007A6217" w:rsidRDefault="00DA5324" w:rsidP="00CA6995">
            <w:pPr>
              <w:ind w:left="-70"/>
              <w:rPr>
                <w:rFonts w:ascii="Arial" w:hAnsi="Arial" w:cs="Arial"/>
                <w:lang w:val="es-MX"/>
              </w:rPr>
            </w:pPr>
          </w:p>
          <w:p w14:paraId="0E28BB9A" w14:textId="77777777" w:rsidR="00DA5324" w:rsidRPr="007A6217" w:rsidRDefault="00DA5324" w:rsidP="00CA6995">
            <w:pPr>
              <w:ind w:left="-70"/>
              <w:rPr>
                <w:rFonts w:ascii="Arial" w:hAnsi="Arial" w:cs="Arial"/>
                <w:lang w:val="es-MX"/>
              </w:rPr>
            </w:pPr>
            <w:r w:rsidRPr="007A6217">
              <w:rPr>
                <w:rFonts w:ascii="Arial" w:hAnsi="Arial" w:cs="Arial"/>
                <w:lang w:val="es-MX"/>
              </w:rPr>
              <w:t>d) Duplicado de licencia por extravío.</w:t>
            </w:r>
          </w:p>
        </w:tc>
        <w:tc>
          <w:tcPr>
            <w:tcW w:w="2126" w:type="dxa"/>
            <w:gridSpan w:val="2"/>
            <w:tcBorders>
              <w:top w:val="nil"/>
              <w:left w:val="nil"/>
              <w:bottom w:val="nil"/>
              <w:right w:val="nil"/>
            </w:tcBorders>
          </w:tcPr>
          <w:p w14:paraId="4BB1B812" w14:textId="77777777" w:rsidR="00DA5324" w:rsidRPr="007A6217" w:rsidRDefault="00DA5324" w:rsidP="00CA6995">
            <w:pPr>
              <w:tabs>
                <w:tab w:val="left" w:pos="993"/>
              </w:tabs>
              <w:ind w:left="1064" w:hanging="1064"/>
              <w:jc w:val="right"/>
              <w:rPr>
                <w:rFonts w:ascii="Arial" w:hAnsi="Arial" w:cs="Arial"/>
                <w:lang w:val="es-MX"/>
              </w:rPr>
            </w:pPr>
          </w:p>
          <w:p w14:paraId="7BEF5C0F" w14:textId="77777777" w:rsidR="00DA5324" w:rsidRPr="007A6217" w:rsidRDefault="00DA5324" w:rsidP="00CA6995">
            <w:pPr>
              <w:tabs>
                <w:tab w:val="left" w:pos="993"/>
              </w:tabs>
              <w:ind w:left="1064" w:hanging="1064"/>
              <w:jc w:val="right"/>
              <w:rPr>
                <w:rFonts w:ascii="Arial" w:hAnsi="Arial" w:cs="Arial"/>
                <w:lang w:val="es-MX"/>
              </w:rPr>
            </w:pPr>
          </w:p>
          <w:p w14:paraId="28AB9D44" w14:textId="77777777" w:rsidR="00DA5324" w:rsidRPr="007A6217" w:rsidRDefault="00DA5324" w:rsidP="00CA6995">
            <w:pPr>
              <w:tabs>
                <w:tab w:val="left" w:pos="993"/>
              </w:tabs>
              <w:ind w:left="1064" w:hanging="1064"/>
              <w:rPr>
                <w:rFonts w:ascii="Arial" w:hAnsi="Arial" w:cs="Arial"/>
                <w:lang w:val="es-MX"/>
              </w:rPr>
            </w:pPr>
            <w:r w:rsidRPr="007A6217">
              <w:rPr>
                <w:rFonts w:ascii="Arial" w:hAnsi="Arial" w:cs="Arial"/>
                <w:lang w:val="es-MX"/>
              </w:rPr>
              <w:t xml:space="preserve">         </w:t>
            </w:r>
            <w:r w:rsidR="00B521C4" w:rsidRPr="007A6217">
              <w:rPr>
                <w:rFonts w:ascii="Arial" w:hAnsi="Arial" w:cs="Arial"/>
                <w:lang w:val="es-MX"/>
              </w:rPr>
              <w:t>$ 282.09</w:t>
            </w:r>
          </w:p>
          <w:p w14:paraId="5ABD103E" w14:textId="77777777" w:rsidR="00DA5324" w:rsidRPr="007A6217" w:rsidRDefault="00DA5324" w:rsidP="00CA6995">
            <w:pPr>
              <w:ind w:left="1064" w:hanging="1064"/>
              <w:jc w:val="right"/>
              <w:rPr>
                <w:rFonts w:ascii="Arial" w:hAnsi="Arial" w:cs="Arial"/>
              </w:rPr>
            </w:pPr>
          </w:p>
          <w:p w14:paraId="222512DC" w14:textId="77777777" w:rsidR="00DA5324" w:rsidRPr="007A6217" w:rsidRDefault="00DA5324" w:rsidP="00CA6995">
            <w:pPr>
              <w:ind w:left="1064" w:hanging="1064"/>
              <w:rPr>
                <w:rFonts w:ascii="Arial" w:hAnsi="Arial" w:cs="Arial"/>
                <w:lang w:val="es-MX"/>
              </w:rPr>
            </w:pPr>
            <w:r w:rsidRPr="007A6217">
              <w:rPr>
                <w:rFonts w:ascii="Arial" w:hAnsi="Arial" w:cs="Arial"/>
                <w:lang w:val="es-MX"/>
              </w:rPr>
              <w:t xml:space="preserve">         </w:t>
            </w:r>
            <w:r w:rsidR="00B521C4" w:rsidRPr="007A6217">
              <w:rPr>
                <w:rFonts w:ascii="Arial" w:hAnsi="Arial" w:cs="Arial"/>
                <w:lang w:val="es-MX"/>
              </w:rPr>
              <w:t>$ 210.60</w:t>
            </w:r>
          </w:p>
          <w:p w14:paraId="035150D3" w14:textId="77777777" w:rsidR="00DA5324" w:rsidRPr="007A6217" w:rsidRDefault="00DA5324" w:rsidP="00CA6995">
            <w:pPr>
              <w:ind w:left="1064" w:hanging="1064"/>
              <w:rPr>
                <w:rFonts w:ascii="Arial" w:hAnsi="Arial" w:cs="Arial"/>
                <w:lang w:val="es-MX"/>
              </w:rPr>
            </w:pPr>
          </w:p>
          <w:p w14:paraId="61966C64" w14:textId="77777777" w:rsidR="00DA5324" w:rsidRPr="007A6217" w:rsidRDefault="00DA5324" w:rsidP="00CA6995">
            <w:pPr>
              <w:ind w:left="1064" w:hanging="1064"/>
              <w:rPr>
                <w:rFonts w:ascii="Arial" w:hAnsi="Arial" w:cs="Arial"/>
              </w:rPr>
            </w:pPr>
            <w:r w:rsidRPr="007A6217">
              <w:rPr>
                <w:rFonts w:ascii="Arial" w:hAnsi="Arial" w:cs="Arial"/>
                <w:lang w:val="es-MX"/>
              </w:rPr>
              <w:t xml:space="preserve">         </w:t>
            </w:r>
            <w:r w:rsidR="00B521C4" w:rsidRPr="007A6217">
              <w:rPr>
                <w:rFonts w:ascii="Arial" w:hAnsi="Arial" w:cs="Arial"/>
                <w:lang w:val="es-MX"/>
              </w:rPr>
              <w:t>$ 140.40</w:t>
            </w:r>
          </w:p>
          <w:p w14:paraId="62C92BF1" w14:textId="77777777" w:rsidR="00DA5324" w:rsidRPr="007A6217" w:rsidRDefault="00DA5324" w:rsidP="00CA6995">
            <w:pPr>
              <w:tabs>
                <w:tab w:val="left" w:pos="993"/>
              </w:tabs>
              <w:ind w:left="1064" w:hanging="1064"/>
              <w:jc w:val="right"/>
              <w:rPr>
                <w:rFonts w:ascii="Arial" w:hAnsi="Arial" w:cs="Arial"/>
              </w:rPr>
            </w:pPr>
          </w:p>
          <w:p w14:paraId="5AA7B7CE" w14:textId="77777777" w:rsidR="00DA5324" w:rsidRPr="007A6217" w:rsidRDefault="00DA5324" w:rsidP="00CA6995">
            <w:pPr>
              <w:ind w:left="1064" w:hanging="1064"/>
              <w:rPr>
                <w:rFonts w:ascii="Arial" w:hAnsi="Arial" w:cs="Arial"/>
              </w:rPr>
            </w:pPr>
            <w:r w:rsidRPr="007A6217">
              <w:rPr>
                <w:rFonts w:ascii="Arial" w:hAnsi="Arial" w:cs="Arial"/>
                <w:lang w:val="es-MX"/>
              </w:rPr>
              <w:t xml:space="preserve">         </w:t>
            </w:r>
            <w:r w:rsidR="00B521C4" w:rsidRPr="007A6217">
              <w:rPr>
                <w:rFonts w:ascii="Arial" w:hAnsi="Arial" w:cs="Arial"/>
                <w:lang w:val="es-MX"/>
              </w:rPr>
              <w:t>$ 140.40</w:t>
            </w:r>
          </w:p>
          <w:p w14:paraId="6F435251" w14:textId="77777777" w:rsidR="00DA5324" w:rsidRPr="007A6217" w:rsidRDefault="00DA5324" w:rsidP="00CA6995">
            <w:pPr>
              <w:tabs>
                <w:tab w:val="left" w:pos="993"/>
              </w:tabs>
              <w:ind w:left="1064" w:hanging="1064"/>
              <w:jc w:val="right"/>
              <w:rPr>
                <w:rFonts w:ascii="Arial" w:hAnsi="Arial" w:cs="Arial"/>
                <w:lang w:val="es-MX"/>
              </w:rPr>
            </w:pPr>
          </w:p>
        </w:tc>
        <w:tc>
          <w:tcPr>
            <w:tcW w:w="1448" w:type="dxa"/>
            <w:tcBorders>
              <w:top w:val="nil"/>
              <w:left w:val="nil"/>
              <w:bottom w:val="nil"/>
            </w:tcBorders>
          </w:tcPr>
          <w:p w14:paraId="04B9F0A1" w14:textId="77777777" w:rsidR="00DA5324" w:rsidRPr="007A6217" w:rsidRDefault="00DA5324" w:rsidP="00CA6995">
            <w:pPr>
              <w:tabs>
                <w:tab w:val="left" w:pos="993"/>
              </w:tabs>
              <w:jc w:val="right"/>
              <w:rPr>
                <w:rFonts w:ascii="Arial" w:hAnsi="Arial" w:cs="Arial"/>
                <w:lang w:val="es-MX"/>
              </w:rPr>
            </w:pPr>
          </w:p>
          <w:p w14:paraId="6C51060F" w14:textId="77777777" w:rsidR="00DA5324" w:rsidRPr="007A6217" w:rsidRDefault="00DA5324" w:rsidP="00CA6995">
            <w:pPr>
              <w:tabs>
                <w:tab w:val="left" w:pos="993"/>
              </w:tabs>
              <w:jc w:val="right"/>
              <w:rPr>
                <w:rFonts w:ascii="Arial" w:hAnsi="Arial" w:cs="Arial"/>
                <w:lang w:val="es-MX"/>
              </w:rPr>
            </w:pPr>
          </w:p>
          <w:p w14:paraId="7B6268C7" w14:textId="77777777" w:rsidR="00DA5324" w:rsidRPr="007A6217" w:rsidRDefault="00DA5324" w:rsidP="00CA6995">
            <w:pPr>
              <w:jc w:val="right"/>
              <w:rPr>
                <w:rFonts w:ascii="Arial" w:hAnsi="Arial" w:cs="Arial"/>
                <w:lang w:val="es-MX"/>
              </w:rPr>
            </w:pPr>
          </w:p>
          <w:p w14:paraId="095A99E6" w14:textId="77777777" w:rsidR="00DA5324" w:rsidRPr="007A6217" w:rsidRDefault="00DA5324" w:rsidP="00CA6995">
            <w:pPr>
              <w:jc w:val="right"/>
              <w:rPr>
                <w:rFonts w:ascii="Arial" w:hAnsi="Arial" w:cs="Arial"/>
                <w:lang w:val="es-MX"/>
              </w:rPr>
            </w:pPr>
          </w:p>
          <w:p w14:paraId="73CECCEA" w14:textId="77777777" w:rsidR="00DA5324" w:rsidRPr="007A6217" w:rsidRDefault="00DA5324" w:rsidP="00CA6995">
            <w:pPr>
              <w:jc w:val="right"/>
              <w:rPr>
                <w:rFonts w:ascii="Arial" w:hAnsi="Arial" w:cs="Arial"/>
                <w:lang w:val="es-MX"/>
              </w:rPr>
            </w:pPr>
          </w:p>
          <w:p w14:paraId="5F982E55" w14:textId="77777777" w:rsidR="00DA5324" w:rsidRPr="007A6217" w:rsidRDefault="00DA5324" w:rsidP="00CA6995">
            <w:pPr>
              <w:jc w:val="right"/>
              <w:rPr>
                <w:rFonts w:ascii="Arial" w:hAnsi="Arial" w:cs="Arial"/>
                <w:lang w:val="es-MX"/>
              </w:rPr>
            </w:pPr>
          </w:p>
          <w:p w14:paraId="6C36607F" w14:textId="77777777" w:rsidR="00DA5324" w:rsidRPr="007A6217" w:rsidRDefault="00DA5324" w:rsidP="00CA6995">
            <w:pPr>
              <w:jc w:val="right"/>
              <w:rPr>
                <w:rFonts w:ascii="Arial" w:hAnsi="Arial" w:cs="Arial"/>
                <w:lang w:val="es-MX"/>
              </w:rPr>
            </w:pPr>
          </w:p>
          <w:p w14:paraId="7D20DE5F" w14:textId="77777777" w:rsidR="00DA5324" w:rsidRPr="007A6217" w:rsidRDefault="00DA5324" w:rsidP="00CA6995">
            <w:pPr>
              <w:jc w:val="right"/>
              <w:rPr>
                <w:rFonts w:ascii="Arial" w:hAnsi="Arial" w:cs="Arial"/>
                <w:lang w:val="es-MX"/>
              </w:rPr>
            </w:pPr>
          </w:p>
          <w:p w14:paraId="70FFD4A0" w14:textId="77777777" w:rsidR="00DA5324" w:rsidRPr="007A6217" w:rsidRDefault="00DA5324" w:rsidP="00CA6995">
            <w:pPr>
              <w:jc w:val="right"/>
              <w:rPr>
                <w:rFonts w:ascii="Arial" w:hAnsi="Arial" w:cs="Arial"/>
                <w:lang w:val="es-MX"/>
              </w:rPr>
            </w:pPr>
          </w:p>
          <w:p w14:paraId="218CF08B" w14:textId="77777777" w:rsidR="00DA5324" w:rsidRPr="007A6217" w:rsidRDefault="00DA5324" w:rsidP="00CA6995">
            <w:pPr>
              <w:jc w:val="right"/>
              <w:rPr>
                <w:rFonts w:ascii="Arial" w:hAnsi="Arial" w:cs="Arial"/>
                <w:lang w:val="es-MX"/>
              </w:rPr>
            </w:pPr>
          </w:p>
        </w:tc>
      </w:tr>
      <w:tr w:rsidR="00DA5324" w:rsidRPr="007A6217" w14:paraId="4F936AD0" w14:textId="77777777" w:rsidTr="00CA6995">
        <w:trPr>
          <w:gridAfter w:val="1"/>
          <w:wAfter w:w="142" w:type="dxa"/>
          <w:cantSplit/>
          <w:trHeight w:val="344"/>
        </w:trPr>
        <w:tc>
          <w:tcPr>
            <w:tcW w:w="7655" w:type="dxa"/>
            <w:gridSpan w:val="3"/>
            <w:tcBorders>
              <w:top w:val="nil"/>
              <w:bottom w:val="nil"/>
              <w:right w:val="nil"/>
            </w:tcBorders>
          </w:tcPr>
          <w:p w14:paraId="675F04D0" w14:textId="77777777" w:rsidR="00DA5324" w:rsidRPr="007A6217" w:rsidRDefault="00DA5324" w:rsidP="00CA6995">
            <w:pPr>
              <w:tabs>
                <w:tab w:val="left" w:pos="993"/>
              </w:tabs>
              <w:ind w:left="328" w:hanging="398"/>
              <w:rPr>
                <w:rFonts w:ascii="Arial" w:hAnsi="Arial" w:cs="Arial"/>
                <w:lang w:val="es-MX"/>
              </w:rPr>
            </w:pPr>
            <w:r w:rsidRPr="007A6217">
              <w:rPr>
                <w:rFonts w:ascii="Arial" w:hAnsi="Arial" w:cs="Arial"/>
                <w:lang w:val="es-MX"/>
              </w:rPr>
              <w:t>C) Por expedición o reposición por cinco años:</w:t>
            </w:r>
          </w:p>
          <w:p w14:paraId="434897D3" w14:textId="77777777" w:rsidR="00DA5324" w:rsidRPr="007A6217" w:rsidRDefault="00DA5324" w:rsidP="00CA6995">
            <w:pPr>
              <w:ind w:left="78" w:hanging="78"/>
              <w:rPr>
                <w:rFonts w:ascii="Arial" w:hAnsi="Arial" w:cs="Arial"/>
                <w:lang w:val="es-MX"/>
              </w:rPr>
            </w:pPr>
          </w:p>
          <w:p w14:paraId="52F54195" w14:textId="77777777" w:rsidR="00DA5324" w:rsidRPr="007A6217" w:rsidRDefault="00DA5324" w:rsidP="00CA6995">
            <w:pPr>
              <w:tabs>
                <w:tab w:val="left" w:pos="497"/>
              </w:tabs>
              <w:rPr>
                <w:rFonts w:ascii="Arial" w:hAnsi="Arial" w:cs="Arial"/>
                <w:lang w:val="es-MX"/>
              </w:rPr>
            </w:pPr>
            <w:r w:rsidRPr="007A6217">
              <w:rPr>
                <w:rFonts w:ascii="Arial" w:hAnsi="Arial" w:cs="Arial"/>
                <w:lang w:val="es-MX"/>
              </w:rPr>
              <w:t>a) Chofer.</w:t>
            </w:r>
          </w:p>
          <w:p w14:paraId="25E1D95B" w14:textId="77777777" w:rsidR="00DA5324" w:rsidRPr="007A6217" w:rsidRDefault="00DA5324" w:rsidP="00CA6995">
            <w:pPr>
              <w:tabs>
                <w:tab w:val="left" w:pos="497"/>
              </w:tabs>
              <w:rPr>
                <w:rFonts w:ascii="Arial" w:hAnsi="Arial" w:cs="Arial"/>
                <w:lang w:val="es-MX"/>
              </w:rPr>
            </w:pPr>
          </w:p>
          <w:p w14:paraId="645C44EF" w14:textId="77777777" w:rsidR="00DA5324" w:rsidRPr="007A6217" w:rsidRDefault="00DA5324" w:rsidP="00CA6995">
            <w:pPr>
              <w:tabs>
                <w:tab w:val="left" w:pos="497"/>
              </w:tabs>
              <w:rPr>
                <w:rFonts w:ascii="Arial" w:hAnsi="Arial" w:cs="Arial"/>
                <w:lang w:val="es-MX"/>
              </w:rPr>
            </w:pPr>
            <w:r w:rsidRPr="007A6217">
              <w:rPr>
                <w:rFonts w:ascii="Arial" w:hAnsi="Arial" w:cs="Arial"/>
                <w:lang w:val="es-MX"/>
              </w:rPr>
              <w:t>b) Automovilista.</w:t>
            </w:r>
          </w:p>
          <w:p w14:paraId="42CD6C9A" w14:textId="77777777" w:rsidR="00DA5324" w:rsidRPr="007A6217" w:rsidRDefault="00DA5324" w:rsidP="00CA6995">
            <w:pPr>
              <w:tabs>
                <w:tab w:val="left" w:pos="497"/>
              </w:tabs>
              <w:rPr>
                <w:rFonts w:ascii="Arial" w:hAnsi="Arial" w:cs="Arial"/>
                <w:lang w:val="es-MX"/>
              </w:rPr>
            </w:pPr>
          </w:p>
          <w:p w14:paraId="5DCC1960" w14:textId="77777777" w:rsidR="00DA5324" w:rsidRPr="007A6217" w:rsidRDefault="00DA5324" w:rsidP="00CA6995">
            <w:pPr>
              <w:tabs>
                <w:tab w:val="left" w:pos="497"/>
              </w:tabs>
              <w:ind w:left="497" w:hanging="497"/>
              <w:rPr>
                <w:rFonts w:ascii="Arial" w:hAnsi="Arial" w:cs="Arial"/>
                <w:lang w:val="es-MX"/>
              </w:rPr>
            </w:pPr>
            <w:r w:rsidRPr="007A6217">
              <w:rPr>
                <w:rFonts w:ascii="Arial" w:hAnsi="Arial" w:cs="Arial"/>
                <w:lang w:val="es-MX"/>
              </w:rPr>
              <w:t>c) Motociclista, motonetas o similares.</w:t>
            </w:r>
          </w:p>
          <w:p w14:paraId="79F65203" w14:textId="77777777" w:rsidR="00DA5324" w:rsidRPr="007A6217" w:rsidRDefault="00DA5324" w:rsidP="00CA6995">
            <w:pPr>
              <w:tabs>
                <w:tab w:val="left" w:pos="497"/>
              </w:tabs>
              <w:rPr>
                <w:rFonts w:ascii="Arial" w:hAnsi="Arial" w:cs="Arial"/>
                <w:lang w:val="es-MX"/>
              </w:rPr>
            </w:pPr>
          </w:p>
          <w:p w14:paraId="79B52AA2" w14:textId="77777777" w:rsidR="00DA5324" w:rsidRPr="007A6217" w:rsidRDefault="00DA5324" w:rsidP="00CA6995">
            <w:pPr>
              <w:tabs>
                <w:tab w:val="left" w:pos="497"/>
              </w:tabs>
              <w:ind w:left="497" w:hanging="497"/>
              <w:rPr>
                <w:rFonts w:ascii="Arial" w:hAnsi="Arial" w:cs="Arial"/>
                <w:lang w:val="es-MX"/>
              </w:rPr>
            </w:pPr>
            <w:r w:rsidRPr="007A6217">
              <w:rPr>
                <w:rFonts w:ascii="Arial" w:hAnsi="Arial" w:cs="Arial"/>
                <w:lang w:val="es-MX"/>
              </w:rPr>
              <w:t>d) Duplicado de licencia por extravío.</w:t>
            </w:r>
          </w:p>
        </w:tc>
        <w:tc>
          <w:tcPr>
            <w:tcW w:w="4110" w:type="dxa"/>
            <w:gridSpan w:val="3"/>
            <w:tcBorders>
              <w:top w:val="nil"/>
              <w:left w:val="nil"/>
              <w:bottom w:val="nil"/>
              <w:right w:val="nil"/>
            </w:tcBorders>
          </w:tcPr>
          <w:p w14:paraId="36317845" w14:textId="77777777" w:rsidR="00DA5324" w:rsidRPr="007A6217" w:rsidRDefault="00DA5324" w:rsidP="00CA6995">
            <w:pPr>
              <w:tabs>
                <w:tab w:val="left" w:pos="993"/>
              </w:tabs>
              <w:ind w:left="78" w:firstLine="206"/>
              <w:jc w:val="right"/>
              <w:rPr>
                <w:rFonts w:ascii="Arial" w:hAnsi="Arial" w:cs="Arial"/>
                <w:lang w:val="es-MX"/>
              </w:rPr>
            </w:pPr>
          </w:p>
          <w:p w14:paraId="22DFCCCE" w14:textId="77777777" w:rsidR="00DA5324" w:rsidRPr="007A6217" w:rsidRDefault="00DA5324" w:rsidP="00CA6995">
            <w:pPr>
              <w:tabs>
                <w:tab w:val="left" w:pos="993"/>
              </w:tabs>
              <w:ind w:left="599" w:hanging="599"/>
              <w:rPr>
                <w:rFonts w:ascii="Arial" w:hAnsi="Arial" w:cs="Arial"/>
                <w:lang w:val="es-MX"/>
              </w:rPr>
            </w:pPr>
          </w:p>
          <w:p w14:paraId="7EC0B73A" w14:textId="77777777" w:rsidR="00DA5324" w:rsidRPr="007A6217" w:rsidRDefault="00B521C4" w:rsidP="00CA6995">
            <w:pPr>
              <w:tabs>
                <w:tab w:val="left" w:pos="993"/>
              </w:tabs>
              <w:ind w:left="599" w:hanging="599"/>
              <w:rPr>
                <w:rFonts w:ascii="Arial" w:hAnsi="Arial" w:cs="Arial"/>
                <w:lang w:val="es-MX"/>
              </w:rPr>
            </w:pPr>
            <w:r w:rsidRPr="007A6217">
              <w:rPr>
                <w:rFonts w:ascii="Arial" w:hAnsi="Arial" w:cs="Arial"/>
                <w:lang w:val="es-MX"/>
              </w:rPr>
              <w:t>$ 298.49</w:t>
            </w:r>
          </w:p>
          <w:p w14:paraId="42421558" w14:textId="77777777" w:rsidR="00DA5324" w:rsidRPr="007A6217" w:rsidRDefault="00DA5324" w:rsidP="00CA6995">
            <w:pPr>
              <w:tabs>
                <w:tab w:val="left" w:pos="993"/>
              </w:tabs>
              <w:ind w:left="599" w:hanging="599"/>
              <w:rPr>
                <w:rFonts w:ascii="Arial" w:hAnsi="Arial" w:cs="Arial"/>
                <w:lang w:val="es-MX"/>
              </w:rPr>
            </w:pPr>
          </w:p>
          <w:p w14:paraId="7C39B2BF" w14:textId="77777777" w:rsidR="00DA5324" w:rsidRPr="007A6217" w:rsidRDefault="00B521C4" w:rsidP="00CA6995">
            <w:pPr>
              <w:tabs>
                <w:tab w:val="left" w:pos="993"/>
              </w:tabs>
              <w:ind w:left="599" w:hanging="599"/>
              <w:rPr>
                <w:rFonts w:ascii="Arial" w:hAnsi="Arial" w:cs="Arial"/>
                <w:lang w:val="es-MX"/>
              </w:rPr>
            </w:pPr>
            <w:r w:rsidRPr="007A6217">
              <w:rPr>
                <w:rFonts w:ascii="Arial" w:hAnsi="Arial" w:cs="Arial"/>
                <w:lang w:val="es-MX"/>
              </w:rPr>
              <w:t>$ 222.84</w:t>
            </w:r>
          </w:p>
          <w:p w14:paraId="4C8B4B29" w14:textId="77777777" w:rsidR="00DA5324" w:rsidRPr="007A6217" w:rsidRDefault="00DA5324" w:rsidP="00CA6995">
            <w:pPr>
              <w:tabs>
                <w:tab w:val="left" w:pos="993"/>
              </w:tabs>
              <w:ind w:left="599" w:hanging="599"/>
              <w:rPr>
                <w:rFonts w:ascii="Arial" w:hAnsi="Arial" w:cs="Arial"/>
                <w:lang w:val="es-MX"/>
              </w:rPr>
            </w:pPr>
          </w:p>
          <w:p w14:paraId="16CF54D0" w14:textId="77777777" w:rsidR="00B521C4" w:rsidRPr="007A6217" w:rsidRDefault="00B521C4" w:rsidP="00B521C4">
            <w:pPr>
              <w:tabs>
                <w:tab w:val="left" w:pos="993"/>
              </w:tabs>
              <w:ind w:left="599" w:hanging="599"/>
              <w:rPr>
                <w:rFonts w:ascii="Arial" w:hAnsi="Arial" w:cs="Arial"/>
                <w:lang w:val="es-MX"/>
              </w:rPr>
            </w:pPr>
            <w:r w:rsidRPr="007A6217">
              <w:rPr>
                <w:rFonts w:ascii="Arial" w:hAnsi="Arial" w:cs="Arial"/>
                <w:lang w:val="es-MX"/>
              </w:rPr>
              <w:t>$ 148.57</w:t>
            </w:r>
          </w:p>
          <w:p w14:paraId="2AF57F23" w14:textId="77777777" w:rsidR="00DA5324" w:rsidRPr="007A6217" w:rsidRDefault="00DA5324" w:rsidP="00CA6995">
            <w:pPr>
              <w:tabs>
                <w:tab w:val="left" w:pos="993"/>
              </w:tabs>
              <w:ind w:left="599" w:hanging="599"/>
              <w:jc w:val="right"/>
              <w:rPr>
                <w:rFonts w:ascii="Arial" w:hAnsi="Arial" w:cs="Arial"/>
                <w:lang w:val="es-MX"/>
              </w:rPr>
            </w:pPr>
          </w:p>
          <w:p w14:paraId="271B37CF" w14:textId="77777777" w:rsidR="00DA5324" w:rsidRPr="007A6217" w:rsidRDefault="00435E46" w:rsidP="00CA6995">
            <w:pPr>
              <w:ind w:left="599" w:hanging="599"/>
              <w:rPr>
                <w:rFonts w:ascii="Arial" w:hAnsi="Arial" w:cs="Arial"/>
              </w:rPr>
            </w:pPr>
            <w:r w:rsidRPr="007A6217">
              <w:rPr>
                <w:rFonts w:ascii="Arial" w:hAnsi="Arial" w:cs="Arial"/>
                <w:lang w:val="es-MX"/>
              </w:rPr>
              <w:t>$ 127.27</w:t>
            </w:r>
          </w:p>
          <w:p w14:paraId="5A38CEB9" w14:textId="77777777" w:rsidR="00DA5324" w:rsidRPr="007A6217" w:rsidRDefault="00DA5324" w:rsidP="00CA6995">
            <w:pPr>
              <w:tabs>
                <w:tab w:val="left" w:pos="993"/>
              </w:tabs>
              <w:jc w:val="right"/>
              <w:rPr>
                <w:rFonts w:ascii="Arial" w:hAnsi="Arial" w:cs="Arial"/>
                <w:lang w:val="es-MX"/>
              </w:rPr>
            </w:pPr>
          </w:p>
        </w:tc>
        <w:tc>
          <w:tcPr>
            <w:tcW w:w="2724" w:type="dxa"/>
            <w:gridSpan w:val="2"/>
            <w:tcBorders>
              <w:top w:val="nil"/>
              <w:left w:val="nil"/>
              <w:bottom w:val="nil"/>
            </w:tcBorders>
          </w:tcPr>
          <w:p w14:paraId="505F76D5" w14:textId="77777777" w:rsidR="00DA5324" w:rsidRPr="007A6217" w:rsidRDefault="00DA5324" w:rsidP="00CA6995">
            <w:pPr>
              <w:tabs>
                <w:tab w:val="left" w:pos="993"/>
              </w:tabs>
              <w:jc w:val="right"/>
              <w:rPr>
                <w:rFonts w:ascii="Arial" w:hAnsi="Arial" w:cs="Arial"/>
                <w:lang w:val="es-MX"/>
              </w:rPr>
            </w:pPr>
          </w:p>
          <w:p w14:paraId="795EAB3B" w14:textId="77777777" w:rsidR="00DA5324" w:rsidRPr="007A6217" w:rsidRDefault="00DA5324" w:rsidP="00CA6995">
            <w:pPr>
              <w:tabs>
                <w:tab w:val="left" w:pos="993"/>
              </w:tabs>
              <w:jc w:val="right"/>
              <w:rPr>
                <w:rFonts w:ascii="Arial" w:hAnsi="Arial" w:cs="Arial"/>
                <w:lang w:val="es-MX"/>
              </w:rPr>
            </w:pPr>
          </w:p>
          <w:p w14:paraId="3FDBFF2E" w14:textId="77777777" w:rsidR="00DA5324" w:rsidRPr="007A6217" w:rsidRDefault="00DA5324" w:rsidP="00CA6995">
            <w:pPr>
              <w:tabs>
                <w:tab w:val="left" w:pos="993"/>
              </w:tabs>
              <w:jc w:val="right"/>
              <w:rPr>
                <w:rFonts w:ascii="Arial" w:hAnsi="Arial" w:cs="Arial"/>
                <w:lang w:val="es-MX"/>
              </w:rPr>
            </w:pPr>
          </w:p>
          <w:p w14:paraId="75D94E37" w14:textId="77777777" w:rsidR="00DA5324" w:rsidRPr="007A6217" w:rsidRDefault="00DA5324" w:rsidP="00CA6995">
            <w:pPr>
              <w:tabs>
                <w:tab w:val="left" w:pos="993"/>
              </w:tabs>
              <w:jc w:val="right"/>
              <w:rPr>
                <w:rFonts w:ascii="Arial" w:hAnsi="Arial" w:cs="Arial"/>
                <w:lang w:val="es-MX"/>
              </w:rPr>
            </w:pPr>
          </w:p>
          <w:p w14:paraId="2C9A9143" w14:textId="77777777" w:rsidR="00DA5324" w:rsidRPr="007A6217" w:rsidRDefault="00DA5324" w:rsidP="00CA6995">
            <w:pPr>
              <w:tabs>
                <w:tab w:val="left" w:pos="993"/>
              </w:tabs>
              <w:jc w:val="right"/>
              <w:rPr>
                <w:rFonts w:ascii="Arial" w:hAnsi="Arial" w:cs="Arial"/>
                <w:lang w:val="es-MX"/>
              </w:rPr>
            </w:pPr>
          </w:p>
          <w:p w14:paraId="40C385CA" w14:textId="77777777" w:rsidR="00DA5324" w:rsidRPr="007A6217" w:rsidRDefault="00DA5324" w:rsidP="00CA6995">
            <w:pPr>
              <w:tabs>
                <w:tab w:val="left" w:pos="993"/>
              </w:tabs>
              <w:jc w:val="right"/>
              <w:rPr>
                <w:rFonts w:ascii="Arial" w:hAnsi="Arial" w:cs="Arial"/>
                <w:lang w:val="es-MX"/>
              </w:rPr>
            </w:pPr>
          </w:p>
          <w:p w14:paraId="27F0770B" w14:textId="77777777" w:rsidR="00DA5324" w:rsidRPr="007A6217" w:rsidRDefault="00DA5324" w:rsidP="00CA6995">
            <w:pPr>
              <w:tabs>
                <w:tab w:val="left" w:pos="993"/>
              </w:tabs>
              <w:jc w:val="right"/>
              <w:rPr>
                <w:rFonts w:ascii="Arial" w:hAnsi="Arial" w:cs="Arial"/>
                <w:lang w:val="es-MX"/>
              </w:rPr>
            </w:pPr>
          </w:p>
          <w:p w14:paraId="4F13A09C" w14:textId="77777777" w:rsidR="00DA5324" w:rsidRPr="007A6217" w:rsidRDefault="00DA5324" w:rsidP="00CA6995">
            <w:pPr>
              <w:tabs>
                <w:tab w:val="left" w:pos="993"/>
              </w:tabs>
              <w:jc w:val="right"/>
              <w:rPr>
                <w:rFonts w:ascii="Arial" w:hAnsi="Arial" w:cs="Arial"/>
                <w:lang w:val="es-MX"/>
              </w:rPr>
            </w:pPr>
          </w:p>
          <w:p w14:paraId="3F0562AE" w14:textId="77777777" w:rsidR="00DA5324" w:rsidRPr="007A6217" w:rsidRDefault="00DA5324" w:rsidP="00CA6995">
            <w:pPr>
              <w:tabs>
                <w:tab w:val="left" w:pos="993"/>
              </w:tabs>
              <w:jc w:val="right"/>
              <w:rPr>
                <w:rFonts w:ascii="Arial" w:hAnsi="Arial" w:cs="Arial"/>
                <w:lang w:val="es-MX"/>
              </w:rPr>
            </w:pPr>
          </w:p>
          <w:p w14:paraId="4CA7772A" w14:textId="77777777" w:rsidR="00DA5324" w:rsidRPr="007A6217" w:rsidRDefault="00DA5324" w:rsidP="00CA6995">
            <w:pPr>
              <w:tabs>
                <w:tab w:val="left" w:pos="993"/>
              </w:tabs>
              <w:jc w:val="right"/>
              <w:rPr>
                <w:rFonts w:ascii="Arial" w:hAnsi="Arial" w:cs="Arial"/>
                <w:lang w:val="es-MX"/>
              </w:rPr>
            </w:pPr>
          </w:p>
        </w:tc>
      </w:tr>
      <w:tr w:rsidR="00DA5324" w:rsidRPr="007A6217" w14:paraId="56F33E54" w14:textId="77777777" w:rsidTr="00CA6995">
        <w:trPr>
          <w:cantSplit/>
          <w:trHeight w:val="640"/>
        </w:trPr>
        <w:tc>
          <w:tcPr>
            <w:tcW w:w="7655" w:type="dxa"/>
            <w:gridSpan w:val="3"/>
            <w:tcBorders>
              <w:top w:val="nil"/>
              <w:bottom w:val="nil"/>
              <w:right w:val="nil"/>
            </w:tcBorders>
          </w:tcPr>
          <w:p w14:paraId="65757E42" w14:textId="77777777" w:rsidR="00DA5324" w:rsidRPr="007A6217" w:rsidRDefault="00DA5324" w:rsidP="00CA6995">
            <w:pPr>
              <w:tabs>
                <w:tab w:val="left" w:pos="993"/>
              </w:tabs>
              <w:ind w:left="328" w:hanging="398"/>
              <w:rPr>
                <w:rFonts w:ascii="Arial" w:hAnsi="Arial" w:cs="Arial"/>
                <w:lang w:val="es-MX"/>
              </w:rPr>
            </w:pPr>
            <w:r w:rsidRPr="007A6217">
              <w:rPr>
                <w:rFonts w:ascii="Arial" w:hAnsi="Arial" w:cs="Arial"/>
                <w:lang w:val="es-MX"/>
              </w:rPr>
              <w:t>D) Licencia provisional para manejar por treinta días.</w:t>
            </w:r>
          </w:p>
          <w:p w14:paraId="67799BDE" w14:textId="77777777" w:rsidR="00DA5324" w:rsidRPr="007A6217" w:rsidRDefault="00DA5324" w:rsidP="00CA6995">
            <w:pPr>
              <w:tabs>
                <w:tab w:val="left" w:pos="993"/>
              </w:tabs>
              <w:ind w:left="328" w:hanging="398"/>
              <w:rPr>
                <w:rFonts w:ascii="Arial" w:hAnsi="Arial" w:cs="Arial"/>
                <w:lang w:val="es-MX"/>
              </w:rPr>
            </w:pPr>
          </w:p>
        </w:tc>
        <w:tc>
          <w:tcPr>
            <w:tcW w:w="4252" w:type="dxa"/>
            <w:gridSpan w:val="4"/>
            <w:tcBorders>
              <w:top w:val="nil"/>
              <w:left w:val="nil"/>
              <w:bottom w:val="nil"/>
              <w:right w:val="nil"/>
            </w:tcBorders>
          </w:tcPr>
          <w:p w14:paraId="3F5D7116" w14:textId="77777777" w:rsidR="00DA5324" w:rsidRPr="007A6217" w:rsidRDefault="00435E46" w:rsidP="00CA6995">
            <w:pPr>
              <w:tabs>
                <w:tab w:val="left" w:pos="993"/>
              </w:tabs>
              <w:rPr>
                <w:rFonts w:ascii="Arial" w:hAnsi="Arial" w:cs="Arial"/>
                <w:lang w:val="es-MX"/>
              </w:rPr>
            </w:pPr>
            <w:r w:rsidRPr="007A6217">
              <w:rPr>
                <w:rFonts w:ascii="Arial" w:hAnsi="Arial" w:cs="Arial"/>
                <w:lang w:val="es-MX"/>
              </w:rPr>
              <w:t>$ 114.77</w:t>
            </w:r>
          </w:p>
          <w:p w14:paraId="7EC81FDF" w14:textId="77777777" w:rsidR="00DA5324" w:rsidRPr="007A6217" w:rsidRDefault="00DA5324" w:rsidP="00CA6995">
            <w:pPr>
              <w:tabs>
                <w:tab w:val="left" w:pos="993"/>
              </w:tabs>
              <w:rPr>
                <w:rFonts w:ascii="Arial" w:hAnsi="Arial" w:cs="Arial"/>
                <w:lang w:val="es-MX"/>
              </w:rPr>
            </w:pPr>
          </w:p>
        </w:tc>
        <w:tc>
          <w:tcPr>
            <w:tcW w:w="2724" w:type="dxa"/>
            <w:gridSpan w:val="2"/>
            <w:tcBorders>
              <w:top w:val="nil"/>
              <w:left w:val="nil"/>
              <w:bottom w:val="nil"/>
            </w:tcBorders>
          </w:tcPr>
          <w:p w14:paraId="5E7BA7C5" w14:textId="77777777" w:rsidR="00DA5324" w:rsidRPr="007A6217" w:rsidRDefault="00DA5324" w:rsidP="00CA6995">
            <w:pPr>
              <w:tabs>
                <w:tab w:val="left" w:pos="993"/>
              </w:tabs>
              <w:jc w:val="right"/>
              <w:rPr>
                <w:rFonts w:ascii="Arial" w:hAnsi="Arial" w:cs="Arial"/>
                <w:lang w:val="es-MX"/>
              </w:rPr>
            </w:pPr>
          </w:p>
          <w:p w14:paraId="48E010D9" w14:textId="77777777" w:rsidR="00DA5324" w:rsidRPr="007A6217" w:rsidRDefault="00DA5324" w:rsidP="00CA6995">
            <w:pPr>
              <w:tabs>
                <w:tab w:val="left" w:pos="993"/>
              </w:tabs>
              <w:jc w:val="right"/>
              <w:rPr>
                <w:rFonts w:ascii="Arial" w:hAnsi="Arial" w:cs="Arial"/>
                <w:lang w:val="es-MX"/>
              </w:rPr>
            </w:pPr>
          </w:p>
        </w:tc>
      </w:tr>
      <w:tr w:rsidR="00DA5324" w:rsidRPr="007A6217" w14:paraId="77F501CD" w14:textId="77777777" w:rsidTr="00CA6995">
        <w:trPr>
          <w:cantSplit/>
          <w:trHeight w:val="784"/>
        </w:trPr>
        <w:tc>
          <w:tcPr>
            <w:tcW w:w="7655" w:type="dxa"/>
            <w:gridSpan w:val="3"/>
            <w:tcBorders>
              <w:top w:val="nil"/>
              <w:bottom w:val="nil"/>
              <w:right w:val="nil"/>
            </w:tcBorders>
          </w:tcPr>
          <w:p w14:paraId="4CAB1320" w14:textId="77777777" w:rsidR="00DA5324" w:rsidRPr="007A6217" w:rsidRDefault="00DA5324" w:rsidP="00CA6995">
            <w:pPr>
              <w:tabs>
                <w:tab w:val="left" w:pos="993"/>
              </w:tabs>
              <w:ind w:left="328" w:hanging="398"/>
              <w:rPr>
                <w:rFonts w:ascii="Arial" w:hAnsi="Arial" w:cs="Arial"/>
                <w:lang w:val="es-MX"/>
              </w:rPr>
            </w:pPr>
            <w:r w:rsidRPr="007A6217">
              <w:rPr>
                <w:rFonts w:ascii="Arial" w:hAnsi="Arial" w:cs="Arial"/>
                <w:lang w:val="es-MX"/>
              </w:rPr>
              <w:t>E) Licencia hasta por seis meses para menores de 18 años y mayores de 16, únicamente para vehículos de uso particular.</w:t>
            </w:r>
          </w:p>
          <w:p w14:paraId="5A09A111" w14:textId="77777777" w:rsidR="00DA5324" w:rsidRPr="007A6217" w:rsidRDefault="00DA5324" w:rsidP="00CA6995">
            <w:pPr>
              <w:tabs>
                <w:tab w:val="left" w:pos="993"/>
              </w:tabs>
              <w:ind w:left="328" w:hanging="398"/>
              <w:rPr>
                <w:rFonts w:ascii="Arial" w:hAnsi="Arial" w:cs="Arial"/>
                <w:lang w:val="es-MX"/>
              </w:rPr>
            </w:pPr>
          </w:p>
        </w:tc>
        <w:tc>
          <w:tcPr>
            <w:tcW w:w="4252" w:type="dxa"/>
            <w:gridSpan w:val="4"/>
            <w:tcBorders>
              <w:top w:val="nil"/>
              <w:left w:val="nil"/>
              <w:bottom w:val="nil"/>
              <w:right w:val="nil"/>
            </w:tcBorders>
          </w:tcPr>
          <w:p w14:paraId="3E74FF57" w14:textId="77777777" w:rsidR="00DA5324" w:rsidRPr="007A6217" w:rsidRDefault="00DA5324" w:rsidP="00CA6995">
            <w:pPr>
              <w:tabs>
                <w:tab w:val="left" w:pos="993"/>
              </w:tabs>
              <w:ind w:left="78" w:firstLine="206"/>
              <w:jc w:val="right"/>
              <w:rPr>
                <w:rFonts w:ascii="Arial" w:hAnsi="Arial" w:cs="Arial"/>
                <w:lang w:val="es-MX"/>
              </w:rPr>
            </w:pPr>
          </w:p>
          <w:p w14:paraId="2974713E" w14:textId="77777777" w:rsidR="00DA5324" w:rsidRPr="007A6217" w:rsidRDefault="00435E46" w:rsidP="00CA6995">
            <w:pPr>
              <w:tabs>
                <w:tab w:val="left" w:pos="993"/>
              </w:tabs>
              <w:rPr>
                <w:rFonts w:ascii="Arial" w:hAnsi="Arial" w:cs="Arial"/>
              </w:rPr>
            </w:pPr>
            <w:r w:rsidRPr="007A6217">
              <w:rPr>
                <w:rFonts w:ascii="Arial" w:hAnsi="Arial" w:cs="Arial"/>
                <w:lang w:val="es-MX"/>
              </w:rPr>
              <w:t>$ 127.27</w:t>
            </w:r>
          </w:p>
          <w:p w14:paraId="732919AF" w14:textId="77777777" w:rsidR="00DA5324" w:rsidRPr="007A6217" w:rsidRDefault="00DA5324" w:rsidP="00CA6995">
            <w:pPr>
              <w:tabs>
                <w:tab w:val="left" w:pos="993"/>
              </w:tabs>
              <w:jc w:val="right"/>
              <w:rPr>
                <w:rFonts w:ascii="Arial" w:hAnsi="Arial" w:cs="Arial"/>
                <w:lang w:val="es-MX"/>
              </w:rPr>
            </w:pPr>
          </w:p>
        </w:tc>
        <w:tc>
          <w:tcPr>
            <w:tcW w:w="2724" w:type="dxa"/>
            <w:gridSpan w:val="2"/>
            <w:tcBorders>
              <w:top w:val="nil"/>
              <w:left w:val="nil"/>
              <w:bottom w:val="nil"/>
            </w:tcBorders>
          </w:tcPr>
          <w:p w14:paraId="0ACB3754" w14:textId="77777777" w:rsidR="00DA5324" w:rsidRPr="007A6217" w:rsidRDefault="00DA5324" w:rsidP="00CA6995">
            <w:pPr>
              <w:tabs>
                <w:tab w:val="left" w:pos="993"/>
              </w:tabs>
              <w:jc w:val="right"/>
              <w:rPr>
                <w:rFonts w:ascii="Arial" w:hAnsi="Arial" w:cs="Arial"/>
                <w:lang w:val="es-MX"/>
              </w:rPr>
            </w:pPr>
          </w:p>
          <w:p w14:paraId="31164298" w14:textId="77777777" w:rsidR="00DA5324" w:rsidRPr="007A6217" w:rsidRDefault="00DA5324" w:rsidP="00CA6995">
            <w:pPr>
              <w:tabs>
                <w:tab w:val="left" w:pos="993"/>
              </w:tabs>
              <w:jc w:val="right"/>
              <w:rPr>
                <w:rFonts w:ascii="Arial" w:hAnsi="Arial" w:cs="Arial"/>
                <w:lang w:val="es-MX"/>
              </w:rPr>
            </w:pPr>
          </w:p>
          <w:p w14:paraId="3E059A16" w14:textId="77777777" w:rsidR="00DA5324" w:rsidRPr="007A6217" w:rsidRDefault="00DA5324" w:rsidP="00CA6995">
            <w:pPr>
              <w:tabs>
                <w:tab w:val="left" w:pos="993"/>
              </w:tabs>
              <w:jc w:val="right"/>
              <w:rPr>
                <w:rFonts w:ascii="Arial" w:hAnsi="Arial" w:cs="Arial"/>
                <w:lang w:val="es-MX"/>
              </w:rPr>
            </w:pPr>
          </w:p>
        </w:tc>
      </w:tr>
      <w:tr w:rsidR="00DA5324" w:rsidRPr="007A6217" w14:paraId="3DEB0821" w14:textId="77777777" w:rsidTr="00CA6995">
        <w:trPr>
          <w:cantSplit/>
          <w:trHeight w:val="640"/>
        </w:trPr>
        <w:tc>
          <w:tcPr>
            <w:tcW w:w="7655" w:type="dxa"/>
            <w:gridSpan w:val="3"/>
            <w:tcBorders>
              <w:top w:val="nil"/>
              <w:bottom w:val="nil"/>
              <w:right w:val="nil"/>
            </w:tcBorders>
          </w:tcPr>
          <w:p w14:paraId="0D52FE13" w14:textId="77777777" w:rsidR="00DA5324" w:rsidRPr="007A6217" w:rsidRDefault="00DA5324" w:rsidP="00CA6995">
            <w:pPr>
              <w:tabs>
                <w:tab w:val="left" w:pos="993"/>
              </w:tabs>
              <w:ind w:left="328" w:hanging="398"/>
              <w:rPr>
                <w:rFonts w:ascii="Arial" w:hAnsi="Arial" w:cs="Arial"/>
                <w:lang w:val="es-MX"/>
              </w:rPr>
            </w:pPr>
            <w:r w:rsidRPr="007A6217">
              <w:rPr>
                <w:rFonts w:ascii="Arial" w:hAnsi="Arial" w:cs="Arial"/>
                <w:lang w:val="es-MX"/>
              </w:rPr>
              <w:t xml:space="preserve">F) Para conductores del servicio público: </w:t>
            </w:r>
          </w:p>
          <w:p w14:paraId="43E9E842" w14:textId="77777777" w:rsidR="00DA5324" w:rsidRPr="007A6217" w:rsidRDefault="00DA5324" w:rsidP="00CA6995">
            <w:pPr>
              <w:tabs>
                <w:tab w:val="left" w:pos="993"/>
              </w:tabs>
              <w:ind w:left="328" w:hanging="398"/>
              <w:rPr>
                <w:rFonts w:ascii="Arial" w:hAnsi="Arial" w:cs="Arial"/>
                <w:lang w:val="es-MX"/>
              </w:rPr>
            </w:pPr>
          </w:p>
          <w:p w14:paraId="7F7FFF25" w14:textId="77777777" w:rsidR="00DA5324" w:rsidRPr="007A6217" w:rsidRDefault="00DA5324" w:rsidP="00CA6995">
            <w:pPr>
              <w:numPr>
                <w:ilvl w:val="0"/>
                <w:numId w:val="12"/>
              </w:numPr>
              <w:tabs>
                <w:tab w:val="left" w:pos="993"/>
              </w:tabs>
              <w:rPr>
                <w:rFonts w:ascii="Arial" w:hAnsi="Arial" w:cs="Arial"/>
                <w:lang w:val="es-MX"/>
              </w:rPr>
            </w:pPr>
            <w:r w:rsidRPr="007A6217">
              <w:rPr>
                <w:rFonts w:ascii="Arial" w:hAnsi="Arial" w:cs="Arial"/>
                <w:lang w:val="es-MX"/>
              </w:rPr>
              <w:t>Con vigencia de tres años.</w:t>
            </w:r>
          </w:p>
          <w:p w14:paraId="6C6C201B" w14:textId="77777777" w:rsidR="00DA5324" w:rsidRPr="007A6217" w:rsidRDefault="00DA5324" w:rsidP="00CA6995">
            <w:pPr>
              <w:tabs>
                <w:tab w:val="left" w:pos="993"/>
              </w:tabs>
              <w:ind w:left="-70" w:hanging="360"/>
              <w:rPr>
                <w:rFonts w:ascii="Arial" w:hAnsi="Arial" w:cs="Arial"/>
                <w:lang w:val="es-MX"/>
              </w:rPr>
            </w:pPr>
          </w:p>
          <w:p w14:paraId="0B189AC8" w14:textId="77777777" w:rsidR="00DA5324" w:rsidRPr="007A6217" w:rsidRDefault="00DA5324" w:rsidP="00CA6995">
            <w:pPr>
              <w:numPr>
                <w:ilvl w:val="0"/>
                <w:numId w:val="12"/>
              </w:numPr>
              <w:tabs>
                <w:tab w:val="left" w:pos="993"/>
              </w:tabs>
              <w:rPr>
                <w:rFonts w:ascii="Arial" w:hAnsi="Arial" w:cs="Arial"/>
                <w:lang w:val="es-MX"/>
              </w:rPr>
            </w:pPr>
            <w:r w:rsidRPr="007A6217">
              <w:rPr>
                <w:rFonts w:ascii="Arial" w:hAnsi="Arial" w:cs="Arial"/>
                <w:lang w:val="es-MX"/>
              </w:rPr>
              <w:t>Con vigencia de cinco años.</w:t>
            </w:r>
          </w:p>
          <w:p w14:paraId="49F69E95" w14:textId="77777777" w:rsidR="00DA5324" w:rsidRPr="007A6217" w:rsidRDefault="00DA5324" w:rsidP="00CA6995">
            <w:pPr>
              <w:tabs>
                <w:tab w:val="left" w:pos="993"/>
              </w:tabs>
              <w:ind w:left="328" w:hanging="398"/>
              <w:rPr>
                <w:rFonts w:ascii="Arial" w:hAnsi="Arial" w:cs="Arial"/>
                <w:lang w:val="es-MX"/>
              </w:rPr>
            </w:pPr>
          </w:p>
        </w:tc>
        <w:tc>
          <w:tcPr>
            <w:tcW w:w="4252" w:type="dxa"/>
            <w:gridSpan w:val="4"/>
            <w:tcBorders>
              <w:top w:val="nil"/>
              <w:left w:val="nil"/>
              <w:bottom w:val="nil"/>
              <w:right w:val="nil"/>
            </w:tcBorders>
          </w:tcPr>
          <w:p w14:paraId="152E8F40" w14:textId="77777777" w:rsidR="00DA5324" w:rsidRPr="007A6217" w:rsidRDefault="00DA5324" w:rsidP="00CA6995">
            <w:pPr>
              <w:ind w:left="720" w:hanging="607"/>
              <w:jc w:val="right"/>
              <w:rPr>
                <w:rFonts w:ascii="Arial" w:hAnsi="Arial" w:cs="Arial"/>
              </w:rPr>
            </w:pPr>
          </w:p>
          <w:p w14:paraId="363A4AEA" w14:textId="77777777" w:rsidR="00DA5324" w:rsidRPr="007A6217" w:rsidRDefault="00DA5324" w:rsidP="00CA6995">
            <w:pPr>
              <w:ind w:left="720" w:hanging="607"/>
              <w:jc w:val="right"/>
              <w:rPr>
                <w:rFonts w:ascii="Arial" w:hAnsi="Arial" w:cs="Arial"/>
              </w:rPr>
            </w:pPr>
          </w:p>
          <w:p w14:paraId="7558C37A" w14:textId="77777777" w:rsidR="00DA5324" w:rsidRPr="007A6217" w:rsidRDefault="00435E46" w:rsidP="00CA6995">
            <w:pPr>
              <w:rPr>
                <w:rFonts w:ascii="Arial" w:hAnsi="Arial" w:cs="Arial"/>
              </w:rPr>
            </w:pPr>
            <w:r w:rsidRPr="007A6217">
              <w:rPr>
                <w:rFonts w:ascii="Arial" w:hAnsi="Arial" w:cs="Arial"/>
                <w:lang w:val="es-MX"/>
              </w:rPr>
              <w:t>$ 256.23</w:t>
            </w:r>
          </w:p>
          <w:p w14:paraId="695022AB" w14:textId="77777777" w:rsidR="00DA5324" w:rsidRPr="007A6217" w:rsidRDefault="00DA5324" w:rsidP="00CA6995">
            <w:pPr>
              <w:ind w:left="720" w:hanging="607"/>
              <w:jc w:val="right"/>
              <w:rPr>
                <w:rFonts w:ascii="Arial" w:hAnsi="Arial" w:cs="Arial"/>
              </w:rPr>
            </w:pPr>
          </w:p>
          <w:p w14:paraId="424EE3FF" w14:textId="77777777" w:rsidR="00DA5324" w:rsidRPr="007A6217" w:rsidRDefault="00435E46" w:rsidP="00CA6995">
            <w:pPr>
              <w:tabs>
                <w:tab w:val="left" w:pos="993"/>
              </w:tabs>
              <w:ind w:left="78" w:hanging="78"/>
              <w:rPr>
                <w:rFonts w:ascii="Arial" w:hAnsi="Arial" w:cs="Arial"/>
              </w:rPr>
            </w:pPr>
            <w:r w:rsidRPr="007A6217">
              <w:rPr>
                <w:rFonts w:ascii="Arial" w:hAnsi="Arial" w:cs="Arial"/>
                <w:lang w:val="es-MX"/>
              </w:rPr>
              <w:t>$ 342.94</w:t>
            </w:r>
          </w:p>
          <w:p w14:paraId="678D7A5C" w14:textId="77777777" w:rsidR="00DA5324" w:rsidRPr="007A6217" w:rsidRDefault="00DA5324" w:rsidP="00CA6995">
            <w:pPr>
              <w:tabs>
                <w:tab w:val="left" w:pos="993"/>
              </w:tabs>
              <w:jc w:val="right"/>
              <w:rPr>
                <w:rFonts w:ascii="Arial" w:hAnsi="Arial" w:cs="Arial"/>
                <w:lang w:val="es-MX"/>
              </w:rPr>
            </w:pPr>
          </w:p>
        </w:tc>
        <w:tc>
          <w:tcPr>
            <w:tcW w:w="2724" w:type="dxa"/>
            <w:gridSpan w:val="2"/>
            <w:tcBorders>
              <w:top w:val="nil"/>
              <w:left w:val="nil"/>
              <w:bottom w:val="nil"/>
            </w:tcBorders>
          </w:tcPr>
          <w:p w14:paraId="399C1BA0" w14:textId="77777777" w:rsidR="00DA5324" w:rsidRPr="007A6217" w:rsidRDefault="00DA5324" w:rsidP="00CA6995">
            <w:pPr>
              <w:tabs>
                <w:tab w:val="left" w:pos="993"/>
              </w:tabs>
              <w:jc w:val="right"/>
              <w:rPr>
                <w:rFonts w:ascii="Arial" w:hAnsi="Arial" w:cs="Arial"/>
                <w:lang w:val="es-MX"/>
              </w:rPr>
            </w:pPr>
          </w:p>
          <w:p w14:paraId="34DC9ACC" w14:textId="77777777" w:rsidR="00DA5324" w:rsidRPr="007A6217" w:rsidRDefault="00DA5324" w:rsidP="00CA6995">
            <w:pPr>
              <w:tabs>
                <w:tab w:val="left" w:pos="993"/>
              </w:tabs>
              <w:jc w:val="right"/>
              <w:rPr>
                <w:rFonts w:ascii="Arial" w:hAnsi="Arial" w:cs="Arial"/>
                <w:lang w:val="es-MX"/>
              </w:rPr>
            </w:pPr>
          </w:p>
          <w:p w14:paraId="0E2B5D81" w14:textId="77777777" w:rsidR="00DA5324" w:rsidRPr="007A6217" w:rsidRDefault="00DA5324" w:rsidP="00CA6995">
            <w:pPr>
              <w:tabs>
                <w:tab w:val="left" w:pos="993"/>
              </w:tabs>
              <w:jc w:val="right"/>
              <w:rPr>
                <w:rFonts w:ascii="Arial" w:hAnsi="Arial" w:cs="Arial"/>
                <w:lang w:val="es-MX"/>
              </w:rPr>
            </w:pPr>
          </w:p>
          <w:p w14:paraId="30AEC5BA" w14:textId="77777777" w:rsidR="00DA5324" w:rsidRPr="007A6217" w:rsidRDefault="00DA5324" w:rsidP="00CA6995">
            <w:pPr>
              <w:tabs>
                <w:tab w:val="left" w:pos="993"/>
              </w:tabs>
              <w:jc w:val="right"/>
              <w:rPr>
                <w:rFonts w:ascii="Arial" w:hAnsi="Arial" w:cs="Arial"/>
                <w:lang w:val="es-MX"/>
              </w:rPr>
            </w:pPr>
          </w:p>
          <w:p w14:paraId="3BE43C53" w14:textId="77777777" w:rsidR="00DA5324" w:rsidRPr="007A6217" w:rsidRDefault="00DA5324" w:rsidP="00CA6995">
            <w:pPr>
              <w:tabs>
                <w:tab w:val="left" w:pos="993"/>
              </w:tabs>
              <w:jc w:val="right"/>
              <w:rPr>
                <w:rFonts w:ascii="Arial" w:hAnsi="Arial" w:cs="Arial"/>
                <w:lang w:val="es-MX"/>
              </w:rPr>
            </w:pPr>
          </w:p>
        </w:tc>
      </w:tr>
      <w:tr w:rsidR="00DA5324" w:rsidRPr="007A6217" w14:paraId="059DD892" w14:textId="77777777" w:rsidTr="00CA6995">
        <w:trPr>
          <w:cantSplit/>
          <w:trHeight w:val="640"/>
        </w:trPr>
        <w:tc>
          <w:tcPr>
            <w:tcW w:w="7655" w:type="dxa"/>
            <w:gridSpan w:val="3"/>
            <w:tcBorders>
              <w:top w:val="nil"/>
              <w:bottom w:val="nil"/>
              <w:right w:val="nil"/>
            </w:tcBorders>
          </w:tcPr>
          <w:p w14:paraId="7CA3BADE" w14:textId="77777777" w:rsidR="00DA5324" w:rsidRPr="007A6217" w:rsidRDefault="00DA5324" w:rsidP="00CA6995">
            <w:pPr>
              <w:tabs>
                <w:tab w:val="left" w:pos="993"/>
              </w:tabs>
              <w:ind w:left="328" w:hanging="398"/>
              <w:rPr>
                <w:rFonts w:ascii="Arial" w:hAnsi="Arial" w:cs="Arial"/>
                <w:lang w:val="es-MX"/>
              </w:rPr>
            </w:pPr>
            <w:r w:rsidRPr="007A6217">
              <w:rPr>
                <w:rFonts w:ascii="Arial" w:hAnsi="Arial" w:cs="Arial"/>
                <w:lang w:val="es-MX"/>
              </w:rPr>
              <w:t>G) Para operadores de máquinas especializadas con vigencia de un año.</w:t>
            </w:r>
          </w:p>
          <w:p w14:paraId="3044D188" w14:textId="77777777" w:rsidR="00DA5324" w:rsidRPr="007A6217" w:rsidRDefault="00DA5324" w:rsidP="00CA6995">
            <w:pPr>
              <w:rPr>
                <w:rFonts w:ascii="Arial" w:hAnsi="Arial" w:cs="Arial"/>
                <w:lang w:val="es-MX"/>
              </w:rPr>
            </w:pPr>
          </w:p>
        </w:tc>
        <w:tc>
          <w:tcPr>
            <w:tcW w:w="4252" w:type="dxa"/>
            <w:gridSpan w:val="4"/>
            <w:tcBorders>
              <w:top w:val="nil"/>
              <w:left w:val="nil"/>
              <w:bottom w:val="nil"/>
              <w:right w:val="nil"/>
            </w:tcBorders>
          </w:tcPr>
          <w:p w14:paraId="5B27240C" w14:textId="77777777" w:rsidR="00DA5324" w:rsidRPr="007A6217" w:rsidRDefault="00DA5324" w:rsidP="00CA6995">
            <w:pPr>
              <w:ind w:left="720" w:hanging="607"/>
              <w:jc w:val="right"/>
              <w:rPr>
                <w:rFonts w:ascii="Arial" w:hAnsi="Arial" w:cs="Arial"/>
              </w:rPr>
            </w:pPr>
          </w:p>
          <w:p w14:paraId="079ED1CE" w14:textId="77777777" w:rsidR="00DA5324" w:rsidRPr="007A6217" w:rsidRDefault="00435E46" w:rsidP="00CA6995">
            <w:pPr>
              <w:rPr>
                <w:rFonts w:ascii="Arial" w:hAnsi="Arial" w:cs="Arial"/>
              </w:rPr>
            </w:pPr>
            <w:r w:rsidRPr="007A6217">
              <w:rPr>
                <w:rFonts w:ascii="Arial" w:hAnsi="Arial" w:cs="Arial"/>
              </w:rPr>
              <w:t>$ 124.52</w:t>
            </w:r>
          </w:p>
          <w:p w14:paraId="72E37F75" w14:textId="77777777" w:rsidR="00DA5324" w:rsidRPr="007A6217" w:rsidRDefault="00DA5324" w:rsidP="00CA6995">
            <w:pPr>
              <w:tabs>
                <w:tab w:val="left" w:pos="2044"/>
              </w:tabs>
              <w:jc w:val="right"/>
              <w:rPr>
                <w:rFonts w:ascii="Arial" w:hAnsi="Arial" w:cs="Arial"/>
                <w:lang w:val="es-MX"/>
              </w:rPr>
            </w:pPr>
          </w:p>
        </w:tc>
        <w:tc>
          <w:tcPr>
            <w:tcW w:w="2724" w:type="dxa"/>
            <w:gridSpan w:val="2"/>
            <w:tcBorders>
              <w:top w:val="nil"/>
              <w:left w:val="nil"/>
              <w:bottom w:val="nil"/>
            </w:tcBorders>
          </w:tcPr>
          <w:p w14:paraId="1C9DB17A" w14:textId="77777777" w:rsidR="00DA5324" w:rsidRPr="007A6217" w:rsidRDefault="00DA5324" w:rsidP="00CA6995">
            <w:pPr>
              <w:jc w:val="right"/>
              <w:rPr>
                <w:rFonts w:ascii="Arial" w:hAnsi="Arial" w:cs="Arial"/>
              </w:rPr>
            </w:pPr>
          </w:p>
          <w:p w14:paraId="68AE6677" w14:textId="77777777" w:rsidR="00DA5324" w:rsidRPr="007A6217" w:rsidRDefault="00DA5324" w:rsidP="00CA6995">
            <w:pPr>
              <w:jc w:val="right"/>
              <w:rPr>
                <w:rFonts w:ascii="Arial" w:hAnsi="Arial" w:cs="Arial"/>
                <w:lang w:val="es-MX"/>
              </w:rPr>
            </w:pPr>
          </w:p>
        </w:tc>
      </w:tr>
    </w:tbl>
    <w:p w14:paraId="138A1DC0" w14:textId="77777777" w:rsidR="00DA5324" w:rsidRPr="007A6217" w:rsidRDefault="00DA5324" w:rsidP="00DA5324">
      <w:pPr>
        <w:tabs>
          <w:tab w:val="left" w:pos="0"/>
        </w:tabs>
        <w:jc w:val="both"/>
        <w:rPr>
          <w:rFonts w:ascii="Arial" w:hAnsi="Arial" w:cs="Arial"/>
          <w:lang w:val="es-MX"/>
        </w:rPr>
      </w:pPr>
      <w:r w:rsidRPr="007A6217">
        <w:rPr>
          <w:rFonts w:ascii="Arial" w:hAnsi="Arial" w:cs="Arial"/>
          <w:lang w:val="es-MX"/>
        </w:rPr>
        <w:t>El pago de estos derechos incluye examen médico y de manejo.</w:t>
      </w:r>
    </w:p>
    <w:p w14:paraId="34A417E2" w14:textId="77777777" w:rsidR="00DA5324" w:rsidRPr="007A6217" w:rsidRDefault="00DA5324" w:rsidP="00DA5324">
      <w:pPr>
        <w:tabs>
          <w:tab w:val="left" w:pos="540"/>
        </w:tabs>
        <w:jc w:val="both"/>
        <w:rPr>
          <w:rFonts w:ascii="Arial" w:hAnsi="Arial" w:cs="Arial"/>
          <w:b/>
          <w:bCs/>
          <w:lang w:val="es-MX"/>
        </w:rPr>
      </w:pPr>
    </w:p>
    <w:p w14:paraId="1634F75F" w14:textId="77777777" w:rsidR="00DA5324" w:rsidRPr="007A6217" w:rsidRDefault="00DA5324" w:rsidP="00DA5324">
      <w:pPr>
        <w:tabs>
          <w:tab w:val="left" w:pos="540"/>
        </w:tabs>
        <w:jc w:val="both"/>
        <w:rPr>
          <w:rFonts w:ascii="Arial" w:hAnsi="Arial" w:cs="Arial"/>
          <w:b/>
          <w:bCs/>
          <w:lang w:val="es-MX"/>
        </w:rPr>
      </w:pPr>
      <w:r w:rsidRPr="007A6217">
        <w:rPr>
          <w:rFonts w:ascii="Arial" w:hAnsi="Arial" w:cs="Arial"/>
          <w:b/>
          <w:bCs/>
          <w:lang w:val="es-MX"/>
        </w:rPr>
        <w:t>II.</w:t>
      </w:r>
      <w:r w:rsidRPr="007A6217">
        <w:rPr>
          <w:rFonts w:ascii="Arial" w:hAnsi="Arial" w:cs="Arial"/>
          <w:b/>
          <w:bCs/>
          <w:lang w:val="es-MX"/>
        </w:rPr>
        <w:tab/>
        <w:t>OTROS SERVICIOS:</w:t>
      </w:r>
    </w:p>
    <w:p w14:paraId="0902A8D1" w14:textId="77777777" w:rsidR="00DA5324" w:rsidRPr="007A6217" w:rsidRDefault="00DA5324" w:rsidP="00DA5324">
      <w:pPr>
        <w:tabs>
          <w:tab w:val="left" w:pos="993"/>
        </w:tabs>
        <w:ind w:left="78" w:firstLine="489"/>
        <w:jc w:val="both"/>
        <w:rPr>
          <w:rFonts w:ascii="Arial" w:hAnsi="Arial" w:cs="Arial"/>
          <w:lang w:val="es-MX"/>
        </w:rPr>
      </w:pPr>
    </w:p>
    <w:tbl>
      <w:tblPr>
        <w:tblW w:w="9374" w:type="dxa"/>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1565"/>
        <w:gridCol w:w="2546"/>
        <w:gridCol w:w="1559"/>
        <w:gridCol w:w="160"/>
      </w:tblGrid>
      <w:tr w:rsidR="00DA5324" w:rsidRPr="007A6217" w14:paraId="6CA5B063" w14:textId="77777777" w:rsidTr="00B10184">
        <w:trPr>
          <w:cantSplit/>
          <w:trHeight w:val="436"/>
        </w:trPr>
        <w:tc>
          <w:tcPr>
            <w:tcW w:w="7655" w:type="dxa"/>
            <w:gridSpan w:val="3"/>
            <w:tcBorders>
              <w:top w:val="nil"/>
              <w:bottom w:val="nil"/>
              <w:right w:val="nil"/>
            </w:tcBorders>
          </w:tcPr>
          <w:p w14:paraId="46132155" w14:textId="77777777" w:rsidR="00DA5324" w:rsidRPr="007A6217" w:rsidRDefault="00DA5324" w:rsidP="00CA6995">
            <w:pPr>
              <w:numPr>
                <w:ilvl w:val="0"/>
                <w:numId w:val="23"/>
              </w:numPr>
              <w:jc w:val="both"/>
              <w:rPr>
                <w:rFonts w:ascii="Arial" w:hAnsi="Arial" w:cs="Arial"/>
                <w:lang w:val="es-MX"/>
              </w:rPr>
            </w:pPr>
            <w:r w:rsidRPr="007A6217">
              <w:rPr>
                <w:rFonts w:ascii="Arial" w:hAnsi="Arial" w:cs="Arial"/>
                <w:lang w:val="es-MX"/>
              </w:rPr>
              <w:t>Por expedición de permiso provisional por treinta días para circular sin p</w:t>
            </w:r>
            <w:r w:rsidR="00831C5D" w:rsidRPr="007A6217">
              <w:rPr>
                <w:rFonts w:ascii="Arial" w:hAnsi="Arial" w:cs="Arial"/>
                <w:lang w:val="es-MX"/>
              </w:rPr>
              <w:t xml:space="preserve">lacas, únicamente a modelos </w:t>
            </w:r>
            <w:r w:rsidR="007D7E80" w:rsidRPr="007A6217">
              <w:rPr>
                <w:rFonts w:ascii="Arial" w:hAnsi="Arial" w:cs="Arial"/>
                <w:lang w:val="es-MX"/>
              </w:rPr>
              <w:t>2019, 2020 y 2021</w:t>
            </w:r>
            <w:r w:rsidRPr="007A6217">
              <w:rPr>
                <w:rFonts w:ascii="Arial" w:hAnsi="Arial" w:cs="Arial"/>
                <w:lang w:val="es-MX"/>
              </w:rPr>
              <w:t>.</w:t>
            </w:r>
          </w:p>
          <w:p w14:paraId="66F297B0" w14:textId="77777777" w:rsidR="00DA5324" w:rsidRPr="007A6217" w:rsidRDefault="00DA5324" w:rsidP="00CA6995">
            <w:pPr>
              <w:tabs>
                <w:tab w:val="left" w:pos="993"/>
              </w:tabs>
              <w:ind w:left="-70"/>
              <w:jc w:val="both"/>
              <w:rPr>
                <w:rFonts w:ascii="Arial" w:hAnsi="Arial" w:cs="Arial"/>
                <w:lang w:val="es-MX"/>
              </w:rPr>
            </w:pPr>
          </w:p>
        </w:tc>
        <w:tc>
          <w:tcPr>
            <w:tcW w:w="1559" w:type="dxa"/>
            <w:tcBorders>
              <w:top w:val="nil"/>
              <w:left w:val="nil"/>
              <w:bottom w:val="nil"/>
              <w:right w:val="nil"/>
            </w:tcBorders>
          </w:tcPr>
          <w:p w14:paraId="03B224AA" w14:textId="77777777" w:rsidR="00DA5324" w:rsidRPr="007A6217" w:rsidRDefault="00DA5324" w:rsidP="00CA6995">
            <w:pPr>
              <w:ind w:left="4041" w:hanging="4041"/>
              <w:jc w:val="right"/>
              <w:rPr>
                <w:rFonts w:ascii="Arial" w:hAnsi="Arial" w:cs="Arial"/>
              </w:rPr>
            </w:pPr>
          </w:p>
          <w:p w14:paraId="64354C8C" w14:textId="77777777" w:rsidR="00DA5324" w:rsidRPr="007A6217" w:rsidRDefault="00435E46" w:rsidP="00CA6995">
            <w:pPr>
              <w:ind w:left="4041" w:hanging="4041"/>
              <w:rPr>
                <w:rFonts w:ascii="Arial" w:hAnsi="Arial" w:cs="Arial"/>
              </w:rPr>
            </w:pPr>
            <w:r w:rsidRPr="007A6217">
              <w:rPr>
                <w:rFonts w:ascii="Arial" w:hAnsi="Arial" w:cs="Arial"/>
                <w:lang w:val="es-MX"/>
              </w:rPr>
              <w:t>$ 114.77</w:t>
            </w:r>
          </w:p>
          <w:p w14:paraId="6BC678F0" w14:textId="77777777" w:rsidR="00DA5324" w:rsidRPr="007A6217" w:rsidRDefault="00DA5324" w:rsidP="00CA6995">
            <w:pPr>
              <w:tabs>
                <w:tab w:val="left" w:pos="993"/>
              </w:tabs>
              <w:ind w:left="4041" w:hanging="4041"/>
              <w:jc w:val="right"/>
              <w:rPr>
                <w:rFonts w:ascii="Arial" w:hAnsi="Arial" w:cs="Arial"/>
                <w:lang w:val="es-MX"/>
              </w:rPr>
            </w:pPr>
          </w:p>
        </w:tc>
        <w:tc>
          <w:tcPr>
            <w:tcW w:w="160" w:type="dxa"/>
            <w:tcBorders>
              <w:top w:val="nil"/>
              <w:left w:val="nil"/>
              <w:bottom w:val="nil"/>
            </w:tcBorders>
          </w:tcPr>
          <w:p w14:paraId="381A8679" w14:textId="77777777" w:rsidR="00DA5324" w:rsidRPr="007A6217" w:rsidRDefault="00DA5324" w:rsidP="00CA6995">
            <w:pPr>
              <w:jc w:val="right"/>
              <w:rPr>
                <w:rFonts w:ascii="Arial" w:hAnsi="Arial" w:cs="Arial"/>
                <w:lang w:val="es-MX"/>
              </w:rPr>
            </w:pPr>
          </w:p>
        </w:tc>
      </w:tr>
      <w:tr w:rsidR="00DA5324" w:rsidRPr="007A6217" w14:paraId="531D062F" w14:textId="77777777" w:rsidTr="00B10184">
        <w:trPr>
          <w:cantSplit/>
          <w:trHeight w:val="646"/>
        </w:trPr>
        <w:tc>
          <w:tcPr>
            <w:tcW w:w="7655" w:type="dxa"/>
            <w:gridSpan w:val="3"/>
            <w:tcBorders>
              <w:top w:val="nil"/>
              <w:bottom w:val="nil"/>
              <w:right w:val="nil"/>
            </w:tcBorders>
          </w:tcPr>
          <w:p w14:paraId="2B6CBD67" w14:textId="77777777" w:rsidR="00DA5324" w:rsidRPr="007A6217" w:rsidRDefault="00DA5324" w:rsidP="00CA6995">
            <w:pPr>
              <w:tabs>
                <w:tab w:val="left" w:pos="993"/>
              </w:tabs>
              <w:ind w:left="328" w:hanging="398"/>
              <w:jc w:val="both"/>
              <w:rPr>
                <w:rFonts w:ascii="Arial" w:hAnsi="Arial" w:cs="Arial"/>
                <w:lang w:val="es-MX"/>
              </w:rPr>
            </w:pPr>
            <w:r w:rsidRPr="007A6217">
              <w:rPr>
                <w:rFonts w:ascii="Arial" w:hAnsi="Arial" w:cs="Arial"/>
                <w:lang w:val="es-MX"/>
              </w:rPr>
              <w:t xml:space="preserve">B) Por reexpedición de permiso provisional por treinta días para circular sin placas. </w:t>
            </w:r>
          </w:p>
        </w:tc>
        <w:tc>
          <w:tcPr>
            <w:tcW w:w="1559" w:type="dxa"/>
            <w:tcBorders>
              <w:top w:val="nil"/>
              <w:left w:val="nil"/>
              <w:bottom w:val="nil"/>
              <w:right w:val="nil"/>
            </w:tcBorders>
          </w:tcPr>
          <w:p w14:paraId="05AAE094" w14:textId="77777777" w:rsidR="00DA5324" w:rsidRPr="007A6217" w:rsidRDefault="00DA5324" w:rsidP="00CA6995">
            <w:pPr>
              <w:tabs>
                <w:tab w:val="left" w:pos="993"/>
              </w:tabs>
              <w:ind w:left="4041" w:hanging="4041"/>
              <w:jc w:val="right"/>
              <w:rPr>
                <w:rFonts w:ascii="Arial" w:hAnsi="Arial" w:cs="Arial"/>
                <w:lang w:val="es-MX"/>
              </w:rPr>
            </w:pPr>
          </w:p>
          <w:p w14:paraId="07763E2C" w14:textId="77777777" w:rsidR="00DA5324" w:rsidRPr="007A6217" w:rsidRDefault="00435E46" w:rsidP="00CA6995">
            <w:pPr>
              <w:ind w:left="4041" w:hanging="4041"/>
              <w:rPr>
                <w:rFonts w:ascii="Arial" w:hAnsi="Arial" w:cs="Arial"/>
                <w:lang w:val="es-MX"/>
              </w:rPr>
            </w:pPr>
            <w:r w:rsidRPr="007A6217">
              <w:rPr>
                <w:rFonts w:ascii="Arial" w:hAnsi="Arial" w:cs="Arial"/>
                <w:lang w:val="es-MX"/>
              </w:rPr>
              <w:t>$ 190.91</w:t>
            </w:r>
          </w:p>
        </w:tc>
        <w:tc>
          <w:tcPr>
            <w:tcW w:w="160" w:type="dxa"/>
            <w:tcBorders>
              <w:top w:val="nil"/>
              <w:left w:val="nil"/>
              <w:bottom w:val="nil"/>
            </w:tcBorders>
          </w:tcPr>
          <w:p w14:paraId="5E3BDE7F" w14:textId="77777777" w:rsidR="00DA5324" w:rsidRPr="007A6217" w:rsidRDefault="00DA5324" w:rsidP="00CA6995">
            <w:pPr>
              <w:tabs>
                <w:tab w:val="left" w:pos="993"/>
              </w:tabs>
              <w:jc w:val="right"/>
              <w:rPr>
                <w:rFonts w:ascii="Arial" w:hAnsi="Arial" w:cs="Arial"/>
                <w:lang w:val="es-MX"/>
              </w:rPr>
            </w:pPr>
          </w:p>
          <w:p w14:paraId="39D39709" w14:textId="77777777" w:rsidR="00DA5324" w:rsidRPr="007A6217" w:rsidRDefault="00DA5324" w:rsidP="00CA6995">
            <w:pPr>
              <w:jc w:val="right"/>
              <w:rPr>
                <w:rFonts w:ascii="Arial" w:hAnsi="Arial" w:cs="Arial"/>
              </w:rPr>
            </w:pPr>
          </w:p>
          <w:p w14:paraId="05561980" w14:textId="77777777" w:rsidR="00DA5324" w:rsidRPr="007A6217" w:rsidRDefault="00DA5324" w:rsidP="00CA6995">
            <w:pPr>
              <w:jc w:val="right"/>
              <w:rPr>
                <w:rFonts w:ascii="Arial" w:hAnsi="Arial" w:cs="Arial"/>
                <w:lang w:val="es-MX"/>
              </w:rPr>
            </w:pPr>
          </w:p>
        </w:tc>
      </w:tr>
      <w:tr w:rsidR="00DA5324" w:rsidRPr="007A6217" w14:paraId="04828917" w14:textId="77777777" w:rsidTr="00B10184">
        <w:trPr>
          <w:cantSplit/>
          <w:trHeight w:val="646"/>
        </w:trPr>
        <w:tc>
          <w:tcPr>
            <w:tcW w:w="7655" w:type="dxa"/>
            <w:gridSpan w:val="3"/>
            <w:tcBorders>
              <w:top w:val="nil"/>
              <w:bottom w:val="nil"/>
              <w:right w:val="nil"/>
            </w:tcBorders>
          </w:tcPr>
          <w:p w14:paraId="1B832C3E" w14:textId="77777777" w:rsidR="00DA5324" w:rsidRPr="007A6217" w:rsidRDefault="00DA5324" w:rsidP="00CA6995">
            <w:pPr>
              <w:tabs>
                <w:tab w:val="left" w:pos="993"/>
              </w:tabs>
              <w:ind w:left="328" w:hanging="398"/>
              <w:jc w:val="both"/>
              <w:rPr>
                <w:rFonts w:ascii="Arial" w:hAnsi="Arial" w:cs="Arial"/>
                <w:lang w:val="es-MX"/>
              </w:rPr>
            </w:pPr>
            <w:r w:rsidRPr="007A6217">
              <w:rPr>
                <w:rFonts w:ascii="Arial" w:hAnsi="Arial" w:cs="Arial"/>
                <w:lang w:val="es-MX"/>
              </w:rPr>
              <w:lastRenderedPageBreak/>
              <w:t xml:space="preserve">C) Expedición de duplicado de infracción extraviada. </w:t>
            </w:r>
          </w:p>
        </w:tc>
        <w:tc>
          <w:tcPr>
            <w:tcW w:w="1559" w:type="dxa"/>
            <w:tcBorders>
              <w:top w:val="nil"/>
              <w:left w:val="nil"/>
              <w:bottom w:val="nil"/>
              <w:right w:val="nil"/>
            </w:tcBorders>
          </w:tcPr>
          <w:p w14:paraId="124500F8" w14:textId="77777777" w:rsidR="00DA5324" w:rsidRPr="007A6217" w:rsidRDefault="00DA5324" w:rsidP="00CA6995">
            <w:pPr>
              <w:ind w:left="4041" w:hanging="4041"/>
              <w:jc w:val="right"/>
              <w:rPr>
                <w:rFonts w:ascii="Arial" w:hAnsi="Arial" w:cs="Arial"/>
              </w:rPr>
            </w:pPr>
          </w:p>
          <w:p w14:paraId="7C42F7A4" w14:textId="77777777" w:rsidR="00DA5324" w:rsidRPr="007A6217" w:rsidRDefault="00435E46" w:rsidP="0080465A">
            <w:pPr>
              <w:ind w:left="4041" w:hanging="4041"/>
              <w:rPr>
                <w:rFonts w:ascii="Arial" w:hAnsi="Arial" w:cs="Arial"/>
                <w:lang w:val="es-MX"/>
              </w:rPr>
            </w:pPr>
            <w:r w:rsidRPr="007A6217">
              <w:rPr>
                <w:rFonts w:ascii="Arial" w:hAnsi="Arial" w:cs="Arial"/>
                <w:lang w:val="es-MX"/>
              </w:rPr>
              <w:t>$ 56.39</w:t>
            </w:r>
          </w:p>
        </w:tc>
        <w:tc>
          <w:tcPr>
            <w:tcW w:w="160" w:type="dxa"/>
            <w:tcBorders>
              <w:top w:val="nil"/>
              <w:left w:val="nil"/>
              <w:bottom w:val="nil"/>
            </w:tcBorders>
          </w:tcPr>
          <w:p w14:paraId="30234EB5" w14:textId="77777777" w:rsidR="00DA5324" w:rsidRPr="007A6217" w:rsidRDefault="00DA5324" w:rsidP="00CA6995">
            <w:pPr>
              <w:jc w:val="right"/>
              <w:rPr>
                <w:rFonts w:ascii="Arial" w:hAnsi="Arial" w:cs="Arial"/>
                <w:lang w:val="es-MX"/>
              </w:rPr>
            </w:pPr>
          </w:p>
          <w:p w14:paraId="558F409B" w14:textId="77777777" w:rsidR="00DA5324" w:rsidRPr="007A6217" w:rsidRDefault="00DA5324" w:rsidP="00CA6995">
            <w:pPr>
              <w:jc w:val="right"/>
              <w:rPr>
                <w:rFonts w:ascii="Arial" w:hAnsi="Arial" w:cs="Arial"/>
              </w:rPr>
            </w:pPr>
          </w:p>
          <w:p w14:paraId="73AE65C1" w14:textId="77777777" w:rsidR="00DA5324" w:rsidRPr="007A6217" w:rsidRDefault="00DA5324" w:rsidP="00CA6995">
            <w:pPr>
              <w:jc w:val="right"/>
              <w:rPr>
                <w:rFonts w:ascii="Arial" w:hAnsi="Arial" w:cs="Arial"/>
                <w:lang w:val="es-MX"/>
              </w:rPr>
            </w:pPr>
          </w:p>
        </w:tc>
      </w:tr>
      <w:tr w:rsidR="00DA5324" w:rsidRPr="007A6217" w14:paraId="02D1ADE5" w14:textId="77777777" w:rsidTr="00B10184">
        <w:trPr>
          <w:cantSplit/>
          <w:trHeight w:val="1565"/>
        </w:trPr>
        <w:tc>
          <w:tcPr>
            <w:tcW w:w="7655" w:type="dxa"/>
            <w:gridSpan w:val="3"/>
            <w:tcBorders>
              <w:top w:val="nil"/>
              <w:bottom w:val="nil"/>
              <w:right w:val="nil"/>
            </w:tcBorders>
          </w:tcPr>
          <w:p w14:paraId="1ED1E118" w14:textId="77777777" w:rsidR="00DA5324" w:rsidRPr="007A6217" w:rsidRDefault="00DA5324" w:rsidP="00CA6995">
            <w:pPr>
              <w:tabs>
                <w:tab w:val="left" w:pos="993"/>
              </w:tabs>
              <w:ind w:left="328" w:hanging="398"/>
              <w:jc w:val="both"/>
              <w:rPr>
                <w:rFonts w:ascii="Arial" w:hAnsi="Arial" w:cs="Arial"/>
                <w:lang w:val="es-MX"/>
              </w:rPr>
            </w:pPr>
            <w:r w:rsidRPr="007A6217">
              <w:rPr>
                <w:rFonts w:ascii="Arial" w:hAnsi="Arial" w:cs="Arial"/>
                <w:lang w:val="es-MX"/>
              </w:rPr>
              <w:t>D) Por arrastre de grúa de vía pública al corralón:</w:t>
            </w:r>
          </w:p>
          <w:p w14:paraId="74B50FDC" w14:textId="77777777" w:rsidR="00DA5324" w:rsidRPr="007A6217" w:rsidRDefault="00DA5324" w:rsidP="00CA6995">
            <w:pPr>
              <w:tabs>
                <w:tab w:val="left" w:pos="508"/>
              </w:tabs>
              <w:jc w:val="both"/>
              <w:rPr>
                <w:rFonts w:ascii="Arial" w:hAnsi="Arial" w:cs="Arial"/>
                <w:lang w:val="es-MX"/>
              </w:rPr>
            </w:pPr>
          </w:p>
          <w:p w14:paraId="612E6953" w14:textId="77777777" w:rsidR="00DA5324" w:rsidRPr="007A6217" w:rsidRDefault="00DA5324" w:rsidP="00CA6995">
            <w:pPr>
              <w:ind w:left="1010" w:hanging="1010"/>
              <w:jc w:val="both"/>
              <w:rPr>
                <w:rFonts w:ascii="Arial" w:hAnsi="Arial" w:cs="Arial"/>
                <w:lang w:val="es-MX"/>
              </w:rPr>
            </w:pPr>
            <w:r w:rsidRPr="007A6217">
              <w:rPr>
                <w:rFonts w:ascii="Arial" w:hAnsi="Arial" w:cs="Arial"/>
                <w:lang w:val="es-MX"/>
              </w:rPr>
              <w:t>a) Hasta 3.5 toneladas.</w:t>
            </w:r>
          </w:p>
          <w:p w14:paraId="4C8B7F7A" w14:textId="77777777" w:rsidR="00DA5324" w:rsidRPr="007A6217" w:rsidRDefault="00DA5324" w:rsidP="00CA6995">
            <w:pPr>
              <w:tabs>
                <w:tab w:val="left" w:pos="993"/>
              </w:tabs>
              <w:ind w:left="508" w:hanging="1010"/>
              <w:jc w:val="both"/>
              <w:rPr>
                <w:rFonts w:ascii="Arial" w:hAnsi="Arial" w:cs="Arial"/>
                <w:lang w:val="es-MX"/>
              </w:rPr>
            </w:pPr>
          </w:p>
          <w:p w14:paraId="1EA63B7F" w14:textId="77777777" w:rsidR="00DA5324" w:rsidRPr="007A6217" w:rsidRDefault="00DA5324" w:rsidP="00CA6995">
            <w:pPr>
              <w:ind w:left="1010" w:hanging="1010"/>
              <w:jc w:val="both"/>
              <w:rPr>
                <w:rFonts w:ascii="Arial" w:hAnsi="Arial" w:cs="Arial"/>
                <w:lang w:val="es-MX"/>
              </w:rPr>
            </w:pPr>
            <w:r w:rsidRPr="007A6217">
              <w:rPr>
                <w:rFonts w:ascii="Arial" w:hAnsi="Arial" w:cs="Arial"/>
                <w:lang w:val="es-MX"/>
              </w:rPr>
              <w:t>b) Mayor de 3.5 toneladas.</w:t>
            </w:r>
          </w:p>
        </w:tc>
        <w:tc>
          <w:tcPr>
            <w:tcW w:w="1559" w:type="dxa"/>
            <w:tcBorders>
              <w:top w:val="nil"/>
              <w:left w:val="nil"/>
              <w:bottom w:val="nil"/>
              <w:right w:val="nil"/>
            </w:tcBorders>
          </w:tcPr>
          <w:p w14:paraId="6A45383F" w14:textId="77777777" w:rsidR="00DA5324" w:rsidRPr="007A6217" w:rsidRDefault="00DA5324" w:rsidP="00CA6995">
            <w:pPr>
              <w:ind w:left="4041" w:hanging="4041"/>
              <w:jc w:val="right"/>
              <w:rPr>
                <w:rFonts w:ascii="Arial" w:hAnsi="Arial" w:cs="Arial"/>
              </w:rPr>
            </w:pPr>
          </w:p>
          <w:p w14:paraId="7C8BC32B" w14:textId="77777777" w:rsidR="00DA5324" w:rsidRPr="007A6217" w:rsidRDefault="00DA5324" w:rsidP="00CA6995">
            <w:pPr>
              <w:ind w:left="4041" w:hanging="4041"/>
              <w:jc w:val="right"/>
              <w:rPr>
                <w:rFonts w:ascii="Arial" w:hAnsi="Arial" w:cs="Arial"/>
              </w:rPr>
            </w:pPr>
          </w:p>
          <w:p w14:paraId="18CB333F" w14:textId="77777777" w:rsidR="00DA5324" w:rsidRPr="007A6217" w:rsidRDefault="00435E46" w:rsidP="00CA6995">
            <w:pPr>
              <w:ind w:left="4041" w:hanging="4041"/>
              <w:rPr>
                <w:rFonts w:ascii="Arial" w:hAnsi="Arial" w:cs="Arial"/>
              </w:rPr>
            </w:pPr>
            <w:r w:rsidRPr="007A6217">
              <w:rPr>
                <w:rFonts w:ascii="Arial" w:hAnsi="Arial" w:cs="Arial"/>
                <w:lang w:val="es-MX"/>
              </w:rPr>
              <w:t>$ 282.09</w:t>
            </w:r>
          </w:p>
          <w:p w14:paraId="4679BDA5" w14:textId="77777777" w:rsidR="00DA5324" w:rsidRPr="007A6217" w:rsidRDefault="00DA5324" w:rsidP="00CA6995">
            <w:pPr>
              <w:ind w:left="4041" w:hanging="4041"/>
              <w:jc w:val="right"/>
              <w:rPr>
                <w:rFonts w:ascii="Arial" w:hAnsi="Arial" w:cs="Arial"/>
              </w:rPr>
            </w:pPr>
          </w:p>
          <w:p w14:paraId="476D40E7" w14:textId="77777777" w:rsidR="00DA5324" w:rsidRPr="007A6217" w:rsidRDefault="00435E46" w:rsidP="00435E46">
            <w:pPr>
              <w:ind w:left="4041" w:hanging="4041"/>
              <w:rPr>
                <w:rFonts w:ascii="Arial" w:hAnsi="Arial" w:cs="Arial"/>
              </w:rPr>
            </w:pPr>
            <w:r w:rsidRPr="007A6217">
              <w:rPr>
                <w:rFonts w:ascii="Arial" w:hAnsi="Arial" w:cs="Arial"/>
                <w:lang w:val="es-MX"/>
              </w:rPr>
              <w:t>$ 329.60</w:t>
            </w:r>
          </w:p>
        </w:tc>
        <w:tc>
          <w:tcPr>
            <w:tcW w:w="160" w:type="dxa"/>
            <w:tcBorders>
              <w:top w:val="nil"/>
              <w:left w:val="nil"/>
              <w:bottom w:val="nil"/>
            </w:tcBorders>
          </w:tcPr>
          <w:p w14:paraId="455FAF37" w14:textId="77777777" w:rsidR="00DA5324" w:rsidRPr="007A6217" w:rsidRDefault="00DA5324" w:rsidP="00CA6995">
            <w:pPr>
              <w:tabs>
                <w:tab w:val="left" w:pos="993"/>
              </w:tabs>
              <w:jc w:val="right"/>
              <w:rPr>
                <w:rFonts w:ascii="Arial" w:hAnsi="Arial" w:cs="Arial"/>
                <w:lang w:val="es-MX"/>
              </w:rPr>
            </w:pPr>
          </w:p>
        </w:tc>
      </w:tr>
      <w:tr w:rsidR="00DA5324" w:rsidRPr="007A6217" w14:paraId="6E3D2D2C" w14:textId="77777777" w:rsidTr="00B10184">
        <w:trPr>
          <w:gridAfter w:val="1"/>
          <w:wAfter w:w="160" w:type="dxa"/>
          <w:cantSplit/>
          <w:trHeight w:val="1844"/>
        </w:trPr>
        <w:tc>
          <w:tcPr>
            <w:tcW w:w="3544" w:type="dxa"/>
            <w:tcBorders>
              <w:top w:val="nil"/>
              <w:bottom w:val="nil"/>
              <w:right w:val="nil"/>
            </w:tcBorders>
          </w:tcPr>
          <w:p w14:paraId="4108E6A9" w14:textId="77777777" w:rsidR="00DA5324" w:rsidRPr="007A6217" w:rsidRDefault="00DA5324" w:rsidP="00CA6995">
            <w:pPr>
              <w:tabs>
                <w:tab w:val="left" w:pos="993"/>
              </w:tabs>
              <w:ind w:left="328" w:hanging="398"/>
              <w:jc w:val="both"/>
              <w:rPr>
                <w:rFonts w:ascii="Arial" w:hAnsi="Arial" w:cs="Arial"/>
                <w:lang w:val="es-MX"/>
              </w:rPr>
            </w:pPr>
            <w:r w:rsidRPr="007A6217">
              <w:rPr>
                <w:rFonts w:ascii="Arial" w:hAnsi="Arial" w:cs="Arial"/>
                <w:lang w:val="es-MX"/>
              </w:rPr>
              <w:t>E) Permisos para transportar material y residuos peligrosos:</w:t>
            </w:r>
          </w:p>
          <w:p w14:paraId="0D85AB48" w14:textId="77777777" w:rsidR="00DA5324" w:rsidRPr="007A6217" w:rsidRDefault="00DA5324" w:rsidP="00CA6995">
            <w:pPr>
              <w:tabs>
                <w:tab w:val="left" w:pos="993"/>
              </w:tabs>
              <w:ind w:left="328" w:hanging="398"/>
              <w:jc w:val="both"/>
              <w:rPr>
                <w:rFonts w:ascii="Arial" w:hAnsi="Arial" w:cs="Arial"/>
                <w:lang w:val="es-MX"/>
              </w:rPr>
            </w:pPr>
          </w:p>
          <w:p w14:paraId="5C089104" w14:textId="77777777" w:rsidR="00DA5324" w:rsidRPr="007A6217" w:rsidRDefault="00DA5324" w:rsidP="00CA6995">
            <w:pPr>
              <w:numPr>
                <w:ilvl w:val="0"/>
                <w:numId w:val="13"/>
              </w:numPr>
              <w:tabs>
                <w:tab w:val="clear" w:pos="290"/>
              </w:tabs>
              <w:ind w:left="356" w:hanging="356"/>
              <w:jc w:val="both"/>
              <w:rPr>
                <w:rFonts w:ascii="Arial" w:hAnsi="Arial" w:cs="Arial"/>
                <w:lang w:val="es-MX"/>
              </w:rPr>
            </w:pPr>
            <w:r w:rsidRPr="007A6217">
              <w:rPr>
                <w:rFonts w:ascii="Arial" w:hAnsi="Arial" w:cs="Arial"/>
                <w:lang w:val="es-MX"/>
              </w:rPr>
              <w:t>Vehículo de transporte especializado por 30 días.</w:t>
            </w:r>
          </w:p>
        </w:tc>
        <w:tc>
          <w:tcPr>
            <w:tcW w:w="1565" w:type="dxa"/>
            <w:tcBorders>
              <w:top w:val="nil"/>
              <w:left w:val="nil"/>
              <w:bottom w:val="nil"/>
              <w:right w:val="nil"/>
            </w:tcBorders>
          </w:tcPr>
          <w:p w14:paraId="4FB03891" w14:textId="77777777" w:rsidR="00DA5324" w:rsidRPr="007A6217" w:rsidRDefault="00DA5324" w:rsidP="00CA6995">
            <w:pPr>
              <w:tabs>
                <w:tab w:val="left" w:pos="993"/>
              </w:tabs>
              <w:jc w:val="right"/>
              <w:rPr>
                <w:rFonts w:ascii="Arial" w:hAnsi="Arial" w:cs="Arial"/>
                <w:lang w:val="es-MX"/>
              </w:rPr>
            </w:pPr>
          </w:p>
          <w:p w14:paraId="36770504" w14:textId="77777777" w:rsidR="00DA5324" w:rsidRPr="007A6217" w:rsidRDefault="00DA5324" w:rsidP="00CA6995">
            <w:pPr>
              <w:rPr>
                <w:rFonts w:ascii="Arial" w:hAnsi="Arial" w:cs="Arial"/>
                <w:lang w:val="es-MX"/>
              </w:rPr>
            </w:pPr>
          </w:p>
          <w:p w14:paraId="0F084B57" w14:textId="77777777" w:rsidR="00DA5324" w:rsidRPr="007A6217" w:rsidRDefault="00DA5324" w:rsidP="00CA6995">
            <w:pPr>
              <w:rPr>
                <w:rFonts w:ascii="Arial" w:hAnsi="Arial" w:cs="Arial"/>
                <w:lang w:val="es-MX"/>
              </w:rPr>
            </w:pPr>
          </w:p>
          <w:p w14:paraId="4C3EF6C3" w14:textId="77777777" w:rsidR="00DA5324" w:rsidRPr="007A6217" w:rsidRDefault="00DA5324" w:rsidP="00CA6995">
            <w:pPr>
              <w:rPr>
                <w:rFonts w:ascii="Arial" w:hAnsi="Arial" w:cs="Arial"/>
                <w:lang w:val="es-MX"/>
              </w:rPr>
            </w:pPr>
          </w:p>
          <w:p w14:paraId="268D6C7C" w14:textId="77777777" w:rsidR="00DA5324" w:rsidRPr="007A6217" w:rsidRDefault="00DA5324" w:rsidP="00CA6995">
            <w:pPr>
              <w:rPr>
                <w:rFonts w:ascii="Arial" w:hAnsi="Arial" w:cs="Arial"/>
                <w:lang w:val="es-MX"/>
              </w:rPr>
            </w:pPr>
          </w:p>
        </w:tc>
        <w:tc>
          <w:tcPr>
            <w:tcW w:w="4105" w:type="dxa"/>
            <w:gridSpan w:val="2"/>
            <w:tcBorders>
              <w:top w:val="nil"/>
              <w:left w:val="nil"/>
              <w:bottom w:val="nil"/>
            </w:tcBorders>
          </w:tcPr>
          <w:p w14:paraId="1A879C21" w14:textId="77777777" w:rsidR="00DA5324" w:rsidRPr="007A6217" w:rsidRDefault="00DA5324" w:rsidP="00CA6995">
            <w:pPr>
              <w:tabs>
                <w:tab w:val="left" w:pos="993"/>
              </w:tabs>
              <w:jc w:val="right"/>
              <w:rPr>
                <w:rFonts w:ascii="Arial" w:hAnsi="Arial" w:cs="Arial"/>
                <w:lang w:val="es-MX"/>
              </w:rPr>
            </w:pPr>
          </w:p>
          <w:p w14:paraId="5F7D519D" w14:textId="77777777" w:rsidR="00DA5324" w:rsidRPr="007A6217" w:rsidRDefault="00DA5324" w:rsidP="00CA6995">
            <w:pPr>
              <w:tabs>
                <w:tab w:val="left" w:pos="993"/>
              </w:tabs>
              <w:jc w:val="right"/>
              <w:rPr>
                <w:rFonts w:ascii="Arial" w:hAnsi="Arial" w:cs="Arial"/>
                <w:lang w:val="es-MX"/>
              </w:rPr>
            </w:pPr>
          </w:p>
          <w:p w14:paraId="65B0D3A4" w14:textId="77777777" w:rsidR="00DA5324" w:rsidRPr="007A6217" w:rsidRDefault="00DA5324" w:rsidP="00CA6995">
            <w:pPr>
              <w:tabs>
                <w:tab w:val="left" w:pos="993"/>
              </w:tabs>
              <w:jc w:val="right"/>
              <w:rPr>
                <w:rFonts w:ascii="Arial" w:hAnsi="Arial" w:cs="Arial"/>
                <w:lang w:val="es-MX"/>
              </w:rPr>
            </w:pPr>
          </w:p>
          <w:p w14:paraId="4BB43217" w14:textId="77777777" w:rsidR="00DA5324" w:rsidRPr="007A6217" w:rsidRDefault="00DA5324" w:rsidP="00CA6995">
            <w:pPr>
              <w:tabs>
                <w:tab w:val="left" w:pos="993"/>
              </w:tabs>
              <w:jc w:val="right"/>
              <w:rPr>
                <w:rFonts w:ascii="Arial" w:hAnsi="Arial" w:cs="Arial"/>
                <w:lang w:val="es-MX"/>
              </w:rPr>
            </w:pPr>
          </w:p>
          <w:p w14:paraId="5AF26B54" w14:textId="77777777" w:rsidR="00DA5324" w:rsidRPr="007A6217" w:rsidRDefault="00DA5324" w:rsidP="00CA6995">
            <w:pPr>
              <w:rPr>
                <w:rFonts w:ascii="Arial" w:hAnsi="Arial" w:cs="Arial"/>
                <w:lang w:val="es-MX"/>
              </w:rPr>
            </w:pPr>
            <w:r w:rsidRPr="007A6217">
              <w:rPr>
                <w:rFonts w:ascii="Arial" w:hAnsi="Arial" w:cs="Arial"/>
                <w:lang w:val="es-MX"/>
              </w:rPr>
              <w:t xml:space="preserve">                                       </w:t>
            </w:r>
            <w:r w:rsidR="00435E46" w:rsidRPr="007A6217">
              <w:rPr>
                <w:rFonts w:ascii="Arial" w:hAnsi="Arial" w:cs="Arial"/>
                <w:lang w:val="es-MX"/>
              </w:rPr>
              <w:t>$ 97.73</w:t>
            </w:r>
          </w:p>
          <w:p w14:paraId="210C6097" w14:textId="77777777" w:rsidR="00435E46" w:rsidRPr="007A6217" w:rsidRDefault="00435E46" w:rsidP="00CA6995">
            <w:pPr>
              <w:rPr>
                <w:rFonts w:ascii="Arial" w:hAnsi="Arial" w:cs="Arial"/>
              </w:rPr>
            </w:pPr>
          </w:p>
          <w:p w14:paraId="72E249FC" w14:textId="77777777" w:rsidR="00DA5324" w:rsidRPr="007A6217" w:rsidRDefault="00DA5324" w:rsidP="00CA6995">
            <w:pPr>
              <w:tabs>
                <w:tab w:val="left" w:pos="993"/>
              </w:tabs>
              <w:jc w:val="right"/>
              <w:rPr>
                <w:rFonts w:ascii="Arial" w:hAnsi="Arial" w:cs="Arial"/>
                <w:lang w:val="es-MX"/>
              </w:rPr>
            </w:pPr>
          </w:p>
        </w:tc>
      </w:tr>
      <w:tr w:rsidR="00DA5324" w:rsidRPr="007A6217" w14:paraId="43519CA7" w14:textId="77777777" w:rsidTr="00B10184">
        <w:trPr>
          <w:gridAfter w:val="1"/>
          <w:wAfter w:w="160" w:type="dxa"/>
          <w:cantSplit/>
          <w:trHeight w:val="1149"/>
        </w:trPr>
        <w:tc>
          <w:tcPr>
            <w:tcW w:w="3544" w:type="dxa"/>
            <w:tcBorders>
              <w:top w:val="nil"/>
              <w:bottom w:val="nil"/>
              <w:right w:val="nil"/>
            </w:tcBorders>
          </w:tcPr>
          <w:p w14:paraId="3BFAEF17" w14:textId="77777777" w:rsidR="00DA5324" w:rsidRPr="007A6217" w:rsidRDefault="00DA5324" w:rsidP="00CA6995">
            <w:pPr>
              <w:numPr>
                <w:ilvl w:val="1"/>
                <w:numId w:val="13"/>
              </w:numPr>
              <w:tabs>
                <w:tab w:val="clear" w:pos="1010"/>
              </w:tabs>
              <w:ind w:left="470" w:hanging="540"/>
              <w:jc w:val="both"/>
              <w:rPr>
                <w:rFonts w:ascii="Arial" w:hAnsi="Arial" w:cs="Arial"/>
                <w:lang w:val="es-MX"/>
              </w:rPr>
            </w:pPr>
            <w:r w:rsidRPr="007A6217">
              <w:rPr>
                <w:rFonts w:ascii="Arial" w:hAnsi="Arial" w:cs="Arial"/>
                <w:lang w:val="es-MX"/>
              </w:rPr>
              <w:t>Permisos provisionales para menor de edad para conducir motonetas y cuatrimotos:</w:t>
            </w:r>
          </w:p>
          <w:p w14:paraId="24B313CF" w14:textId="77777777" w:rsidR="00DA5324" w:rsidRPr="007A6217" w:rsidRDefault="00DA5324" w:rsidP="00CA6995">
            <w:pPr>
              <w:ind w:left="1010" w:hanging="654"/>
              <w:jc w:val="both"/>
              <w:rPr>
                <w:rFonts w:ascii="Arial" w:hAnsi="Arial" w:cs="Arial"/>
                <w:lang w:val="es-MX"/>
              </w:rPr>
            </w:pPr>
          </w:p>
        </w:tc>
        <w:tc>
          <w:tcPr>
            <w:tcW w:w="5670" w:type="dxa"/>
            <w:gridSpan w:val="3"/>
            <w:tcBorders>
              <w:top w:val="nil"/>
              <w:left w:val="nil"/>
              <w:bottom w:val="nil"/>
            </w:tcBorders>
          </w:tcPr>
          <w:p w14:paraId="050BA67F" w14:textId="77777777" w:rsidR="00DA5324" w:rsidRPr="007A6217" w:rsidRDefault="00DA5324" w:rsidP="00CA6995">
            <w:pPr>
              <w:tabs>
                <w:tab w:val="left" w:pos="993"/>
              </w:tabs>
              <w:jc w:val="right"/>
              <w:rPr>
                <w:rFonts w:ascii="Arial" w:hAnsi="Arial" w:cs="Arial"/>
                <w:lang w:val="es-MX"/>
              </w:rPr>
            </w:pPr>
          </w:p>
          <w:p w14:paraId="2AFF15C1" w14:textId="77777777" w:rsidR="00DA5324" w:rsidRPr="007A6217" w:rsidRDefault="00DA5324" w:rsidP="00CA6995">
            <w:pPr>
              <w:ind w:left="720" w:hanging="607"/>
              <w:jc w:val="right"/>
              <w:rPr>
                <w:rFonts w:ascii="Arial" w:hAnsi="Arial" w:cs="Arial"/>
              </w:rPr>
            </w:pPr>
          </w:p>
          <w:p w14:paraId="16F248C2" w14:textId="77777777" w:rsidR="00DA5324" w:rsidRPr="007A6217" w:rsidRDefault="00DA5324" w:rsidP="00CA6995">
            <w:pPr>
              <w:ind w:left="720" w:hanging="607"/>
              <w:jc w:val="right"/>
              <w:rPr>
                <w:rFonts w:ascii="Arial" w:hAnsi="Arial" w:cs="Arial"/>
              </w:rPr>
            </w:pPr>
          </w:p>
          <w:p w14:paraId="67DE046E" w14:textId="77777777" w:rsidR="00DA5324" w:rsidRPr="007A6217" w:rsidRDefault="00DA5324" w:rsidP="00CA6995">
            <w:pPr>
              <w:ind w:left="720" w:hanging="607"/>
              <w:rPr>
                <w:rFonts w:ascii="Arial" w:hAnsi="Arial" w:cs="Arial"/>
              </w:rPr>
            </w:pPr>
          </w:p>
          <w:p w14:paraId="4B5CD484" w14:textId="77777777" w:rsidR="00DA5324" w:rsidRPr="007A6217" w:rsidRDefault="00DA5324" w:rsidP="00CA6995">
            <w:pPr>
              <w:rPr>
                <w:rFonts w:ascii="Arial" w:hAnsi="Arial" w:cs="Arial"/>
                <w:lang w:val="es-MX"/>
              </w:rPr>
            </w:pPr>
          </w:p>
        </w:tc>
      </w:tr>
      <w:tr w:rsidR="00DA5324" w:rsidRPr="007A6217" w14:paraId="6DEAB369" w14:textId="77777777" w:rsidTr="00B10184">
        <w:trPr>
          <w:gridAfter w:val="1"/>
          <w:wAfter w:w="160" w:type="dxa"/>
          <w:cantSplit/>
          <w:trHeight w:val="700"/>
        </w:trPr>
        <w:tc>
          <w:tcPr>
            <w:tcW w:w="3544" w:type="dxa"/>
            <w:tcBorders>
              <w:top w:val="nil"/>
              <w:bottom w:val="nil"/>
              <w:right w:val="nil"/>
            </w:tcBorders>
          </w:tcPr>
          <w:p w14:paraId="2CF37E32" w14:textId="77777777" w:rsidR="00DA5324" w:rsidRPr="007A6217" w:rsidRDefault="00DA5324" w:rsidP="00CA6995">
            <w:pPr>
              <w:ind w:left="470"/>
              <w:jc w:val="both"/>
              <w:rPr>
                <w:rFonts w:ascii="Arial" w:hAnsi="Arial" w:cs="Arial"/>
                <w:lang w:val="es-MX"/>
              </w:rPr>
            </w:pPr>
            <w:r w:rsidRPr="007A6217">
              <w:rPr>
                <w:rFonts w:ascii="Arial" w:hAnsi="Arial" w:cs="Arial"/>
                <w:lang w:val="es-MX"/>
              </w:rPr>
              <w:t>a) Conductores menores de edad hasta por 6 meses.</w:t>
            </w:r>
          </w:p>
        </w:tc>
        <w:tc>
          <w:tcPr>
            <w:tcW w:w="5670" w:type="dxa"/>
            <w:gridSpan w:val="3"/>
            <w:tcBorders>
              <w:top w:val="nil"/>
              <w:left w:val="nil"/>
              <w:bottom w:val="nil"/>
            </w:tcBorders>
          </w:tcPr>
          <w:p w14:paraId="143D219A" w14:textId="77777777" w:rsidR="00DA5324" w:rsidRPr="007A6217" w:rsidRDefault="00DA5324" w:rsidP="00CA6995">
            <w:pPr>
              <w:rPr>
                <w:rFonts w:ascii="Arial" w:hAnsi="Arial" w:cs="Arial"/>
              </w:rPr>
            </w:pPr>
            <w:r w:rsidRPr="007A6217">
              <w:rPr>
                <w:rFonts w:ascii="Arial" w:hAnsi="Arial" w:cs="Arial"/>
                <w:lang w:val="es-MX"/>
              </w:rPr>
              <w:t xml:space="preserve">                                                              </w:t>
            </w:r>
            <w:r w:rsidR="00435E46" w:rsidRPr="007A6217">
              <w:rPr>
                <w:rFonts w:ascii="Arial" w:hAnsi="Arial" w:cs="Arial"/>
                <w:lang w:val="es-MX"/>
              </w:rPr>
              <w:t>$ 97.73</w:t>
            </w:r>
          </w:p>
          <w:p w14:paraId="083ED7D5" w14:textId="77777777" w:rsidR="00DA5324" w:rsidRPr="007A6217" w:rsidRDefault="00DA5324" w:rsidP="00CA6995">
            <w:pPr>
              <w:tabs>
                <w:tab w:val="left" w:pos="993"/>
              </w:tabs>
              <w:jc w:val="right"/>
              <w:rPr>
                <w:rFonts w:ascii="Arial" w:hAnsi="Arial" w:cs="Arial"/>
                <w:lang w:val="es-MX"/>
              </w:rPr>
            </w:pPr>
          </w:p>
        </w:tc>
      </w:tr>
    </w:tbl>
    <w:p w14:paraId="5FF1A35A" w14:textId="77777777" w:rsidR="00B4181B" w:rsidRPr="007A6217" w:rsidRDefault="00B4181B" w:rsidP="00D062D2">
      <w:pPr>
        <w:pStyle w:val="TxBrp13"/>
        <w:widowControl/>
        <w:autoSpaceDE/>
        <w:autoSpaceDN/>
        <w:adjustRightInd/>
        <w:spacing w:line="240" w:lineRule="auto"/>
        <w:rPr>
          <w:rFonts w:ascii="Arial" w:hAnsi="Arial" w:cs="Arial"/>
          <w:b/>
          <w:sz w:val="24"/>
          <w:szCs w:val="24"/>
          <w:lang w:val="es-ES"/>
        </w:rPr>
      </w:pPr>
    </w:p>
    <w:p w14:paraId="5414963A" w14:textId="77777777" w:rsidR="00B4181B" w:rsidRPr="007A6217" w:rsidRDefault="00B4181B" w:rsidP="0068744B">
      <w:pPr>
        <w:pStyle w:val="TxBrp13"/>
        <w:widowControl/>
        <w:autoSpaceDE/>
        <w:autoSpaceDN/>
        <w:adjustRightInd/>
        <w:spacing w:line="240" w:lineRule="auto"/>
        <w:jc w:val="center"/>
        <w:rPr>
          <w:rFonts w:ascii="Arial" w:hAnsi="Arial" w:cs="Arial"/>
          <w:b/>
          <w:sz w:val="24"/>
          <w:szCs w:val="24"/>
          <w:lang w:val="es-ES"/>
        </w:rPr>
      </w:pPr>
    </w:p>
    <w:p w14:paraId="34D40371" w14:textId="77777777" w:rsidR="00B4181B" w:rsidRPr="007A6217" w:rsidRDefault="00B4181B" w:rsidP="0068744B">
      <w:pPr>
        <w:pStyle w:val="TxBrp13"/>
        <w:widowControl/>
        <w:autoSpaceDE/>
        <w:autoSpaceDN/>
        <w:adjustRightInd/>
        <w:spacing w:line="240" w:lineRule="auto"/>
        <w:jc w:val="center"/>
        <w:rPr>
          <w:rFonts w:ascii="Arial" w:hAnsi="Arial" w:cs="Arial"/>
          <w:b/>
          <w:sz w:val="24"/>
          <w:szCs w:val="24"/>
          <w:lang w:val="es-ES"/>
        </w:rPr>
      </w:pPr>
    </w:p>
    <w:p w14:paraId="4494CDC2" w14:textId="77777777" w:rsidR="006D178F" w:rsidRPr="007A6217" w:rsidRDefault="00E119AB" w:rsidP="0068744B">
      <w:pPr>
        <w:pStyle w:val="TxBrp13"/>
        <w:widowControl/>
        <w:autoSpaceDE/>
        <w:autoSpaceDN/>
        <w:adjustRightInd/>
        <w:spacing w:line="240" w:lineRule="auto"/>
        <w:jc w:val="center"/>
        <w:rPr>
          <w:rFonts w:ascii="Arial" w:hAnsi="Arial" w:cs="Arial"/>
          <w:b/>
          <w:sz w:val="24"/>
          <w:szCs w:val="24"/>
          <w:lang w:val="es-ES"/>
        </w:rPr>
      </w:pPr>
      <w:r w:rsidRPr="007A6217">
        <w:rPr>
          <w:rFonts w:ascii="Arial" w:hAnsi="Arial" w:cs="Arial"/>
          <w:b/>
          <w:sz w:val="24"/>
          <w:szCs w:val="24"/>
          <w:lang w:val="es-ES"/>
        </w:rPr>
        <w:t>CAPÍ</w:t>
      </w:r>
      <w:r w:rsidR="0068744B" w:rsidRPr="007A6217">
        <w:rPr>
          <w:rFonts w:ascii="Arial" w:hAnsi="Arial" w:cs="Arial"/>
          <w:b/>
          <w:sz w:val="24"/>
          <w:szCs w:val="24"/>
          <w:lang w:val="es-ES"/>
        </w:rPr>
        <w:t>TULO TERCERO</w:t>
      </w:r>
    </w:p>
    <w:p w14:paraId="1BA65ECD" w14:textId="77777777" w:rsidR="0068744B" w:rsidRPr="007A6217" w:rsidRDefault="0068744B" w:rsidP="0068744B">
      <w:pPr>
        <w:pStyle w:val="TxBrp13"/>
        <w:widowControl/>
        <w:autoSpaceDE/>
        <w:autoSpaceDN/>
        <w:adjustRightInd/>
        <w:spacing w:line="240" w:lineRule="auto"/>
        <w:jc w:val="center"/>
        <w:rPr>
          <w:rFonts w:ascii="Arial" w:hAnsi="Arial" w:cs="Arial"/>
          <w:b/>
          <w:sz w:val="24"/>
          <w:szCs w:val="24"/>
          <w:lang w:val="es-ES"/>
        </w:rPr>
      </w:pPr>
      <w:r w:rsidRPr="007A6217">
        <w:rPr>
          <w:rFonts w:ascii="Arial" w:hAnsi="Arial" w:cs="Arial"/>
          <w:b/>
          <w:sz w:val="24"/>
          <w:szCs w:val="24"/>
          <w:lang w:val="es-ES"/>
        </w:rPr>
        <w:t>OTROS DERECHOS</w:t>
      </w:r>
    </w:p>
    <w:p w14:paraId="588F9159" w14:textId="77777777" w:rsidR="0068744B" w:rsidRPr="007A6217" w:rsidRDefault="0068744B" w:rsidP="0068744B">
      <w:pPr>
        <w:pStyle w:val="TxBrp13"/>
        <w:widowControl/>
        <w:autoSpaceDE/>
        <w:autoSpaceDN/>
        <w:adjustRightInd/>
        <w:spacing w:line="240" w:lineRule="auto"/>
        <w:jc w:val="center"/>
        <w:rPr>
          <w:rFonts w:ascii="Arial" w:hAnsi="Arial" w:cs="Arial"/>
          <w:b/>
          <w:sz w:val="24"/>
          <w:szCs w:val="24"/>
          <w:lang w:val="es-ES"/>
        </w:rPr>
      </w:pPr>
    </w:p>
    <w:p w14:paraId="16C7E9FD" w14:textId="77777777" w:rsidR="0068744B" w:rsidRPr="007A6217" w:rsidRDefault="0068744B" w:rsidP="0068744B">
      <w:pPr>
        <w:pStyle w:val="TxBrp13"/>
        <w:widowControl/>
        <w:autoSpaceDE/>
        <w:autoSpaceDN/>
        <w:adjustRightInd/>
        <w:spacing w:line="240" w:lineRule="auto"/>
        <w:jc w:val="center"/>
        <w:rPr>
          <w:rFonts w:ascii="Arial" w:hAnsi="Arial" w:cs="Arial"/>
          <w:b/>
          <w:sz w:val="24"/>
          <w:szCs w:val="24"/>
          <w:lang w:val="es-ES"/>
        </w:rPr>
      </w:pPr>
      <w:r w:rsidRPr="007A6217">
        <w:rPr>
          <w:rFonts w:ascii="Arial" w:hAnsi="Arial" w:cs="Arial"/>
          <w:b/>
          <w:sz w:val="24"/>
          <w:szCs w:val="24"/>
          <w:lang w:val="es-ES"/>
        </w:rPr>
        <w:t xml:space="preserve">SECCIÓN PRIMERA </w:t>
      </w:r>
    </w:p>
    <w:p w14:paraId="0E683C8B" w14:textId="77777777" w:rsidR="00DA5324" w:rsidRPr="007A6217" w:rsidRDefault="00DA5324" w:rsidP="00F73787">
      <w:pPr>
        <w:jc w:val="center"/>
        <w:rPr>
          <w:rFonts w:ascii="Arial" w:hAnsi="Arial" w:cs="Arial"/>
          <w:b/>
        </w:rPr>
      </w:pPr>
      <w:r w:rsidRPr="007A6217">
        <w:rPr>
          <w:rFonts w:ascii="Arial" w:hAnsi="Arial" w:cs="Arial"/>
          <w:b/>
        </w:rPr>
        <w:t xml:space="preserve">LICENCIAS PARA CONSTRUCCIÓN DE EDIFICIOS O </w:t>
      </w:r>
      <w:r w:rsidR="00F73787" w:rsidRPr="007A6217">
        <w:rPr>
          <w:rFonts w:ascii="Arial" w:hAnsi="Arial" w:cs="Arial"/>
          <w:b/>
        </w:rPr>
        <w:t xml:space="preserve">CASAS HABITACIÓN, </w:t>
      </w:r>
      <w:r w:rsidRPr="007A6217">
        <w:rPr>
          <w:rFonts w:ascii="Arial" w:hAnsi="Arial" w:cs="Arial"/>
          <w:b/>
        </w:rPr>
        <w:t>RESTAURACIÓN O REPARACIÓN, URBANIZACIÓN, FRACCIONAMIENTO, LOTIFICACIÓN,</w:t>
      </w:r>
      <w:r w:rsidR="00F73787" w:rsidRPr="007A6217">
        <w:rPr>
          <w:rFonts w:ascii="Arial" w:hAnsi="Arial" w:cs="Arial"/>
          <w:b/>
        </w:rPr>
        <w:t xml:space="preserve"> </w:t>
      </w:r>
      <w:r w:rsidRPr="007A6217">
        <w:rPr>
          <w:rFonts w:ascii="Arial" w:hAnsi="Arial" w:cs="Arial"/>
          <w:b/>
        </w:rPr>
        <w:t>RELOTIFICACIÓN, FUSIÓN Y SUBDIVISIÓN</w:t>
      </w:r>
    </w:p>
    <w:p w14:paraId="4FE76BB9" w14:textId="77777777" w:rsidR="0068744B" w:rsidRPr="007A6217" w:rsidRDefault="0068744B" w:rsidP="006D178F">
      <w:pPr>
        <w:pStyle w:val="TxBrp13"/>
        <w:widowControl/>
        <w:autoSpaceDE/>
        <w:autoSpaceDN/>
        <w:adjustRightInd/>
        <w:spacing w:line="240" w:lineRule="auto"/>
        <w:rPr>
          <w:rFonts w:ascii="Arial" w:hAnsi="Arial" w:cs="Arial"/>
          <w:sz w:val="24"/>
          <w:szCs w:val="24"/>
          <w:lang w:val="es-ES"/>
        </w:rPr>
      </w:pPr>
    </w:p>
    <w:p w14:paraId="7C1C8021" w14:textId="77777777" w:rsidR="0068744B" w:rsidRPr="007A6217" w:rsidRDefault="0068744B" w:rsidP="0068744B">
      <w:pPr>
        <w:jc w:val="both"/>
        <w:rPr>
          <w:rFonts w:ascii="Arial" w:hAnsi="Arial" w:cs="Arial"/>
        </w:rPr>
      </w:pPr>
      <w:r w:rsidRPr="007A6217">
        <w:rPr>
          <w:rFonts w:ascii="Arial" w:hAnsi="Arial" w:cs="Arial"/>
          <w:b/>
        </w:rPr>
        <w:t>A</w:t>
      </w:r>
      <w:r w:rsidR="00D36CC5" w:rsidRPr="007A6217">
        <w:rPr>
          <w:rFonts w:ascii="Arial" w:hAnsi="Arial" w:cs="Arial"/>
          <w:b/>
        </w:rPr>
        <w:t>RTÍCULO 34</w:t>
      </w:r>
      <w:r w:rsidRPr="007A6217">
        <w:rPr>
          <w:rFonts w:ascii="Arial" w:hAnsi="Arial" w:cs="Arial"/>
          <w:b/>
        </w:rPr>
        <w:t>.-</w:t>
      </w:r>
      <w:r w:rsidRPr="007A6217">
        <w:rPr>
          <w:rFonts w:ascii="Arial" w:hAnsi="Arial" w:cs="Arial"/>
        </w:rPr>
        <w:t xml:space="preserve"> Toda obra de construcción de edificios o casas habitación, restauración o reparación, urbanización, fraccionamiento, lotificación, relotificación, fusión y subdivisión, requiere licencia previa que expedirá el Ayuntamiento una vez que se hayan cumplido los requisitos necesarios y cubiertos los derechos correspondientes.</w:t>
      </w:r>
    </w:p>
    <w:p w14:paraId="6C6C6FB7" w14:textId="77777777" w:rsidR="0068744B" w:rsidRPr="007A6217" w:rsidRDefault="0068744B" w:rsidP="0068744B">
      <w:pPr>
        <w:jc w:val="both"/>
        <w:rPr>
          <w:rFonts w:ascii="Arial" w:hAnsi="Arial" w:cs="Arial"/>
        </w:rPr>
      </w:pPr>
    </w:p>
    <w:p w14:paraId="1706B7E5" w14:textId="77777777" w:rsidR="0068744B" w:rsidRDefault="0068744B" w:rsidP="0068744B">
      <w:pPr>
        <w:jc w:val="both"/>
        <w:rPr>
          <w:rFonts w:ascii="Arial" w:hAnsi="Arial" w:cs="Arial"/>
        </w:rPr>
      </w:pPr>
      <w:r w:rsidRPr="007A6217">
        <w:rPr>
          <w:rFonts w:ascii="Arial" w:hAnsi="Arial" w:cs="Arial"/>
        </w:rPr>
        <w:t>Por la expedición de licencias para construcción de obras públicas y privadas, se pagarán derechos a razón del 1% sobre el valor de la obra. Para la obtención del valor de la obra se considerará como base el tipo de la calidad de construcción, para determinar el costo por metro cuadrado de acuerdo con la siguiente tabulación:</w:t>
      </w:r>
    </w:p>
    <w:p w14:paraId="77C97BC5" w14:textId="77777777" w:rsidR="00D062D2" w:rsidRDefault="00D062D2" w:rsidP="0068744B">
      <w:pPr>
        <w:jc w:val="both"/>
        <w:rPr>
          <w:rFonts w:ascii="Arial" w:hAnsi="Arial" w:cs="Arial"/>
        </w:rPr>
      </w:pPr>
    </w:p>
    <w:p w14:paraId="079E1B86" w14:textId="77777777" w:rsidR="00D062D2" w:rsidRDefault="00D062D2" w:rsidP="0068744B">
      <w:pPr>
        <w:jc w:val="both"/>
        <w:rPr>
          <w:rFonts w:ascii="Arial" w:hAnsi="Arial" w:cs="Arial"/>
        </w:rPr>
      </w:pPr>
    </w:p>
    <w:p w14:paraId="579286F8" w14:textId="77777777" w:rsidR="00D062D2" w:rsidRPr="007A6217" w:rsidRDefault="00D062D2" w:rsidP="0068744B">
      <w:pPr>
        <w:jc w:val="both"/>
        <w:rPr>
          <w:rFonts w:ascii="Arial" w:hAnsi="Arial" w:cs="Arial"/>
        </w:rPr>
      </w:pPr>
    </w:p>
    <w:p w14:paraId="2B50C724" w14:textId="77777777" w:rsidR="0068744B" w:rsidRPr="007A6217" w:rsidRDefault="0068744B" w:rsidP="0068744B">
      <w:pPr>
        <w:ind w:left="540" w:hanging="540"/>
        <w:jc w:val="both"/>
        <w:rPr>
          <w:rFonts w:ascii="Arial" w:hAnsi="Arial" w:cs="Arial"/>
          <w:b/>
        </w:rPr>
      </w:pPr>
      <w:r w:rsidRPr="007A6217">
        <w:rPr>
          <w:rFonts w:ascii="Arial" w:hAnsi="Arial" w:cs="Arial"/>
          <w:b/>
        </w:rPr>
        <w:lastRenderedPageBreak/>
        <w:t>I.</w:t>
      </w:r>
      <w:r w:rsidRPr="007A6217">
        <w:rPr>
          <w:rFonts w:ascii="Arial" w:hAnsi="Arial" w:cs="Arial"/>
          <w:b/>
        </w:rPr>
        <w:tab/>
        <w:t>Económico:</w:t>
      </w:r>
    </w:p>
    <w:p w14:paraId="54F46AE5" w14:textId="77777777" w:rsidR="0068744B" w:rsidRPr="007A6217" w:rsidRDefault="0068744B" w:rsidP="0068744B">
      <w:pPr>
        <w:jc w:val="both"/>
        <w:rPr>
          <w:rFonts w:ascii="Arial" w:hAnsi="Arial" w:cs="Arial"/>
          <w:b/>
        </w:rPr>
      </w:pPr>
    </w:p>
    <w:tbl>
      <w:tblPr>
        <w:tblW w:w="9070" w:type="dxa"/>
        <w:tblLayout w:type="fixed"/>
        <w:tblCellMar>
          <w:left w:w="70" w:type="dxa"/>
          <w:right w:w="70" w:type="dxa"/>
        </w:tblCellMar>
        <w:tblLook w:val="0000" w:firstRow="0" w:lastRow="0" w:firstColumn="0" w:lastColumn="0" w:noHBand="0" w:noVBand="0"/>
      </w:tblPr>
      <w:tblGrid>
        <w:gridCol w:w="6370"/>
        <w:gridCol w:w="2700"/>
      </w:tblGrid>
      <w:tr w:rsidR="0068744B" w:rsidRPr="007A6217" w14:paraId="623A29CA" w14:textId="77777777" w:rsidTr="00CA6995">
        <w:tc>
          <w:tcPr>
            <w:tcW w:w="6370" w:type="dxa"/>
            <w:tcBorders>
              <w:top w:val="nil"/>
              <w:left w:val="nil"/>
              <w:bottom w:val="nil"/>
              <w:right w:val="nil"/>
            </w:tcBorders>
          </w:tcPr>
          <w:p w14:paraId="3FB5C396" w14:textId="77777777" w:rsidR="0068744B" w:rsidRPr="007A6217" w:rsidRDefault="0068744B" w:rsidP="00CA6995">
            <w:pPr>
              <w:ind w:left="426" w:hanging="426"/>
              <w:jc w:val="both"/>
              <w:rPr>
                <w:rFonts w:ascii="Arial" w:hAnsi="Arial" w:cs="Arial"/>
              </w:rPr>
            </w:pPr>
            <w:r w:rsidRPr="007A6217">
              <w:rPr>
                <w:rFonts w:ascii="Arial" w:hAnsi="Arial" w:cs="Arial"/>
              </w:rPr>
              <w:t>a) Casa habitación de interés social.</w:t>
            </w:r>
          </w:p>
        </w:tc>
        <w:tc>
          <w:tcPr>
            <w:tcW w:w="2700" w:type="dxa"/>
            <w:tcBorders>
              <w:top w:val="nil"/>
              <w:left w:val="nil"/>
              <w:bottom w:val="nil"/>
              <w:right w:val="nil"/>
            </w:tcBorders>
          </w:tcPr>
          <w:p w14:paraId="3B1D16A7" w14:textId="77777777" w:rsidR="0068744B" w:rsidRPr="007A6217" w:rsidRDefault="00211C66" w:rsidP="00CA6995">
            <w:pPr>
              <w:jc w:val="right"/>
              <w:rPr>
                <w:rFonts w:ascii="Arial" w:hAnsi="Arial" w:cs="Arial"/>
              </w:rPr>
            </w:pPr>
            <w:r w:rsidRPr="007A6217">
              <w:rPr>
                <w:rFonts w:ascii="Arial" w:hAnsi="Arial" w:cs="Arial"/>
              </w:rPr>
              <w:t>$ 257.50</w:t>
            </w:r>
          </w:p>
          <w:p w14:paraId="65FAD13E" w14:textId="77777777" w:rsidR="0068744B" w:rsidRPr="007A6217" w:rsidRDefault="0068744B" w:rsidP="00CA6995">
            <w:pPr>
              <w:ind w:right="-25"/>
              <w:jc w:val="right"/>
              <w:rPr>
                <w:rFonts w:ascii="Arial" w:hAnsi="Arial" w:cs="Arial"/>
              </w:rPr>
            </w:pPr>
          </w:p>
        </w:tc>
      </w:tr>
      <w:tr w:rsidR="0068744B" w:rsidRPr="007A6217" w14:paraId="7C93F1A4" w14:textId="77777777" w:rsidTr="00CA6995">
        <w:tc>
          <w:tcPr>
            <w:tcW w:w="6370" w:type="dxa"/>
            <w:tcBorders>
              <w:top w:val="nil"/>
              <w:left w:val="nil"/>
              <w:bottom w:val="nil"/>
              <w:right w:val="nil"/>
            </w:tcBorders>
          </w:tcPr>
          <w:p w14:paraId="6C62044B" w14:textId="77777777" w:rsidR="0068744B" w:rsidRPr="007A6217" w:rsidRDefault="0068744B" w:rsidP="00CA6995">
            <w:pPr>
              <w:ind w:left="426" w:right="290" w:hanging="426"/>
              <w:jc w:val="both"/>
              <w:rPr>
                <w:rFonts w:ascii="Arial" w:hAnsi="Arial" w:cs="Arial"/>
              </w:rPr>
            </w:pPr>
            <w:r w:rsidRPr="007A6217">
              <w:rPr>
                <w:rFonts w:ascii="Arial" w:hAnsi="Arial" w:cs="Arial"/>
              </w:rPr>
              <w:t>b) Casa habitación de no interés social.</w:t>
            </w:r>
          </w:p>
          <w:p w14:paraId="074BB041" w14:textId="77777777" w:rsidR="0068744B" w:rsidRPr="007A6217" w:rsidRDefault="0068744B" w:rsidP="00CA6995">
            <w:pPr>
              <w:ind w:left="426" w:hanging="426"/>
              <w:jc w:val="both"/>
              <w:rPr>
                <w:rFonts w:ascii="Arial" w:hAnsi="Arial" w:cs="Arial"/>
              </w:rPr>
            </w:pPr>
          </w:p>
        </w:tc>
        <w:tc>
          <w:tcPr>
            <w:tcW w:w="2700" w:type="dxa"/>
            <w:tcBorders>
              <w:top w:val="nil"/>
              <w:left w:val="nil"/>
              <w:bottom w:val="nil"/>
              <w:right w:val="nil"/>
            </w:tcBorders>
          </w:tcPr>
          <w:p w14:paraId="7DB55C97" w14:textId="77777777" w:rsidR="0068744B" w:rsidRPr="007A6217" w:rsidRDefault="00211C66" w:rsidP="00CA6995">
            <w:pPr>
              <w:jc w:val="right"/>
              <w:rPr>
                <w:rFonts w:ascii="Arial" w:hAnsi="Arial" w:cs="Arial"/>
              </w:rPr>
            </w:pPr>
            <w:r w:rsidRPr="007A6217">
              <w:rPr>
                <w:rFonts w:ascii="Arial" w:hAnsi="Arial" w:cs="Arial"/>
              </w:rPr>
              <w:t>$ 288.40</w:t>
            </w:r>
          </w:p>
          <w:p w14:paraId="31AE08CA" w14:textId="77777777" w:rsidR="0068744B" w:rsidRPr="007A6217" w:rsidRDefault="0068744B" w:rsidP="00CA6995">
            <w:pPr>
              <w:ind w:right="-25"/>
              <w:jc w:val="right"/>
              <w:rPr>
                <w:rFonts w:ascii="Arial" w:hAnsi="Arial" w:cs="Arial"/>
              </w:rPr>
            </w:pPr>
          </w:p>
        </w:tc>
      </w:tr>
      <w:tr w:rsidR="0068744B" w:rsidRPr="007A6217" w14:paraId="5CFFDC20" w14:textId="77777777" w:rsidTr="00CA6995">
        <w:tc>
          <w:tcPr>
            <w:tcW w:w="6370" w:type="dxa"/>
            <w:tcBorders>
              <w:top w:val="nil"/>
              <w:left w:val="nil"/>
              <w:bottom w:val="nil"/>
              <w:right w:val="nil"/>
            </w:tcBorders>
          </w:tcPr>
          <w:p w14:paraId="52AA0CA0" w14:textId="77777777" w:rsidR="0068744B" w:rsidRPr="007A6217" w:rsidRDefault="0068744B" w:rsidP="00CA6995">
            <w:pPr>
              <w:ind w:left="426" w:right="290" w:hanging="426"/>
              <w:jc w:val="both"/>
              <w:rPr>
                <w:rFonts w:ascii="Arial" w:hAnsi="Arial" w:cs="Arial"/>
              </w:rPr>
            </w:pPr>
            <w:r w:rsidRPr="007A6217">
              <w:rPr>
                <w:rFonts w:ascii="Arial" w:hAnsi="Arial" w:cs="Arial"/>
              </w:rPr>
              <w:t>c) Locales comerciales.</w:t>
            </w:r>
          </w:p>
          <w:p w14:paraId="60B32D44" w14:textId="77777777" w:rsidR="0068744B" w:rsidRPr="007A6217" w:rsidRDefault="0068744B" w:rsidP="00CA6995">
            <w:pPr>
              <w:ind w:left="426" w:hanging="426"/>
              <w:jc w:val="both"/>
              <w:rPr>
                <w:rFonts w:ascii="Arial" w:hAnsi="Arial" w:cs="Arial"/>
              </w:rPr>
            </w:pPr>
          </w:p>
        </w:tc>
        <w:tc>
          <w:tcPr>
            <w:tcW w:w="2700" w:type="dxa"/>
            <w:tcBorders>
              <w:top w:val="nil"/>
              <w:left w:val="nil"/>
              <w:bottom w:val="nil"/>
              <w:right w:val="nil"/>
            </w:tcBorders>
          </w:tcPr>
          <w:p w14:paraId="54DC6D0F" w14:textId="77777777" w:rsidR="0068744B" w:rsidRPr="007A6217" w:rsidRDefault="00211C66" w:rsidP="00CA6995">
            <w:pPr>
              <w:jc w:val="right"/>
              <w:rPr>
                <w:rFonts w:ascii="Arial" w:hAnsi="Arial" w:cs="Arial"/>
              </w:rPr>
            </w:pPr>
            <w:r w:rsidRPr="007A6217">
              <w:rPr>
                <w:rFonts w:ascii="Arial" w:hAnsi="Arial" w:cs="Arial"/>
              </w:rPr>
              <w:t>$ 309.00</w:t>
            </w:r>
          </w:p>
          <w:p w14:paraId="2750ACBF" w14:textId="77777777" w:rsidR="0068744B" w:rsidRPr="007A6217" w:rsidRDefault="0068744B" w:rsidP="00CA6995">
            <w:pPr>
              <w:ind w:right="-25"/>
              <w:jc w:val="right"/>
              <w:rPr>
                <w:rFonts w:ascii="Arial" w:hAnsi="Arial" w:cs="Arial"/>
              </w:rPr>
            </w:pPr>
          </w:p>
        </w:tc>
      </w:tr>
      <w:tr w:rsidR="0068744B" w:rsidRPr="007A6217" w14:paraId="24B361CF" w14:textId="77777777" w:rsidTr="00CA6995">
        <w:tc>
          <w:tcPr>
            <w:tcW w:w="6370" w:type="dxa"/>
            <w:tcBorders>
              <w:top w:val="nil"/>
              <w:left w:val="nil"/>
              <w:bottom w:val="nil"/>
              <w:right w:val="nil"/>
            </w:tcBorders>
          </w:tcPr>
          <w:p w14:paraId="5EAC8F11" w14:textId="77777777" w:rsidR="0068744B" w:rsidRPr="007A6217" w:rsidRDefault="0068744B" w:rsidP="00CA6995">
            <w:pPr>
              <w:ind w:left="426" w:right="290" w:hanging="426"/>
              <w:jc w:val="both"/>
              <w:rPr>
                <w:rFonts w:ascii="Arial" w:hAnsi="Arial" w:cs="Arial"/>
              </w:rPr>
            </w:pPr>
            <w:r w:rsidRPr="007A6217">
              <w:rPr>
                <w:rFonts w:ascii="Arial" w:hAnsi="Arial" w:cs="Arial"/>
              </w:rPr>
              <w:t>d) Locales industriales.</w:t>
            </w:r>
          </w:p>
        </w:tc>
        <w:tc>
          <w:tcPr>
            <w:tcW w:w="2700" w:type="dxa"/>
            <w:tcBorders>
              <w:top w:val="nil"/>
              <w:left w:val="nil"/>
              <w:bottom w:val="nil"/>
              <w:right w:val="nil"/>
            </w:tcBorders>
          </w:tcPr>
          <w:p w14:paraId="1CF9580B" w14:textId="77777777" w:rsidR="0068744B" w:rsidRPr="007A6217" w:rsidRDefault="00211C66" w:rsidP="00211C66">
            <w:pPr>
              <w:jc w:val="right"/>
              <w:rPr>
                <w:rFonts w:ascii="Arial" w:hAnsi="Arial" w:cs="Arial"/>
              </w:rPr>
            </w:pPr>
            <w:r w:rsidRPr="007A6217">
              <w:rPr>
                <w:rFonts w:ascii="Arial" w:hAnsi="Arial" w:cs="Arial"/>
              </w:rPr>
              <w:t>$ 360.50</w:t>
            </w:r>
          </w:p>
        </w:tc>
      </w:tr>
      <w:tr w:rsidR="00211C66" w:rsidRPr="007A6217" w14:paraId="470BA72B" w14:textId="77777777" w:rsidTr="00CA6995">
        <w:tc>
          <w:tcPr>
            <w:tcW w:w="6370" w:type="dxa"/>
            <w:tcBorders>
              <w:top w:val="nil"/>
              <w:left w:val="nil"/>
              <w:bottom w:val="nil"/>
              <w:right w:val="nil"/>
            </w:tcBorders>
          </w:tcPr>
          <w:p w14:paraId="10BC0470" w14:textId="77777777" w:rsidR="00211C66" w:rsidRPr="007A6217" w:rsidRDefault="00211C66" w:rsidP="00CA6995">
            <w:pPr>
              <w:ind w:left="426" w:right="290" w:hanging="426"/>
              <w:jc w:val="both"/>
              <w:rPr>
                <w:rFonts w:ascii="Arial" w:hAnsi="Arial" w:cs="Arial"/>
              </w:rPr>
            </w:pPr>
          </w:p>
        </w:tc>
        <w:tc>
          <w:tcPr>
            <w:tcW w:w="2700" w:type="dxa"/>
            <w:tcBorders>
              <w:top w:val="nil"/>
              <w:left w:val="nil"/>
              <w:bottom w:val="nil"/>
              <w:right w:val="nil"/>
            </w:tcBorders>
          </w:tcPr>
          <w:p w14:paraId="1803060C" w14:textId="77777777" w:rsidR="00211C66" w:rsidRPr="007A6217" w:rsidRDefault="00211C66" w:rsidP="00211C66">
            <w:pPr>
              <w:jc w:val="right"/>
              <w:rPr>
                <w:rFonts w:ascii="Arial" w:hAnsi="Arial" w:cs="Arial"/>
              </w:rPr>
            </w:pPr>
          </w:p>
        </w:tc>
      </w:tr>
      <w:tr w:rsidR="0068744B" w:rsidRPr="007A6217" w14:paraId="3BA37492" w14:textId="77777777" w:rsidTr="00CA6995">
        <w:tc>
          <w:tcPr>
            <w:tcW w:w="6370" w:type="dxa"/>
            <w:tcBorders>
              <w:top w:val="nil"/>
              <w:left w:val="nil"/>
              <w:bottom w:val="nil"/>
              <w:right w:val="nil"/>
            </w:tcBorders>
          </w:tcPr>
          <w:p w14:paraId="2518E7ED" w14:textId="77777777" w:rsidR="0068744B" w:rsidRPr="007A6217" w:rsidRDefault="0068744B" w:rsidP="00CA6995">
            <w:pPr>
              <w:ind w:left="426" w:right="290" w:hanging="426"/>
              <w:jc w:val="both"/>
              <w:rPr>
                <w:rFonts w:ascii="Arial" w:hAnsi="Arial" w:cs="Arial"/>
              </w:rPr>
            </w:pPr>
            <w:r w:rsidRPr="007A6217">
              <w:rPr>
                <w:rFonts w:ascii="Arial" w:hAnsi="Arial" w:cs="Arial"/>
              </w:rPr>
              <w:t>e) Estacionamientos.</w:t>
            </w:r>
          </w:p>
        </w:tc>
        <w:tc>
          <w:tcPr>
            <w:tcW w:w="2700" w:type="dxa"/>
            <w:tcBorders>
              <w:top w:val="nil"/>
              <w:left w:val="nil"/>
              <w:bottom w:val="nil"/>
              <w:right w:val="nil"/>
            </w:tcBorders>
          </w:tcPr>
          <w:p w14:paraId="478637A1" w14:textId="77777777" w:rsidR="0068744B" w:rsidRPr="007A6217" w:rsidRDefault="00211C66" w:rsidP="00CA6995">
            <w:pPr>
              <w:jc w:val="right"/>
              <w:rPr>
                <w:rFonts w:ascii="Arial" w:hAnsi="Arial" w:cs="Arial"/>
              </w:rPr>
            </w:pPr>
            <w:r w:rsidRPr="007A6217">
              <w:rPr>
                <w:rFonts w:ascii="Arial" w:hAnsi="Arial" w:cs="Arial"/>
              </w:rPr>
              <w:t>$ 309.00</w:t>
            </w:r>
          </w:p>
          <w:p w14:paraId="0310EEBD" w14:textId="77777777" w:rsidR="0068744B" w:rsidRPr="007A6217" w:rsidRDefault="0068744B" w:rsidP="00CA6995">
            <w:pPr>
              <w:ind w:right="-25"/>
              <w:jc w:val="right"/>
              <w:rPr>
                <w:rFonts w:ascii="Arial" w:hAnsi="Arial" w:cs="Arial"/>
              </w:rPr>
            </w:pPr>
          </w:p>
        </w:tc>
      </w:tr>
      <w:tr w:rsidR="0068744B" w:rsidRPr="007A6217" w14:paraId="19880E59" w14:textId="77777777" w:rsidTr="00CA6995">
        <w:tc>
          <w:tcPr>
            <w:tcW w:w="6370" w:type="dxa"/>
            <w:tcBorders>
              <w:top w:val="nil"/>
              <w:left w:val="nil"/>
              <w:bottom w:val="nil"/>
              <w:right w:val="nil"/>
            </w:tcBorders>
          </w:tcPr>
          <w:p w14:paraId="08BBC974" w14:textId="77777777" w:rsidR="0068744B" w:rsidRPr="007A6217" w:rsidRDefault="0068744B" w:rsidP="00CA6995">
            <w:pPr>
              <w:tabs>
                <w:tab w:val="num" w:pos="720"/>
              </w:tabs>
              <w:ind w:left="284" w:right="290" w:hanging="284"/>
              <w:jc w:val="both"/>
              <w:rPr>
                <w:rFonts w:ascii="Arial" w:hAnsi="Arial" w:cs="Arial"/>
              </w:rPr>
            </w:pPr>
            <w:r w:rsidRPr="007A6217">
              <w:rPr>
                <w:rFonts w:ascii="Arial" w:hAnsi="Arial" w:cs="Arial"/>
              </w:rPr>
              <w:t>f) Obras complementarias en áreas exteriores, exceptuando a los conceptos mencionados en los incisos a) y b) de la presente fracción.</w:t>
            </w:r>
          </w:p>
        </w:tc>
        <w:tc>
          <w:tcPr>
            <w:tcW w:w="2700" w:type="dxa"/>
            <w:tcBorders>
              <w:top w:val="nil"/>
              <w:left w:val="nil"/>
              <w:bottom w:val="nil"/>
              <w:right w:val="nil"/>
            </w:tcBorders>
          </w:tcPr>
          <w:p w14:paraId="272C2B67" w14:textId="77777777" w:rsidR="0068744B" w:rsidRPr="007A6217" w:rsidRDefault="0068744B" w:rsidP="00CA6995">
            <w:pPr>
              <w:jc w:val="right"/>
              <w:rPr>
                <w:rFonts w:ascii="Arial" w:hAnsi="Arial" w:cs="Arial"/>
              </w:rPr>
            </w:pPr>
          </w:p>
          <w:p w14:paraId="6489D419" w14:textId="77777777" w:rsidR="0068744B" w:rsidRPr="007A6217" w:rsidRDefault="0068744B" w:rsidP="00CA6995">
            <w:pPr>
              <w:jc w:val="right"/>
              <w:rPr>
                <w:rFonts w:ascii="Arial" w:hAnsi="Arial" w:cs="Arial"/>
              </w:rPr>
            </w:pPr>
          </w:p>
          <w:p w14:paraId="169AC071" w14:textId="77777777" w:rsidR="0068744B" w:rsidRPr="007A6217" w:rsidRDefault="00211C66" w:rsidP="00CA6995">
            <w:pPr>
              <w:jc w:val="right"/>
              <w:rPr>
                <w:rFonts w:ascii="Arial" w:hAnsi="Arial" w:cs="Arial"/>
              </w:rPr>
            </w:pPr>
            <w:r w:rsidRPr="007A6217">
              <w:rPr>
                <w:rFonts w:ascii="Arial" w:hAnsi="Arial" w:cs="Arial"/>
              </w:rPr>
              <w:t>$ 360.50</w:t>
            </w:r>
          </w:p>
          <w:p w14:paraId="49D55E1B" w14:textId="77777777" w:rsidR="0068744B" w:rsidRPr="007A6217" w:rsidRDefault="0068744B" w:rsidP="00CA6995">
            <w:pPr>
              <w:ind w:right="-25"/>
              <w:jc w:val="right"/>
              <w:rPr>
                <w:rFonts w:ascii="Arial" w:hAnsi="Arial" w:cs="Arial"/>
              </w:rPr>
            </w:pPr>
          </w:p>
        </w:tc>
      </w:tr>
      <w:tr w:rsidR="0068744B" w:rsidRPr="007A6217" w14:paraId="7B73E480" w14:textId="77777777" w:rsidTr="00CA6995">
        <w:tc>
          <w:tcPr>
            <w:tcW w:w="6370" w:type="dxa"/>
            <w:tcBorders>
              <w:top w:val="nil"/>
              <w:left w:val="nil"/>
              <w:bottom w:val="nil"/>
              <w:right w:val="nil"/>
            </w:tcBorders>
          </w:tcPr>
          <w:p w14:paraId="139B2C53" w14:textId="77777777" w:rsidR="0068744B" w:rsidRPr="007A6217" w:rsidRDefault="0068744B" w:rsidP="00CA6995">
            <w:pPr>
              <w:ind w:left="426" w:right="290" w:hanging="426"/>
              <w:jc w:val="both"/>
              <w:rPr>
                <w:rFonts w:ascii="Arial" w:hAnsi="Arial" w:cs="Arial"/>
              </w:rPr>
            </w:pPr>
            <w:r w:rsidRPr="007A6217">
              <w:rPr>
                <w:rFonts w:ascii="Arial" w:hAnsi="Arial" w:cs="Arial"/>
              </w:rPr>
              <w:t>g) Centros recreativos.</w:t>
            </w:r>
          </w:p>
        </w:tc>
        <w:tc>
          <w:tcPr>
            <w:tcW w:w="2700" w:type="dxa"/>
            <w:tcBorders>
              <w:top w:val="nil"/>
              <w:left w:val="nil"/>
              <w:bottom w:val="nil"/>
              <w:right w:val="nil"/>
            </w:tcBorders>
          </w:tcPr>
          <w:p w14:paraId="43002446" w14:textId="77777777" w:rsidR="0068744B" w:rsidRPr="007A6217" w:rsidRDefault="00211C66" w:rsidP="00CA6995">
            <w:pPr>
              <w:jc w:val="right"/>
              <w:rPr>
                <w:rFonts w:ascii="Arial" w:hAnsi="Arial" w:cs="Arial"/>
              </w:rPr>
            </w:pPr>
            <w:r w:rsidRPr="007A6217">
              <w:rPr>
                <w:rFonts w:ascii="Arial" w:hAnsi="Arial" w:cs="Arial"/>
              </w:rPr>
              <w:t>$360.50</w:t>
            </w:r>
          </w:p>
          <w:p w14:paraId="777C6D24" w14:textId="77777777" w:rsidR="0068744B" w:rsidRPr="007A6217" w:rsidRDefault="0068744B" w:rsidP="00CA6995">
            <w:pPr>
              <w:ind w:right="-25"/>
              <w:jc w:val="right"/>
              <w:rPr>
                <w:rFonts w:ascii="Arial" w:hAnsi="Arial" w:cs="Arial"/>
              </w:rPr>
            </w:pPr>
          </w:p>
        </w:tc>
      </w:tr>
    </w:tbl>
    <w:p w14:paraId="28120E65" w14:textId="77777777" w:rsidR="0068744B" w:rsidRPr="007A6217" w:rsidRDefault="0068744B" w:rsidP="0068744B">
      <w:pPr>
        <w:ind w:left="540" w:hanging="540"/>
        <w:jc w:val="both"/>
        <w:rPr>
          <w:rFonts w:ascii="Arial" w:hAnsi="Arial" w:cs="Arial"/>
          <w:b/>
        </w:rPr>
      </w:pPr>
      <w:r w:rsidRPr="007A6217">
        <w:rPr>
          <w:rFonts w:ascii="Arial" w:hAnsi="Arial" w:cs="Arial"/>
          <w:b/>
        </w:rPr>
        <w:t>II.</w:t>
      </w:r>
      <w:r w:rsidRPr="007A6217">
        <w:rPr>
          <w:rFonts w:ascii="Arial" w:hAnsi="Arial" w:cs="Arial"/>
          <w:b/>
        </w:rPr>
        <w:tab/>
        <w:t xml:space="preserve">De segunda clase: </w:t>
      </w:r>
    </w:p>
    <w:p w14:paraId="57BEF0F6" w14:textId="77777777" w:rsidR="0068744B" w:rsidRPr="007A6217" w:rsidRDefault="0068744B" w:rsidP="0068744B">
      <w:pPr>
        <w:jc w:val="both"/>
        <w:rPr>
          <w:rFonts w:ascii="Arial" w:hAnsi="Arial" w:cs="Arial"/>
          <w:b/>
        </w:rPr>
      </w:pPr>
    </w:p>
    <w:tbl>
      <w:tblPr>
        <w:tblW w:w="90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70"/>
        <w:gridCol w:w="2700"/>
      </w:tblGrid>
      <w:tr w:rsidR="0068744B" w:rsidRPr="007A6217" w14:paraId="5F4E426B" w14:textId="77777777" w:rsidTr="00CA6995">
        <w:tc>
          <w:tcPr>
            <w:tcW w:w="6370" w:type="dxa"/>
            <w:tcBorders>
              <w:top w:val="nil"/>
              <w:left w:val="nil"/>
              <w:bottom w:val="nil"/>
              <w:right w:val="nil"/>
            </w:tcBorders>
          </w:tcPr>
          <w:p w14:paraId="532EF704" w14:textId="77777777" w:rsidR="0068744B" w:rsidRPr="007A6217" w:rsidRDefault="0068744B" w:rsidP="00CA6995">
            <w:pPr>
              <w:tabs>
                <w:tab w:val="num" w:pos="900"/>
              </w:tabs>
              <w:ind w:left="720" w:right="-2590" w:hanging="720"/>
              <w:jc w:val="both"/>
              <w:rPr>
                <w:rFonts w:ascii="Arial" w:hAnsi="Arial" w:cs="Arial"/>
              </w:rPr>
            </w:pPr>
            <w:r w:rsidRPr="007A6217">
              <w:rPr>
                <w:rFonts w:ascii="Arial" w:hAnsi="Arial" w:cs="Arial"/>
              </w:rPr>
              <w:t>a) Casa habitación.</w:t>
            </w:r>
          </w:p>
        </w:tc>
        <w:tc>
          <w:tcPr>
            <w:tcW w:w="2700" w:type="dxa"/>
            <w:tcBorders>
              <w:top w:val="nil"/>
              <w:left w:val="nil"/>
              <w:bottom w:val="nil"/>
              <w:right w:val="nil"/>
            </w:tcBorders>
          </w:tcPr>
          <w:p w14:paraId="4BC732A3" w14:textId="77777777" w:rsidR="0068744B" w:rsidRPr="007A6217" w:rsidRDefault="00211C66" w:rsidP="00CA6995">
            <w:pPr>
              <w:jc w:val="right"/>
              <w:rPr>
                <w:rFonts w:ascii="Arial" w:hAnsi="Arial" w:cs="Arial"/>
              </w:rPr>
            </w:pPr>
            <w:r w:rsidRPr="007A6217">
              <w:rPr>
                <w:rFonts w:ascii="Arial" w:hAnsi="Arial" w:cs="Arial"/>
              </w:rPr>
              <w:t>$ 309.00</w:t>
            </w:r>
          </w:p>
          <w:p w14:paraId="33EE7D6B" w14:textId="77777777" w:rsidR="0068744B" w:rsidRPr="007A6217" w:rsidRDefault="0068744B" w:rsidP="00CA6995">
            <w:pPr>
              <w:ind w:right="-25"/>
              <w:jc w:val="right"/>
              <w:rPr>
                <w:rFonts w:ascii="Arial" w:hAnsi="Arial" w:cs="Arial"/>
              </w:rPr>
            </w:pPr>
          </w:p>
        </w:tc>
      </w:tr>
      <w:tr w:rsidR="0068744B" w:rsidRPr="007A6217" w14:paraId="1B8E0688" w14:textId="77777777" w:rsidTr="00CA6995">
        <w:tc>
          <w:tcPr>
            <w:tcW w:w="6370" w:type="dxa"/>
            <w:tcBorders>
              <w:top w:val="nil"/>
              <w:left w:val="nil"/>
              <w:bottom w:val="nil"/>
              <w:right w:val="nil"/>
            </w:tcBorders>
          </w:tcPr>
          <w:p w14:paraId="5856E6D3" w14:textId="77777777" w:rsidR="0068744B" w:rsidRPr="007A6217" w:rsidRDefault="0068744B" w:rsidP="00CA6995">
            <w:pPr>
              <w:tabs>
                <w:tab w:val="num" w:pos="900"/>
              </w:tabs>
              <w:ind w:left="720" w:right="110" w:hanging="720"/>
              <w:jc w:val="both"/>
              <w:rPr>
                <w:rFonts w:ascii="Arial" w:hAnsi="Arial" w:cs="Arial"/>
              </w:rPr>
            </w:pPr>
            <w:r w:rsidRPr="007A6217">
              <w:rPr>
                <w:rFonts w:ascii="Arial" w:hAnsi="Arial" w:cs="Arial"/>
              </w:rPr>
              <w:t>b) Locales comerciales.</w:t>
            </w:r>
          </w:p>
        </w:tc>
        <w:tc>
          <w:tcPr>
            <w:tcW w:w="2700" w:type="dxa"/>
            <w:tcBorders>
              <w:top w:val="nil"/>
              <w:left w:val="nil"/>
              <w:bottom w:val="nil"/>
              <w:right w:val="nil"/>
            </w:tcBorders>
          </w:tcPr>
          <w:p w14:paraId="18E21255" w14:textId="77777777" w:rsidR="0068744B" w:rsidRPr="007A6217" w:rsidRDefault="00211C66" w:rsidP="00CA6995">
            <w:pPr>
              <w:jc w:val="right"/>
              <w:rPr>
                <w:rFonts w:ascii="Arial" w:hAnsi="Arial" w:cs="Arial"/>
              </w:rPr>
            </w:pPr>
            <w:r w:rsidRPr="007A6217">
              <w:rPr>
                <w:rFonts w:ascii="Arial" w:hAnsi="Arial" w:cs="Arial"/>
              </w:rPr>
              <w:t>$ 360.50</w:t>
            </w:r>
          </w:p>
          <w:p w14:paraId="33E60D03" w14:textId="77777777" w:rsidR="0068744B" w:rsidRPr="007A6217" w:rsidRDefault="0068744B" w:rsidP="00CA6995">
            <w:pPr>
              <w:ind w:right="-25"/>
              <w:jc w:val="right"/>
              <w:rPr>
                <w:rFonts w:ascii="Arial" w:hAnsi="Arial" w:cs="Arial"/>
              </w:rPr>
            </w:pPr>
          </w:p>
        </w:tc>
      </w:tr>
      <w:tr w:rsidR="0068744B" w:rsidRPr="007A6217" w14:paraId="7D70A2F3" w14:textId="77777777" w:rsidTr="00CA6995">
        <w:tc>
          <w:tcPr>
            <w:tcW w:w="6370" w:type="dxa"/>
            <w:tcBorders>
              <w:top w:val="nil"/>
              <w:left w:val="nil"/>
              <w:bottom w:val="nil"/>
              <w:right w:val="nil"/>
            </w:tcBorders>
          </w:tcPr>
          <w:p w14:paraId="329D4C19" w14:textId="77777777" w:rsidR="0068744B" w:rsidRPr="007A6217" w:rsidRDefault="0068744B" w:rsidP="00CA6995">
            <w:pPr>
              <w:tabs>
                <w:tab w:val="num" w:pos="900"/>
              </w:tabs>
              <w:ind w:left="720" w:right="110" w:hanging="720"/>
              <w:jc w:val="both"/>
              <w:rPr>
                <w:rFonts w:ascii="Arial" w:hAnsi="Arial" w:cs="Arial"/>
              </w:rPr>
            </w:pPr>
            <w:r w:rsidRPr="007A6217">
              <w:rPr>
                <w:rFonts w:ascii="Arial" w:hAnsi="Arial" w:cs="Arial"/>
              </w:rPr>
              <w:t>c) Locales industriales.</w:t>
            </w:r>
          </w:p>
        </w:tc>
        <w:tc>
          <w:tcPr>
            <w:tcW w:w="2700" w:type="dxa"/>
            <w:tcBorders>
              <w:top w:val="nil"/>
              <w:left w:val="nil"/>
              <w:bottom w:val="nil"/>
              <w:right w:val="nil"/>
            </w:tcBorders>
          </w:tcPr>
          <w:p w14:paraId="577D39DD" w14:textId="77777777" w:rsidR="0068744B" w:rsidRPr="007A6217" w:rsidRDefault="00211C66" w:rsidP="00CA6995">
            <w:pPr>
              <w:jc w:val="right"/>
              <w:rPr>
                <w:rFonts w:ascii="Arial" w:hAnsi="Arial" w:cs="Arial"/>
              </w:rPr>
            </w:pPr>
            <w:r w:rsidRPr="007A6217">
              <w:rPr>
                <w:rFonts w:ascii="Arial" w:hAnsi="Arial" w:cs="Arial"/>
              </w:rPr>
              <w:t>$ 412.00</w:t>
            </w:r>
          </w:p>
          <w:p w14:paraId="7A21CADE" w14:textId="77777777" w:rsidR="0068744B" w:rsidRPr="007A6217" w:rsidRDefault="0068744B" w:rsidP="00CA6995">
            <w:pPr>
              <w:ind w:right="-25"/>
              <w:jc w:val="right"/>
              <w:rPr>
                <w:rFonts w:ascii="Arial" w:hAnsi="Arial" w:cs="Arial"/>
              </w:rPr>
            </w:pPr>
          </w:p>
        </w:tc>
      </w:tr>
      <w:tr w:rsidR="0068744B" w:rsidRPr="007A6217" w14:paraId="2D953795" w14:textId="77777777" w:rsidTr="00CA6995">
        <w:tc>
          <w:tcPr>
            <w:tcW w:w="6370" w:type="dxa"/>
            <w:tcBorders>
              <w:top w:val="nil"/>
              <w:left w:val="nil"/>
              <w:bottom w:val="nil"/>
              <w:right w:val="nil"/>
            </w:tcBorders>
          </w:tcPr>
          <w:p w14:paraId="652851AA" w14:textId="77777777" w:rsidR="0068744B" w:rsidRPr="007A6217" w:rsidRDefault="0068744B" w:rsidP="00CA6995">
            <w:pPr>
              <w:tabs>
                <w:tab w:val="num" w:pos="900"/>
              </w:tabs>
              <w:ind w:right="110"/>
              <w:jc w:val="both"/>
              <w:rPr>
                <w:rFonts w:ascii="Arial" w:hAnsi="Arial" w:cs="Arial"/>
              </w:rPr>
            </w:pPr>
            <w:r w:rsidRPr="007A6217">
              <w:rPr>
                <w:rFonts w:ascii="Arial" w:hAnsi="Arial" w:cs="Arial"/>
              </w:rPr>
              <w:t>d) Edificios de productos o condominios.</w:t>
            </w:r>
          </w:p>
        </w:tc>
        <w:tc>
          <w:tcPr>
            <w:tcW w:w="2700" w:type="dxa"/>
            <w:tcBorders>
              <w:top w:val="nil"/>
              <w:left w:val="nil"/>
              <w:bottom w:val="nil"/>
              <w:right w:val="nil"/>
            </w:tcBorders>
          </w:tcPr>
          <w:p w14:paraId="56D1DDAB" w14:textId="77777777" w:rsidR="0068744B" w:rsidRPr="007A6217" w:rsidRDefault="00211C66" w:rsidP="00CA6995">
            <w:pPr>
              <w:jc w:val="right"/>
              <w:rPr>
                <w:rFonts w:ascii="Arial" w:hAnsi="Arial" w:cs="Arial"/>
              </w:rPr>
            </w:pPr>
            <w:r w:rsidRPr="007A6217">
              <w:rPr>
                <w:rFonts w:ascii="Arial" w:hAnsi="Arial" w:cs="Arial"/>
              </w:rPr>
              <w:t>$ 412.00</w:t>
            </w:r>
          </w:p>
          <w:p w14:paraId="4C31CD13" w14:textId="77777777" w:rsidR="0068744B" w:rsidRPr="007A6217" w:rsidRDefault="0068744B" w:rsidP="00CA6995">
            <w:pPr>
              <w:ind w:right="-25"/>
              <w:jc w:val="right"/>
              <w:rPr>
                <w:rFonts w:ascii="Arial" w:hAnsi="Arial" w:cs="Arial"/>
              </w:rPr>
            </w:pPr>
          </w:p>
        </w:tc>
      </w:tr>
      <w:tr w:rsidR="0068744B" w:rsidRPr="007A6217" w14:paraId="19BB631E" w14:textId="77777777" w:rsidTr="00CA6995">
        <w:tc>
          <w:tcPr>
            <w:tcW w:w="6370" w:type="dxa"/>
            <w:tcBorders>
              <w:top w:val="nil"/>
              <w:left w:val="nil"/>
              <w:bottom w:val="nil"/>
              <w:right w:val="nil"/>
            </w:tcBorders>
          </w:tcPr>
          <w:p w14:paraId="50821543" w14:textId="77777777" w:rsidR="0068744B" w:rsidRPr="007A6217" w:rsidRDefault="0068744B" w:rsidP="00CA6995">
            <w:pPr>
              <w:tabs>
                <w:tab w:val="num" w:pos="900"/>
              </w:tabs>
              <w:ind w:left="720" w:right="110" w:hanging="720"/>
              <w:jc w:val="both"/>
              <w:rPr>
                <w:rFonts w:ascii="Arial" w:hAnsi="Arial" w:cs="Arial"/>
              </w:rPr>
            </w:pPr>
            <w:r w:rsidRPr="007A6217">
              <w:rPr>
                <w:rFonts w:ascii="Arial" w:hAnsi="Arial" w:cs="Arial"/>
              </w:rPr>
              <w:t>e) Hotel.</w:t>
            </w:r>
          </w:p>
        </w:tc>
        <w:tc>
          <w:tcPr>
            <w:tcW w:w="2700" w:type="dxa"/>
            <w:tcBorders>
              <w:top w:val="nil"/>
              <w:left w:val="nil"/>
              <w:bottom w:val="nil"/>
              <w:right w:val="nil"/>
            </w:tcBorders>
          </w:tcPr>
          <w:p w14:paraId="297685C8" w14:textId="77777777" w:rsidR="0068744B" w:rsidRPr="007A6217" w:rsidRDefault="00211C66" w:rsidP="00CA6995">
            <w:pPr>
              <w:jc w:val="right"/>
              <w:rPr>
                <w:rFonts w:ascii="Arial" w:hAnsi="Arial" w:cs="Arial"/>
              </w:rPr>
            </w:pPr>
            <w:r w:rsidRPr="007A6217">
              <w:rPr>
                <w:rFonts w:ascii="Arial" w:hAnsi="Arial" w:cs="Arial"/>
              </w:rPr>
              <w:t>$ 412.00</w:t>
            </w:r>
          </w:p>
          <w:p w14:paraId="42F70659" w14:textId="77777777" w:rsidR="0068744B" w:rsidRPr="007A6217" w:rsidRDefault="0068744B" w:rsidP="00CA6995">
            <w:pPr>
              <w:ind w:right="-25"/>
              <w:jc w:val="right"/>
              <w:rPr>
                <w:rFonts w:ascii="Arial" w:hAnsi="Arial" w:cs="Arial"/>
              </w:rPr>
            </w:pPr>
          </w:p>
        </w:tc>
      </w:tr>
      <w:tr w:rsidR="0068744B" w:rsidRPr="007A6217" w14:paraId="36276B20" w14:textId="77777777" w:rsidTr="00CA6995">
        <w:tc>
          <w:tcPr>
            <w:tcW w:w="6370" w:type="dxa"/>
            <w:tcBorders>
              <w:top w:val="nil"/>
              <w:left w:val="nil"/>
              <w:bottom w:val="nil"/>
              <w:right w:val="nil"/>
            </w:tcBorders>
          </w:tcPr>
          <w:p w14:paraId="44D6471F" w14:textId="77777777" w:rsidR="0068744B" w:rsidRPr="007A6217" w:rsidRDefault="0068744B" w:rsidP="00CA6995">
            <w:pPr>
              <w:tabs>
                <w:tab w:val="num" w:pos="900"/>
              </w:tabs>
              <w:ind w:left="720" w:right="110" w:hanging="720"/>
              <w:jc w:val="both"/>
              <w:rPr>
                <w:rFonts w:ascii="Arial" w:hAnsi="Arial" w:cs="Arial"/>
              </w:rPr>
            </w:pPr>
            <w:r w:rsidRPr="007A6217">
              <w:rPr>
                <w:rFonts w:ascii="Arial" w:hAnsi="Arial" w:cs="Arial"/>
              </w:rPr>
              <w:t>f) Alberca.</w:t>
            </w:r>
          </w:p>
        </w:tc>
        <w:tc>
          <w:tcPr>
            <w:tcW w:w="2700" w:type="dxa"/>
            <w:tcBorders>
              <w:top w:val="nil"/>
              <w:left w:val="nil"/>
              <w:bottom w:val="nil"/>
              <w:right w:val="nil"/>
            </w:tcBorders>
          </w:tcPr>
          <w:p w14:paraId="6B734634" w14:textId="77777777" w:rsidR="0068744B" w:rsidRPr="007A6217" w:rsidRDefault="00211C66" w:rsidP="00CA6995">
            <w:pPr>
              <w:jc w:val="right"/>
              <w:rPr>
                <w:rFonts w:ascii="Arial" w:hAnsi="Arial" w:cs="Arial"/>
              </w:rPr>
            </w:pPr>
            <w:r w:rsidRPr="007A6217">
              <w:rPr>
                <w:rFonts w:ascii="Arial" w:hAnsi="Arial" w:cs="Arial"/>
              </w:rPr>
              <w:t>$ 412.00</w:t>
            </w:r>
          </w:p>
          <w:p w14:paraId="40591FD8" w14:textId="77777777" w:rsidR="0068744B" w:rsidRPr="007A6217" w:rsidRDefault="0068744B" w:rsidP="00CA6995">
            <w:pPr>
              <w:ind w:right="-25"/>
              <w:jc w:val="right"/>
              <w:rPr>
                <w:rFonts w:ascii="Arial" w:hAnsi="Arial" w:cs="Arial"/>
              </w:rPr>
            </w:pPr>
          </w:p>
        </w:tc>
      </w:tr>
      <w:tr w:rsidR="0068744B" w:rsidRPr="007A6217" w14:paraId="1AD70B7F" w14:textId="77777777" w:rsidTr="00CA6995">
        <w:tc>
          <w:tcPr>
            <w:tcW w:w="6370" w:type="dxa"/>
            <w:tcBorders>
              <w:top w:val="nil"/>
              <w:left w:val="nil"/>
              <w:bottom w:val="nil"/>
              <w:right w:val="nil"/>
            </w:tcBorders>
          </w:tcPr>
          <w:p w14:paraId="2145734F" w14:textId="77777777" w:rsidR="0068744B" w:rsidRPr="007A6217" w:rsidRDefault="0068744B" w:rsidP="00CA6995">
            <w:pPr>
              <w:tabs>
                <w:tab w:val="num" w:pos="900"/>
              </w:tabs>
              <w:ind w:left="720" w:right="110" w:hanging="720"/>
              <w:jc w:val="both"/>
              <w:rPr>
                <w:rFonts w:ascii="Arial" w:hAnsi="Arial" w:cs="Arial"/>
              </w:rPr>
            </w:pPr>
            <w:r w:rsidRPr="007A6217">
              <w:rPr>
                <w:rFonts w:ascii="Arial" w:hAnsi="Arial" w:cs="Arial"/>
              </w:rPr>
              <w:t>g) Estacionamientos.</w:t>
            </w:r>
          </w:p>
        </w:tc>
        <w:tc>
          <w:tcPr>
            <w:tcW w:w="2700" w:type="dxa"/>
            <w:tcBorders>
              <w:top w:val="nil"/>
              <w:left w:val="nil"/>
              <w:bottom w:val="nil"/>
              <w:right w:val="nil"/>
            </w:tcBorders>
          </w:tcPr>
          <w:p w14:paraId="00655886" w14:textId="77777777" w:rsidR="0068744B" w:rsidRPr="007A6217" w:rsidRDefault="00211C66" w:rsidP="00CA6995">
            <w:pPr>
              <w:jc w:val="right"/>
              <w:rPr>
                <w:rFonts w:ascii="Arial" w:hAnsi="Arial" w:cs="Arial"/>
              </w:rPr>
            </w:pPr>
            <w:r w:rsidRPr="007A6217">
              <w:rPr>
                <w:rFonts w:ascii="Arial" w:hAnsi="Arial" w:cs="Arial"/>
              </w:rPr>
              <w:t>$ 412.00</w:t>
            </w:r>
          </w:p>
          <w:p w14:paraId="4B01B058" w14:textId="77777777" w:rsidR="0068744B" w:rsidRPr="007A6217" w:rsidRDefault="0068744B" w:rsidP="00CA6995">
            <w:pPr>
              <w:ind w:right="-25"/>
              <w:jc w:val="right"/>
              <w:rPr>
                <w:rFonts w:ascii="Arial" w:hAnsi="Arial" w:cs="Arial"/>
              </w:rPr>
            </w:pPr>
          </w:p>
        </w:tc>
      </w:tr>
      <w:tr w:rsidR="0068744B" w:rsidRPr="007A6217" w14:paraId="273B3BB6" w14:textId="77777777" w:rsidTr="00CA6995">
        <w:tc>
          <w:tcPr>
            <w:tcW w:w="6370" w:type="dxa"/>
            <w:tcBorders>
              <w:top w:val="nil"/>
              <w:left w:val="nil"/>
              <w:bottom w:val="nil"/>
              <w:right w:val="nil"/>
            </w:tcBorders>
          </w:tcPr>
          <w:p w14:paraId="46E0BBBC" w14:textId="77777777" w:rsidR="0068744B" w:rsidRPr="007A6217" w:rsidRDefault="0068744B" w:rsidP="00CA6995">
            <w:pPr>
              <w:tabs>
                <w:tab w:val="num" w:pos="900"/>
              </w:tabs>
              <w:ind w:left="720" w:right="110" w:hanging="720"/>
              <w:jc w:val="both"/>
              <w:rPr>
                <w:rFonts w:ascii="Arial" w:hAnsi="Arial" w:cs="Arial"/>
              </w:rPr>
            </w:pPr>
            <w:r w:rsidRPr="007A6217">
              <w:rPr>
                <w:rFonts w:ascii="Arial" w:hAnsi="Arial" w:cs="Arial"/>
              </w:rPr>
              <w:t>h) Obras complementarias en áreas exteriores.</w:t>
            </w:r>
          </w:p>
        </w:tc>
        <w:tc>
          <w:tcPr>
            <w:tcW w:w="2700" w:type="dxa"/>
            <w:tcBorders>
              <w:top w:val="nil"/>
              <w:left w:val="nil"/>
              <w:bottom w:val="nil"/>
              <w:right w:val="nil"/>
            </w:tcBorders>
          </w:tcPr>
          <w:p w14:paraId="368F08C5" w14:textId="77777777" w:rsidR="0068744B" w:rsidRPr="007A6217" w:rsidRDefault="00211C66" w:rsidP="00CA6995">
            <w:pPr>
              <w:jc w:val="right"/>
              <w:rPr>
                <w:rFonts w:ascii="Arial" w:hAnsi="Arial" w:cs="Arial"/>
              </w:rPr>
            </w:pPr>
            <w:r w:rsidRPr="007A6217">
              <w:rPr>
                <w:rFonts w:ascii="Arial" w:hAnsi="Arial" w:cs="Arial"/>
              </w:rPr>
              <w:t>$ 412.00</w:t>
            </w:r>
          </w:p>
          <w:p w14:paraId="28502F81" w14:textId="77777777" w:rsidR="0068744B" w:rsidRPr="007A6217" w:rsidRDefault="0068744B" w:rsidP="00CA6995">
            <w:pPr>
              <w:ind w:right="-25"/>
              <w:jc w:val="right"/>
              <w:rPr>
                <w:rFonts w:ascii="Arial" w:hAnsi="Arial" w:cs="Arial"/>
              </w:rPr>
            </w:pPr>
          </w:p>
        </w:tc>
      </w:tr>
      <w:tr w:rsidR="0068744B" w:rsidRPr="007A6217" w14:paraId="5D611121" w14:textId="77777777" w:rsidTr="00CA6995">
        <w:tc>
          <w:tcPr>
            <w:tcW w:w="6370" w:type="dxa"/>
            <w:tcBorders>
              <w:top w:val="nil"/>
              <w:left w:val="nil"/>
              <w:bottom w:val="nil"/>
              <w:right w:val="nil"/>
            </w:tcBorders>
          </w:tcPr>
          <w:p w14:paraId="266E7269" w14:textId="77777777" w:rsidR="0068744B" w:rsidRPr="007A6217" w:rsidRDefault="0068744B" w:rsidP="00CA6995">
            <w:pPr>
              <w:tabs>
                <w:tab w:val="num" w:pos="900"/>
              </w:tabs>
              <w:ind w:left="720" w:right="110" w:hanging="720"/>
              <w:jc w:val="both"/>
              <w:rPr>
                <w:rFonts w:ascii="Arial" w:hAnsi="Arial" w:cs="Arial"/>
              </w:rPr>
            </w:pPr>
            <w:r w:rsidRPr="007A6217">
              <w:rPr>
                <w:rFonts w:ascii="Arial" w:hAnsi="Arial" w:cs="Arial"/>
              </w:rPr>
              <w:t>i) Centros recreativos.</w:t>
            </w:r>
          </w:p>
        </w:tc>
        <w:tc>
          <w:tcPr>
            <w:tcW w:w="2700" w:type="dxa"/>
            <w:tcBorders>
              <w:top w:val="nil"/>
              <w:left w:val="nil"/>
              <w:bottom w:val="nil"/>
              <w:right w:val="nil"/>
            </w:tcBorders>
          </w:tcPr>
          <w:p w14:paraId="7627EFF2" w14:textId="77777777" w:rsidR="0068744B" w:rsidRPr="007A6217" w:rsidRDefault="00211C66" w:rsidP="00CA6995">
            <w:pPr>
              <w:jc w:val="right"/>
              <w:rPr>
                <w:rFonts w:ascii="Arial" w:hAnsi="Arial" w:cs="Arial"/>
              </w:rPr>
            </w:pPr>
            <w:r w:rsidRPr="007A6217">
              <w:rPr>
                <w:rFonts w:ascii="Arial" w:hAnsi="Arial" w:cs="Arial"/>
              </w:rPr>
              <w:t>$ 412.00</w:t>
            </w:r>
          </w:p>
          <w:p w14:paraId="752D13E4" w14:textId="77777777" w:rsidR="0068744B" w:rsidRPr="007A6217" w:rsidRDefault="0068744B" w:rsidP="00CA6995">
            <w:pPr>
              <w:ind w:right="-25"/>
              <w:jc w:val="right"/>
              <w:rPr>
                <w:rFonts w:ascii="Arial" w:hAnsi="Arial" w:cs="Arial"/>
              </w:rPr>
            </w:pPr>
          </w:p>
        </w:tc>
      </w:tr>
    </w:tbl>
    <w:p w14:paraId="6FDB1034" w14:textId="77777777" w:rsidR="0068744B" w:rsidRPr="007A6217" w:rsidRDefault="0068744B" w:rsidP="0068744B">
      <w:pPr>
        <w:ind w:left="540" w:hanging="540"/>
        <w:jc w:val="both"/>
        <w:rPr>
          <w:rFonts w:ascii="Arial" w:hAnsi="Arial" w:cs="Arial"/>
          <w:b/>
        </w:rPr>
      </w:pPr>
      <w:r w:rsidRPr="007A6217">
        <w:rPr>
          <w:rFonts w:ascii="Arial" w:hAnsi="Arial" w:cs="Arial"/>
          <w:b/>
        </w:rPr>
        <w:t>III.</w:t>
      </w:r>
      <w:r w:rsidRPr="007A6217">
        <w:rPr>
          <w:rFonts w:ascii="Arial" w:hAnsi="Arial" w:cs="Arial"/>
          <w:b/>
        </w:rPr>
        <w:tab/>
        <w:t xml:space="preserve">De primera clase: </w:t>
      </w:r>
    </w:p>
    <w:p w14:paraId="42098657" w14:textId="77777777" w:rsidR="0068744B" w:rsidRPr="007A6217" w:rsidRDefault="0068744B" w:rsidP="0068744B">
      <w:pPr>
        <w:jc w:val="both"/>
        <w:rPr>
          <w:rFonts w:ascii="Arial" w:hAnsi="Arial" w:cs="Arial"/>
          <w:b/>
        </w:rPr>
      </w:pPr>
    </w:p>
    <w:tbl>
      <w:tblPr>
        <w:tblW w:w="9070" w:type="dxa"/>
        <w:tblLayout w:type="fixed"/>
        <w:tblCellMar>
          <w:left w:w="70" w:type="dxa"/>
          <w:right w:w="70" w:type="dxa"/>
        </w:tblCellMar>
        <w:tblLook w:val="0000" w:firstRow="0" w:lastRow="0" w:firstColumn="0" w:lastColumn="0" w:noHBand="0" w:noVBand="0"/>
      </w:tblPr>
      <w:tblGrid>
        <w:gridCol w:w="6370"/>
        <w:gridCol w:w="2700"/>
      </w:tblGrid>
      <w:tr w:rsidR="0068744B" w:rsidRPr="007A6217" w14:paraId="7122437C" w14:textId="77777777" w:rsidTr="00CA6995">
        <w:tc>
          <w:tcPr>
            <w:tcW w:w="6370" w:type="dxa"/>
            <w:tcBorders>
              <w:top w:val="nil"/>
              <w:left w:val="nil"/>
              <w:bottom w:val="nil"/>
              <w:right w:val="nil"/>
            </w:tcBorders>
          </w:tcPr>
          <w:p w14:paraId="02737D5E" w14:textId="77777777" w:rsidR="0068744B" w:rsidRPr="007A6217" w:rsidRDefault="0068744B" w:rsidP="00CA6995">
            <w:pPr>
              <w:ind w:left="567" w:right="-2590" w:hanging="567"/>
              <w:jc w:val="both"/>
              <w:rPr>
                <w:rFonts w:ascii="Arial" w:hAnsi="Arial" w:cs="Arial"/>
              </w:rPr>
            </w:pPr>
            <w:r w:rsidRPr="007A6217">
              <w:rPr>
                <w:rFonts w:ascii="Arial" w:hAnsi="Arial" w:cs="Arial"/>
              </w:rPr>
              <w:t>a)</w:t>
            </w:r>
            <w:r w:rsidRPr="007A6217">
              <w:rPr>
                <w:rFonts w:ascii="Arial" w:hAnsi="Arial" w:cs="Arial"/>
              </w:rPr>
              <w:tab/>
              <w:t>Casa habitación.</w:t>
            </w:r>
          </w:p>
        </w:tc>
        <w:tc>
          <w:tcPr>
            <w:tcW w:w="2700" w:type="dxa"/>
            <w:tcBorders>
              <w:top w:val="nil"/>
              <w:left w:val="nil"/>
              <w:bottom w:val="nil"/>
              <w:right w:val="nil"/>
            </w:tcBorders>
          </w:tcPr>
          <w:p w14:paraId="239D36BF" w14:textId="77777777" w:rsidR="0068744B" w:rsidRPr="007A6217" w:rsidRDefault="00211C66" w:rsidP="00CA6995">
            <w:pPr>
              <w:jc w:val="right"/>
              <w:rPr>
                <w:rFonts w:ascii="Arial" w:hAnsi="Arial" w:cs="Arial"/>
              </w:rPr>
            </w:pPr>
            <w:r w:rsidRPr="007A6217">
              <w:rPr>
                <w:rFonts w:ascii="Arial" w:hAnsi="Arial" w:cs="Arial"/>
              </w:rPr>
              <w:t>$ 412.00</w:t>
            </w:r>
          </w:p>
          <w:p w14:paraId="614A0EAF" w14:textId="77777777" w:rsidR="0068744B" w:rsidRPr="007A6217" w:rsidRDefault="0068744B" w:rsidP="00CA6995">
            <w:pPr>
              <w:ind w:right="-25"/>
              <w:jc w:val="right"/>
              <w:rPr>
                <w:rFonts w:ascii="Arial" w:hAnsi="Arial" w:cs="Arial"/>
              </w:rPr>
            </w:pPr>
          </w:p>
        </w:tc>
      </w:tr>
      <w:tr w:rsidR="0068744B" w:rsidRPr="007A6217" w14:paraId="6D535C6D" w14:textId="77777777" w:rsidTr="00CA6995">
        <w:tc>
          <w:tcPr>
            <w:tcW w:w="6370" w:type="dxa"/>
            <w:tcBorders>
              <w:top w:val="nil"/>
              <w:left w:val="nil"/>
              <w:bottom w:val="nil"/>
              <w:right w:val="nil"/>
            </w:tcBorders>
          </w:tcPr>
          <w:p w14:paraId="4A83EC2D" w14:textId="77777777" w:rsidR="0068744B" w:rsidRPr="007A6217" w:rsidRDefault="0068744B" w:rsidP="0080465A">
            <w:pPr>
              <w:ind w:left="567" w:right="110" w:hanging="567"/>
              <w:jc w:val="both"/>
              <w:rPr>
                <w:rFonts w:ascii="Arial" w:hAnsi="Arial" w:cs="Arial"/>
              </w:rPr>
            </w:pPr>
            <w:r w:rsidRPr="007A6217">
              <w:rPr>
                <w:rFonts w:ascii="Arial" w:hAnsi="Arial" w:cs="Arial"/>
              </w:rPr>
              <w:t>b)</w:t>
            </w:r>
            <w:r w:rsidRPr="007A6217">
              <w:rPr>
                <w:rFonts w:ascii="Arial" w:hAnsi="Arial" w:cs="Arial"/>
              </w:rPr>
              <w:tab/>
              <w:t>Locales comerciales.</w:t>
            </w:r>
          </w:p>
        </w:tc>
        <w:tc>
          <w:tcPr>
            <w:tcW w:w="2700" w:type="dxa"/>
            <w:tcBorders>
              <w:top w:val="nil"/>
              <w:left w:val="nil"/>
              <w:bottom w:val="nil"/>
              <w:right w:val="nil"/>
            </w:tcBorders>
          </w:tcPr>
          <w:p w14:paraId="42084534" w14:textId="77777777" w:rsidR="0068744B" w:rsidRPr="007A6217" w:rsidRDefault="00211C66" w:rsidP="0080465A">
            <w:pPr>
              <w:jc w:val="right"/>
              <w:rPr>
                <w:rFonts w:ascii="Arial" w:hAnsi="Arial" w:cs="Arial"/>
              </w:rPr>
            </w:pPr>
            <w:r w:rsidRPr="007A6217">
              <w:rPr>
                <w:rFonts w:ascii="Arial" w:hAnsi="Arial" w:cs="Arial"/>
              </w:rPr>
              <w:t>$ 463.50</w:t>
            </w:r>
          </w:p>
          <w:p w14:paraId="5253A0F9" w14:textId="77777777" w:rsidR="00B10184" w:rsidRPr="007A6217" w:rsidRDefault="00B10184" w:rsidP="0080465A">
            <w:pPr>
              <w:jc w:val="right"/>
              <w:rPr>
                <w:rFonts w:ascii="Arial" w:hAnsi="Arial" w:cs="Arial"/>
              </w:rPr>
            </w:pPr>
          </w:p>
        </w:tc>
      </w:tr>
      <w:tr w:rsidR="0068744B" w:rsidRPr="007A6217" w14:paraId="37C4220B" w14:textId="77777777" w:rsidTr="00CA6995">
        <w:tc>
          <w:tcPr>
            <w:tcW w:w="6370" w:type="dxa"/>
            <w:tcBorders>
              <w:top w:val="nil"/>
              <w:left w:val="nil"/>
              <w:bottom w:val="nil"/>
              <w:right w:val="nil"/>
            </w:tcBorders>
          </w:tcPr>
          <w:p w14:paraId="320DB7FC" w14:textId="77777777" w:rsidR="0068744B" w:rsidRPr="007A6217" w:rsidRDefault="0068744B" w:rsidP="00CA6995">
            <w:pPr>
              <w:ind w:left="567" w:right="110" w:hanging="567"/>
              <w:jc w:val="both"/>
              <w:rPr>
                <w:rFonts w:ascii="Arial" w:hAnsi="Arial" w:cs="Arial"/>
              </w:rPr>
            </w:pPr>
            <w:r w:rsidRPr="007A6217">
              <w:rPr>
                <w:rFonts w:ascii="Arial" w:hAnsi="Arial" w:cs="Arial"/>
              </w:rPr>
              <w:t>c)</w:t>
            </w:r>
            <w:r w:rsidRPr="007A6217">
              <w:rPr>
                <w:rFonts w:ascii="Arial" w:hAnsi="Arial" w:cs="Arial"/>
              </w:rPr>
              <w:tab/>
              <w:t>Locales industriales.</w:t>
            </w:r>
          </w:p>
        </w:tc>
        <w:tc>
          <w:tcPr>
            <w:tcW w:w="2700" w:type="dxa"/>
            <w:tcBorders>
              <w:top w:val="nil"/>
              <w:left w:val="nil"/>
              <w:bottom w:val="nil"/>
              <w:right w:val="nil"/>
            </w:tcBorders>
          </w:tcPr>
          <w:p w14:paraId="53581816" w14:textId="77777777" w:rsidR="0068744B" w:rsidRPr="007A6217" w:rsidRDefault="00211C66" w:rsidP="00CA6995">
            <w:pPr>
              <w:jc w:val="right"/>
              <w:rPr>
                <w:rFonts w:ascii="Arial" w:hAnsi="Arial" w:cs="Arial"/>
              </w:rPr>
            </w:pPr>
            <w:r w:rsidRPr="007A6217">
              <w:rPr>
                <w:rFonts w:ascii="Arial" w:hAnsi="Arial" w:cs="Arial"/>
              </w:rPr>
              <w:t>$ 463.50</w:t>
            </w:r>
          </w:p>
          <w:p w14:paraId="75A0E027" w14:textId="77777777" w:rsidR="0068744B" w:rsidRPr="007A6217" w:rsidRDefault="0068744B" w:rsidP="00CA6995">
            <w:pPr>
              <w:ind w:right="-25"/>
              <w:jc w:val="right"/>
              <w:rPr>
                <w:rFonts w:ascii="Arial" w:hAnsi="Arial" w:cs="Arial"/>
              </w:rPr>
            </w:pPr>
          </w:p>
        </w:tc>
      </w:tr>
      <w:tr w:rsidR="0068744B" w:rsidRPr="007A6217" w14:paraId="09A62981" w14:textId="77777777" w:rsidTr="00CA6995">
        <w:tc>
          <w:tcPr>
            <w:tcW w:w="6370" w:type="dxa"/>
            <w:tcBorders>
              <w:top w:val="nil"/>
              <w:left w:val="nil"/>
              <w:bottom w:val="nil"/>
              <w:right w:val="nil"/>
            </w:tcBorders>
          </w:tcPr>
          <w:p w14:paraId="7A5ACCCB" w14:textId="77777777" w:rsidR="0068744B" w:rsidRPr="007A6217" w:rsidRDefault="0068744B" w:rsidP="00CA6995">
            <w:pPr>
              <w:ind w:left="567" w:right="110" w:hanging="567"/>
              <w:jc w:val="both"/>
              <w:rPr>
                <w:rFonts w:ascii="Arial" w:hAnsi="Arial" w:cs="Arial"/>
              </w:rPr>
            </w:pPr>
            <w:r w:rsidRPr="007A6217">
              <w:rPr>
                <w:rFonts w:ascii="Arial" w:hAnsi="Arial" w:cs="Arial"/>
              </w:rPr>
              <w:t>d)</w:t>
            </w:r>
            <w:r w:rsidRPr="007A6217">
              <w:rPr>
                <w:rFonts w:ascii="Arial" w:hAnsi="Arial" w:cs="Arial"/>
              </w:rPr>
              <w:tab/>
              <w:t>Edificios de productos o condominios.</w:t>
            </w:r>
          </w:p>
        </w:tc>
        <w:tc>
          <w:tcPr>
            <w:tcW w:w="2700" w:type="dxa"/>
            <w:tcBorders>
              <w:top w:val="nil"/>
              <w:left w:val="nil"/>
              <w:bottom w:val="nil"/>
              <w:right w:val="nil"/>
            </w:tcBorders>
          </w:tcPr>
          <w:p w14:paraId="086F8EEC" w14:textId="77777777" w:rsidR="0068744B" w:rsidRPr="007A6217" w:rsidRDefault="00211C66" w:rsidP="00CA6995">
            <w:pPr>
              <w:jc w:val="right"/>
              <w:rPr>
                <w:rFonts w:ascii="Arial" w:hAnsi="Arial" w:cs="Arial"/>
              </w:rPr>
            </w:pPr>
            <w:r w:rsidRPr="007A6217">
              <w:rPr>
                <w:rFonts w:ascii="Arial" w:hAnsi="Arial" w:cs="Arial"/>
              </w:rPr>
              <w:t>$ 463.50</w:t>
            </w:r>
          </w:p>
          <w:p w14:paraId="3ACA9AEC" w14:textId="77777777" w:rsidR="0068744B" w:rsidRPr="007A6217" w:rsidRDefault="0068744B" w:rsidP="00CA6995">
            <w:pPr>
              <w:ind w:right="-25"/>
              <w:jc w:val="right"/>
              <w:rPr>
                <w:rFonts w:ascii="Arial" w:hAnsi="Arial" w:cs="Arial"/>
              </w:rPr>
            </w:pPr>
          </w:p>
        </w:tc>
      </w:tr>
      <w:tr w:rsidR="0068744B" w:rsidRPr="007A6217" w14:paraId="18F58D58" w14:textId="77777777" w:rsidTr="00CA6995">
        <w:tc>
          <w:tcPr>
            <w:tcW w:w="6370" w:type="dxa"/>
            <w:tcBorders>
              <w:top w:val="nil"/>
              <w:left w:val="nil"/>
              <w:bottom w:val="nil"/>
              <w:right w:val="nil"/>
            </w:tcBorders>
          </w:tcPr>
          <w:p w14:paraId="4692DE34" w14:textId="77777777" w:rsidR="0068744B" w:rsidRPr="007A6217" w:rsidRDefault="0068744B" w:rsidP="00CA6995">
            <w:pPr>
              <w:ind w:left="567" w:right="110" w:hanging="567"/>
              <w:jc w:val="both"/>
              <w:rPr>
                <w:rFonts w:ascii="Arial" w:hAnsi="Arial" w:cs="Arial"/>
              </w:rPr>
            </w:pPr>
            <w:r w:rsidRPr="007A6217">
              <w:rPr>
                <w:rFonts w:ascii="Arial" w:hAnsi="Arial" w:cs="Arial"/>
              </w:rPr>
              <w:lastRenderedPageBreak/>
              <w:t>e)</w:t>
            </w:r>
            <w:r w:rsidRPr="007A6217">
              <w:rPr>
                <w:rFonts w:ascii="Arial" w:hAnsi="Arial" w:cs="Arial"/>
              </w:rPr>
              <w:tab/>
              <w:t>Hotel.</w:t>
            </w:r>
          </w:p>
        </w:tc>
        <w:tc>
          <w:tcPr>
            <w:tcW w:w="2700" w:type="dxa"/>
            <w:tcBorders>
              <w:top w:val="nil"/>
              <w:left w:val="nil"/>
              <w:bottom w:val="nil"/>
              <w:right w:val="nil"/>
            </w:tcBorders>
          </w:tcPr>
          <w:p w14:paraId="0B634E68" w14:textId="77777777" w:rsidR="0068744B" w:rsidRPr="007A6217" w:rsidRDefault="00211C66" w:rsidP="00CA6995">
            <w:pPr>
              <w:jc w:val="right"/>
              <w:rPr>
                <w:rFonts w:ascii="Arial" w:hAnsi="Arial" w:cs="Arial"/>
              </w:rPr>
            </w:pPr>
            <w:r w:rsidRPr="007A6217">
              <w:rPr>
                <w:rFonts w:ascii="Arial" w:hAnsi="Arial" w:cs="Arial"/>
              </w:rPr>
              <w:t>$ 515.00</w:t>
            </w:r>
          </w:p>
          <w:p w14:paraId="7BC39344" w14:textId="77777777" w:rsidR="0068744B" w:rsidRPr="007A6217" w:rsidRDefault="0068744B" w:rsidP="00CA6995">
            <w:pPr>
              <w:ind w:right="-25"/>
              <w:jc w:val="right"/>
              <w:rPr>
                <w:rFonts w:ascii="Arial" w:hAnsi="Arial" w:cs="Arial"/>
              </w:rPr>
            </w:pPr>
          </w:p>
        </w:tc>
      </w:tr>
      <w:tr w:rsidR="0068744B" w:rsidRPr="007A6217" w14:paraId="28E6CBB8" w14:textId="77777777" w:rsidTr="00CA6995">
        <w:tc>
          <w:tcPr>
            <w:tcW w:w="6370" w:type="dxa"/>
            <w:tcBorders>
              <w:top w:val="nil"/>
              <w:left w:val="nil"/>
              <w:bottom w:val="nil"/>
              <w:right w:val="nil"/>
            </w:tcBorders>
          </w:tcPr>
          <w:p w14:paraId="1F3C2357" w14:textId="77777777" w:rsidR="0068744B" w:rsidRPr="007A6217" w:rsidRDefault="0068744B" w:rsidP="00CA6995">
            <w:pPr>
              <w:ind w:left="567" w:right="110" w:hanging="567"/>
              <w:jc w:val="both"/>
              <w:rPr>
                <w:rFonts w:ascii="Arial" w:hAnsi="Arial" w:cs="Arial"/>
              </w:rPr>
            </w:pPr>
            <w:r w:rsidRPr="007A6217">
              <w:rPr>
                <w:rFonts w:ascii="Arial" w:hAnsi="Arial" w:cs="Arial"/>
              </w:rPr>
              <w:t>f)</w:t>
            </w:r>
            <w:r w:rsidRPr="007A6217">
              <w:rPr>
                <w:rFonts w:ascii="Arial" w:hAnsi="Arial" w:cs="Arial"/>
              </w:rPr>
              <w:tab/>
              <w:t>Alberca.</w:t>
            </w:r>
          </w:p>
          <w:p w14:paraId="61248730" w14:textId="77777777" w:rsidR="0068744B" w:rsidRPr="007A6217" w:rsidRDefault="0068744B" w:rsidP="00CA6995">
            <w:pPr>
              <w:ind w:left="567" w:hanging="567"/>
              <w:jc w:val="both"/>
              <w:rPr>
                <w:rFonts w:ascii="Arial" w:hAnsi="Arial" w:cs="Arial"/>
              </w:rPr>
            </w:pPr>
          </w:p>
        </w:tc>
        <w:tc>
          <w:tcPr>
            <w:tcW w:w="2700" w:type="dxa"/>
            <w:tcBorders>
              <w:top w:val="nil"/>
              <w:left w:val="nil"/>
              <w:bottom w:val="nil"/>
              <w:right w:val="nil"/>
            </w:tcBorders>
          </w:tcPr>
          <w:p w14:paraId="51631A52" w14:textId="77777777" w:rsidR="0068744B" w:rsidRPr="007A6217" w:rsidRDefault="00211C66" w:rsidP="00CA6995">
            <w:pPr>
              <w:jc w:val="right"/>
              <w:rPr>
                <w:rFonts w:ascii="Arial" w:hAnsi="Arial" w:cs="Arial"/>
              </w:rPr>
            </w:pPr>
            <w:r w:rsidRPr="007A6217">
              <w:rPr>
                <w:rFonts w:ascii="Arial" w:hAnsi="Arial" w:cs="Arial"/>
              </w:rPr>
              <w:t>$ 515.00</w:t>
            </w:r>
          </w:p>
          <w:p w14:paraId="61F5AC7B" w14:textId="77777777" w:rsidR="0068744B" w:rsidRPr="007A6217" w:rsidRDefault="0068744B" w:rsidP="00CA6995">
            <w:pPr>
              <w:ind w:right="-25"/>
              <w:jc w:val="right"/>
              <w:rPr>
                <w:rFonts w:ascii="Arial" w:hAnsi="Arial" w:cs="Arial"/>
              </w:rPr>
            </w:pPr>
          </w:p>
        </w:tc>
      </w:tr>
      <w:tr w:rsidR="0068744B" w:rsidRPr="007A6217" w14:paraId="3DDD6D85" w14:textId="77777777" w:rsidTr="00CA6995">
        <w:tc>
          <w:tcPr>
            <w:tcW w:w="6370" w:type="dxa"/>
            <w:tcBorders>
              <w:top w:val="nil"/>
              <w:left w:val="nil"/>
              <w:bottom w:val="nil"/>
              <w:right w:val="nil"/>
            </w:tcBorders>
          </w:tcPr>
          <w:p w14:paraId="39220DF0" w14:textId="77777777" w:rsidR="0068744B" w:rsidRPr="007A6217" w:rsidRDefault="0068744B" w:rsidP="00CA6995">
            <w:pPr>
              <w:ind w:left="567" w:right="110" w:hanging="567"/>
              <w:jc w:val="both"/>
              <w:rPr>
                <w:rFonts w:ascii="Arial" w:hAnsi="Arial" w:cs="Arial"/>
              </w:rPr>
            </w:pPr>
            <w:r w:rsidRPr="007A6217">
              <w:rPr>
                <w:rFonts w:ascii="Arial" w:hAnsi="Arial" w:cs="Arial"/>
              </w:rPr>
              <w:t>g)</w:t>
            </w:r>
            <w:r w:rsidRPr="007A6217">
              <w:rPr>
                <w:rFonts w:ascii="Arial" w:hAnsi="Arial" w:cs="Arial"/>
              </w:rPr>
              <w:tab/>
              <w:t>Estacionamientos.</w:t>
            </w:r>
          </w:p>
        </w:tc>
        <w:tc>
          <w:tcPr>
            <w:tcW w:w="2700" w:type="dxa"/>
            <w:tcBorders>
              <w:top w:val="nil"/>
              <w:left w:val="nil"/>
              <w:bottom w:val="nil"/>
              <w:right w:val="nil"/>
            </w:tcBorders>
          </w:tcPr>
          <w:p w14:paraId="6A7D7D96" w14:textId="77777777" w:rsidR="0068744B" w:rsidRPr="007A6217" w:rsidRDefault="00211C66" w:rsidP="00CA6995">
            <w:pPr>
              <w:jc w:val="right"/>
              <w:rPr>
                <w:rFonts w:ascii="Arial" w:hAnsi="Arial" w:cs="Arial"/>
              </w:rPr>
            </w:pPr>
            <w:r w:rsidRPr="007A6217">
              <w:rPr>
                <w:rFonts w:ascii="Arial" w:hAnsi="Arial" w:cs="Arial"/>
              </w:rPr>
              <w:t>$ 463.50</w:t>
            </w:r>
          </w:p>
          <w:p w14:paraId="6B47D5AE" w14:textId="77777777" w:rsidR="0068744B" w:rsidRPr="007A6217" w:rsidRDefault="0068744B" w:rsidP="00CA6995">
            <w:pPr>
              <w:ind w:right="-25"/>
              <w:jc w:val="right"/>
              <w:rPr>
                <w:rFonts w:ascii="Arial" w:hAnsi="Arial" w:cs="Arial"/>
              </w:rPr>
            </w:pPr>
          </w:p>
        </w:tc>
      </w:tr>
      <w:tr w:rsidR="0068744B" w:rsidRPr="007A6217" w14:paraId="2D5832E6" w14:textId="77777777" w:rsidTr="00CA6995">
        <w:tc>
          <w:tcPr>
            <w:tcW w:w="6370" w:type="dxa"/>
            <w:tcBorders>
              <w:top w:val="nil"/>
              <w:left w:val="nil"/>
              <w:bottom w:val="nil"/>
              <w:right w:val="nil"/>
            </w:tcBorders>
          </w:tcPr>
          <w:p w14:paraId="72BF6426" w14:textId="77777777" w:rsidR="0068744B" w:rsidRPr="007A6217" w:rsidRDefault="0068744B" w:rsidP="00CA6995">
            <w:pPr>
              <w:ind w:left="567" w:right="110" w:hanging="567"/>
              <w:jc w:val="both"/>
              <w:rPr>
                <w:rFonts w:ascii="Arial" w:hAnsi="Arial" w:cs="Arial"/>
              </w:rPr>
            </w:pPr>
            <w:r w:rsidRPr="007A6217">
              <w:rPr>
                <w:rFonts w:ascii="Arial" w:hAnsi="Arial" w:cs="Arial"/>
              </w:rPr>
              <w:t>h)</w:t>
            </w:r>
            <w:r w:rsidRPr="007A6217">
              <w:rPr>
                <w:rFonts w:ascii="Arial" w:hAnsi="Arial" w:cs="Arial"/>
              </w:rPr>
              <w:tab/>
              <w:t>Obras complementarias en áreas exteriores.</w:t>
            </w:r>
          </w:p>
          <w:p w14:paraId="33720808" w14:textId="77777777" w:rsidR="0068744B" w:rsidRPr="007A6217" w:rsidRDefault="0068744B" w:rsidP="00CA6995">
            <w:pPr>
              <w:ind w:left="567" w:hanging="567"/>
              <w:jc w:val="both"/>
              <w:rPr>
                <w:rFonts w:ascii="Arial" w:hAnsi="Arial" w:cs="Arial"/>
              </w:rPr>
            </w:pPr>
          </w:p>
        </w:tc>
        <w:tc>
          <w:tcPr>
            <w:tcW w:w="2700" w:type="dxa"/>
            <w:tcBorders>
              <w:top w:val="nil"/>
              <w:left w:val="nil"/>
              <w:bottom w:val="nil"/>
              <w:right w:val="nil"/>
            </w:tcBorders>
          </w:tcPr>
          <w:p w14:paraId="38AAE90F" w14:textId="77777777" w:rsidR="0068744B" w:rsidRPr="007A6217" w:rsidRDefault="00211C66" w:rsidP="00CA6995">
            <w:pPr>
              <w:jc w:val="right"/>
              <w:rPr>
                <w:rFonts w:ascii="Arial" w:hAnsi="Arial" w:cs="Arial"/>
              </w:rPr>
            </w:pPr>
            <w:r w:rsidRPr="007A6217">
              <w:rPr>
                <w:rFonts w:ascii="Arial" w:hAnsi="Arial" w:cs="Arial"/>
              </w:rPr>
              <w:t>$ 463.50</w:t>
            </w:r>
          </w:p>
          <w:p w14:paraId="0FBBA93D" w14:textId="77777777" w:rsidR="0068744B" w:rsidRPr="007A6217" w:rsidRDefault="0068744B" w:rsidP="00CA6995">
            <w:pPr>
              <w:ind w:right="-25"/>
              <w:jc w:val="right"/>
              <w:rPr>
                <w:rFonts w:ascii="Arial" w:hAnsi="Arial" w:cs="Arial"/>
              </w:rPr>
            </w:pPr>
          </w:p>
        </w:tc>
      </w:tr>
      <w:tr w:rsidR="0068744B" w:rsidRPr="007A6217" w14:paraId="75F606CD" w14:textId="77777777" w:rsidTr="00CA6995">
        <w:tc>
          <w:tcPr>
            <w:tcW w:w="6370" w:type="dxa"/>
            <w:tcBorders>
              <w:top w:val="nil"/>
              <w:left w:val="nil"/>
              <w:bottom w:val="nil"/>
              <w:right w:val="nil"/>
            </w:tcBorders>
          </w:tcPr>
          <w:p w14:paraId="2BA55BB3" w14:textId="77777777" w:rsidR="0068744B" w:rsidRPr="007A6217" w:rsidRDefault="0068744B" w:rsidP="00CA6995">
            <w:pPr>
              <w:ind w:left="567" w:right="110" w:hanging="567"/>
              <w:jc w:val="both"/>
              <w:rPr>
                <w:rFonts w:ascii="Arial" w:hAnsi="Arial" w:cs="Arial"/>
              </w:rPr>
            </w:pPr>
            <w:r w:rsidRPr="007A6217">
              <w:rPr>
                <w:rFonts w:ascii="Arial" w:hAnsi="Arial" w:cs="Arial"/>
              </w:rPr>
              <w:t>i)</w:t>
            </w:r>
            <w:r w:rsidRPr="007A6217">
              <w:rPr>
                <w:rFonts w:ascii="Arial" w:hAnsi="Arial" w:cs="Arial"/>
              </w:rPr>
              <w:tab/>
              <w:t>Centros recreativos.</w:t>
            </w:r>
          </w:p>
        </w:tc>
        <w:tc>
          <w:tcPr>
            <w:tcW w:w="2700" w:type="dxa"/>
            <w:tcBorders>
              <w:top w:val="nil"/>
              <w:left w:val="nil"/>
              <w:bottom w:val="nil"/>
              <w:right w:val="nil"/>
            </w:tcBorders>
          </w:tcPr>
          <w:p w14:paraId="01BBBA12" w14:textId="77777777" w:rsidR="0068744B" w:rsidRPr="007A6217" w:rsidRDefault="00211C66" w:rsidP="00CA6995">
            <w:pPr>
              <w:jc w:val="right"/>
              <w:rPr>
                <w:rFonts w:ascii="Arial" w:hAnsi="Arial" w:cs="Arial"/>
              </w:rPr>
            </w:pPr>
            <w:r w:rsidRPr="007A6217">
              <w:rPr>
                <w:rFonts w:ascii="Arial" w:hAnsi="Arial" w:cs="Arial"/>
              </w:rPr>
              <w:t>$ 463.50</w:t>
            </w:r>
          </w:p>
          <w:p w14:paraId="19DE086D" w14:textId="77777777" w:rsidR="0068744B" w:rsidRPr="007A6217" w:rsidRDefault="0068744B" w:rsidP="00CA6995">
            <w:pPr>
              <w:ind w:right="-25"/>
              <w:jc w:val="right"/>
              <w:rPr>
                <w:rFonts w:ascii="Arial" w:hAnsi="Arial" w:cs="Arial"/>
              </w:rPr>
            </w:pPr>
          </w:p>
        </w:tc>
      </w:tr>
    </w:tbl>
    <w:p w14:paraId="7A6FE912" w14:textId="77777777" w:rsidR="0068744B" w:rsidRPr="007A6217" w:rsidRDefault="0068744B" w:rsidP="0068744B">
      <w:pPr>
        <w:jc w:val="both"/>
        <w:rPr>
          <w:rFonts w:ascii="Arial" w:hAnsi="Arial" w:cs="Arial"/>
          <w:b/>
        </w:rPr>
      </w:pPr>
      <w:r w:rsidRPr="007A6217">
        <w:rPr>
          <w:rFonts w:ascii="Arial" w:hAnsi="Arial" w:cs="Arial"/>
          <w:b/>
        </w:rPr>
        <w:t xml:space="preserve">IV. De Lujo: </w:t>
      </w:r>
    </w:p>
    <w:p w14:paraId="324D4875" w14:textId="77777777" w:rsidR="0068744B" w:rsidRPr="007A6217" w:rsidRDefault="0068744B" w:rsidP="0068744B">
      <w:pPr>
        <w:jc w:val="both"/>
        <w:rPr>
          <w:rFonts w:ascii="Arial" w:hAnsi="Arial" w:cs="Arial"/>
          <w:b/>
        </w:rPr>
      </w:pPr>
    </w:p>
    <w:tbl>
      <w:tblPr>
        <w:tblW w:w="9070" w:type="dxa"/>
        <w:tblLayout w:type="fixed"/>
        <w:tblCellMar>
          <w:left w:w="70" w:type="dxa"/>
          <w:right w:w="70" w:type="dxa"/>
        </w:tblCellMar>
        <w:tblLook w:val="0000" w:firstRow="0" w:lastRow="0" w:firstColumn="0" w:lastColumn="0" w:noHBand="0" w:noVBand="0"/>
      </w:tblPr>
      <w:tblGrid>
        <w:gridCol w:w="6370"/>
        <w:gridCol w:w="2700"/>
      </w:tblGrid>
      <w:tr w:rsidR="0068744B" w:rsidRPr="007A6217" w14:paraId="31A713BE" w14:textId="77777777" w:rsidTr="00CA6995">
        <w:tc>
          <w:tcPr>
            <w:tcW w:w="6370" w:type="dxa"/>
            <w:tcBorders>
              <w:top w:val="nil"/>
              <w:left w:val="nil"/>
              <w:bottom w:val="nil"/>
              <w:right w:val="nil"/>
            </w:tcBorders>
          </w:tcPr>
          <w:p w14:paraId="59E18027" w14:textId="77777777" w:rsidR="0068744B" w:rsidRPr="007A6217" w:rsidRDefault="0068744B" w:rsidP="00CA6995">
            <w:pPr>
              <w:ind w:left="426" w:right="-2590" w:hanging="426"/>
              <w:jc w:val="both"/>
              <w:rPr>
                <w:rFonts w:ascii="Arial" w:hAnsi="Arial" w:cs="Arial"/>
              </w:rPr>
            </w:pPr>
            <w:r w:rsidRPr="007A6217">
              <w:rPr>
                <w:rFonts w:ascii="Arial" w:hAnsi="Arial" w:cs="Arial"/>
              </w:rPr>
              <w:t>a)</w:t>
            </w:r>
            <w:r w:rsidRPr="007A6217">
              <w:rPr>
                <w:rFonts w:ascii="Arial" w:hAnsi="Arial" w:cs="Arial"/>
              </w:rPr>
              <w:tab/>
              <w:t>Casa-habitación residencial.</w:t>
            </w:r>
          </w:p>
        </w:tc>
        <w:tc>
          <w:tcPr>
            <w:tcW w:w="2700" w:type="dxa"/>
            <w:tcBorders>
              <w:top w:val="nil"/>
              <w:left w:val="nil"/>
              <w:bottom w:val="nil"/>
              <w:right w:val="nil"/>
            </w:tcBorders>
          </w:tcPr>
          <w:p w14:paraId="3AFE353B" w14:textId="77777777" w:rsidR="0068744B" w:rsidRPr="007A6217" w:rsidRDefault="00211C66" w:rsidP="00CA6995">
            <w:pPr>
              <w:jc w:val="right"/>
              <w:rPr>
                <w:rFonts w:ascii="Arial" w:hAnsi="Arial" w:cs="Arial"/>
              </w:rPr>
            </w:pPr>
            <w:r w:rsidRPr="007A6217">
              <w:rPr>
                <w:rFonts w:ascii="Arial" w:hAnsi="Arial" w:cs="Arial"/>
              </w:rPr>
              <w:t>$ 412.00</w:t>
            </w:r>
          </w:p>
          <w:p w14:paraId="454CE2D6" w14:textId="77777777" w:rsidR="0068744B" w:rsidRPr="007A6217" w:rsidRDefault="0068744B" w:rsidP="00CA6995">
            <w:pPr>
              <w:ind w:right="-25"/>
              <w:jc w:val="right"/>
              <w:rPr>
                <w:rFonts w:ascii="Arial" w:hAnsi="Arial" w:cs="Arial"/>
              </w:rPr>
            </w:pPr>
          </w:p>
        </w:tc>
      </w:tr>
      <w:tr w:rsidR="0068744B" w:rsidRPr="007A6217" w14:paraId="36D390D3" w14:textId="77777777" w:rsidTr="00CA6995">
        <w:tc>
          <w:tcPr>
            <w:tcW w:w="6370" w:type="dxa"/>
            <w:tcBorders>
              <w:top w:val="nil"/>
              <w:left w:val="nil"/>
              <w:bottom w:val="nil"/>
              <w:right w:val="nil"/>
            </w:tcBorders>
          </w:tcPr>
          <w:p w14:paraId="71AD3E5B" w14:textId="77777777" w:rsidR="0068744B" w:rsidRPr="007A6217" w:rsidRDefault="0068744B" w:rsidP="00CA6995">
            <w:pPr>
              <w:ind w:left="426" w:right="110" w:hanging="426"/>
              <w:jc w:val="both"/>
              <w:rPr>
                <w:rFonts w:ascii="Arial" w:hAnsi="Arial" w:cs="Arial"/>
              </w:rPr>
            </w:pPr>
            <w:r w:rsidRPr="007A6217">
              <w:rPr>
                <w:rFonts w:ascii="Arial" w:hAnsi="Arial" w:cs="Arial"/>
              </w:rPr>
              <w:t>b)</w:t>
            </w:r>
            <w:r w:rsidRPr="007A6217">
              <w:rPr>
                <w:rFonts w:ascii="Arial" w:hAnsi="Arial" w:cs="Arial"/>
              </w:rPr>
              <w:tab/>
              <w:t>Edificios de productos o condominios.</w:t>
            </w:r>
          </w:p>
        </w:tc>
        <w:tc>
          <w:tcPr>
            <w:tcW w:w="2700" w:type="dxa"/>
            <w:tcBorders>
              <w:top w:val="nil"/>
              <w:left w:val="nil"/>
              <w:bottom w:val="nil"/>
              <w:right w:val="nil"/>
            </w:tcBorders>
          </w:tcPr>
          <w:p w14:paraId="1E3E1D33" w14:textId="77777777" w:rsidR="0068744B" w:rsidRPr="007A6217" w:rsidRDefault="00211C66" w:rsidP="00CA6995">
            <w:pPr>
              <w:jc w:val="right"/>
              <w:rPr>
                <w:rFonts w:ascii="Arial" w:hAnsi="Arial" w:cs="Arial"/>
              </w:rPr>
            </w:pPr>
            <w:r w:rsidRPr="007A6217">
              <w:rPr>
                <w:rFonts w:ascii="Arial" w:hAnsi="Arial" w:cs="Arial"/>
              </w:rPr>
              <w:t>$ 515.00</w:t>
            </w:r>
          </w:p>
          <w:p w14:paraId="4FF2F5FB" w14:textId="77777777" w:rsidR="0068744B" w:rsidRPr="007A6217" w:rsidRDefault="0068744B" w:rsidP="00CA6995">
            <w:pPr>
              <w:ind w:right="-25"/>
              <w:jc w:val="right"/>
              <w:rPr>
                <w:rFonts w:ascii="Arial" w:hAnsi="Arial" w:cs="Arial"/>
              </w:rPr>
            </w:pPr>
          </w:p>
        </w:tc>
      </w:tr>
      <w:tr w:rsidR="0068744B" w:rsidRPr="007A6217" w14:paraId="1DFA2CBC" w14:textId="77777777" w:rsidTr="00CA6995">
        <w:tc>
          <w:tcPr>
            <w:tcW w:w="6370" w:type="dxa"/>
            <w:tcBorders>
              <w:top w:val="nil"/>
              <w:left w:val="nil"/>
              <w:bottom w:val="nil"/>
              <w:right w:val="nil"/>
            </w:tcBorders>
          </w:tcPr>
          <w:p w14:paraId="6D67C50B" w14:textId="77777777" w:rsidR="0068744B" w:rsidRPr="007A6217" w:rsidRDefault="0068744B" w:rsidP="00CA6995">
            <w:pPr>
              <w:ind w:left="426" w:right="110" w:hanging="426"/>
              <w:jc w:val="both"/>
              <w:rPr>
                <w:rFonts w:ascii="Arial" w:hAnsi="Arial" w:cs="Arial"/>
              </w:rPr>
            </w:pPr>
            <w:r w:rsidRPr="007A6217">
              <w:rPr>
                <w:rFonts w:ascii="Arial" w:hAnsi="Arial" w:cs="Arial"/>
              </w:rPr>
              <w:t>c)</w:t>
            </w:r>
            <w:r w:rsidRPr="007A6217">
              <w:rPr>
                <w:rFonts w:ascii="Arial" w:hAnsi="Arial" w:cs="Arial"/>
              </w:rPr>
              <w:tab/>
              <w:t>Hotel.</w:t>
            </w:r>
          </w:p>
        </w:tc>
        <w:tc>
          <w:tcPr>
            <w:tcW w:w="2700" w:type="dxa"/>
            <w:tcBorders>
              <w:top w:val="nil"/>
              <w:left w:val="nil"/>
              <w:bottom w:val="nil"/>
              <w:right w:val="nil"/>
            </w:tcBorders>
          </w:tcPr>
          <w:p w14:paraId="40FF2165" w14:textId="77777777" w:rsidR="0068744B" w:rsidRPr="007A6217" w:rsidRDefault="00E25437" w:rsidP="00CA6995">
            <w:pPr>
              <w:jc w:val="right"/>
              <w:rPr>
                <w:rFonts w:ascii="Arial" w:hAnsi="Arial" w:cs="Arial"/>
              </w:rPr>
            </w:pPr>
            <w:r w:rsidRPr="007A6217">
              <w:rPr>
                <w:rFonts w:ascii="Arial" w:hAnsi="Arial" w:cs="Arial"/>
              </w:rPr>
              <w:t>$ 618.00</w:t>
            </w:r>
          </w:p>
          <w:p w14:paraId="16B0F6D6" w14:textId="77777777" w:rsidR="0068744B" w:rsidRPr="007A6217" w:rsidRDefault="0068744B" w:rsidP="00CA6995">
            <w:pPr>
              <w:ind w:right="-25"/>
              <w:jc w:val="right"/>
              <w:rPr>
                <w:rFonts w:ascii="Arial" w:hAnsi="Arial" w:cs="Arial"/>
              </w:rPr>
            </w:pPr>
          </w:p>
        </w:tc>
      </w:tr>
      <w:tr w:rsidR="0068744B" w:rsidRPr="007A6217" w14:paraId="4A816F47" w14:textId="77777777" w:rsidTr="00CA6995">
        <w:tc>
          <w:tcPr>
            <w:tcW w:w="6370" w:type="dxa"/>
            <w:tcBorders>
              <w:top w:val="nil"/>
              <w:left w:val="nil"/>
              <w:bottom w:val="nil"/>
              <w:right w:val="nil"/>
            </w:tcBorders>
          </w:tcPr>
          <w:p w14:paraId="2192FC98" w14:textId="77777777" w:rsidR="0068744B" w:rsidRPr="007A6217" w:rsidRDefault="0068744B" w:rsidP="00CA6995">
            <w:pPr>
              <w:ind w:left="426" w:right="110" w:hanging="426"/>
              <w:jc w:val="both"/>
              <w:rPr>
                <w:rFonts w:ascii="Arial" w:hAnsi="Arial" w:cs="Arial"/>
              </w:rPr>
            </w:pPr>
            <w:r w:rsidRPr="007A6217">
              <w:rPr>
                <w:rFonts w:ascii="Arial" w:hAnsi="Arial" w:cs="Arial"/>
              </w:rPr>
              <w:t>d)</w:t>
            </w:r>
            <w:r w:rsidRPr="007A6217">
              <w:rPr>
                <w:rFonts w:ascii="Arial" w:hAnsi="Arial" w:cs="Arial"/>
              </w:rPr>
              <w:tab/>
              <w:t>Alberca.</w:t>
            </w:r>
          </w:p>
        </w:tc>
        <w:tc>
          <w:tcPr>
            <w:tcW w:w="2700" w:type="dxa"/>
            <w:tcBorders>
              <w:top w:val="nil"/>
              <w:left w:val="nil"/>
              <w:bottom w:val="nil"/>
              <w:right w:val="nil"/>
            </w:tcBorders>
          </w:tcPr>
          <w:p w14:paraId="1EF113F6" w14:textId="77777777" w:rsidR="0068744B" w:rsidRPr="007A6217" w:rsidRDefault="00E25437" w:rsidP="00CA6995">
            <w:pPr>
              <w:jc w:val="right"/>
              <w:rPr>
                <w:rFonts w:ascii="Arial" w:hAnsi="Arial" w:cs="Arial"/>
              </w:rPr>
            </w:pPr>
            <w:r w:rsidRPr="007A6217">
              <w:rPr>
                <w:rFonts w:ascii="Arial" w:hAnsi="Arial" w:cs="Arial"/>
              </w:rPr>
              <w:t>$ 618.00</w:t>
            </w:r>
          </w:p>
          <w:p w14:paraId="21977573" w14:textId="77777777" w:rsidR="0068744B" w:rsidRPr="007A6217" w:rsidRDefault="0068744B" w:rsidP="00CA6995">
            <w:pPr>
              <w:ind w:right="-25"/>
              <w:jc w:val="right"/>
              <w:rPr>
                <w:rFonts w:ascii="Arial" w:hAnsi="Arial" w:cs="Arial"/>
              </w:rPr>
            </w:pPr>
          </w:p>
        </w:tc>
      </w:tr>
      <w:tr w:rsidR="0068744B" w:rsidRPr="007A6217" w14:paraId="72A02AF7" w14:textId="77777777" w:rsidTr="00CA6995">
        <w:tc>
          <w:tcPr>
            <w:tcW w:w="6370" w:type="dxa"/>
            <w:tcBorders>
              <w:top w:val="nil"/>
              <w:left w:val="nil"/>
              <w:bottom w:val="nil"/>
              <w:right w:val="nil"/>
            </w:tcBorders>
          </w:tcPr>
          <w:p w14:paraId="6296E0F7" w14:textId="77777777" w:rsidR="0068744B" w:rsidRPr="007A6217" w:rsidRDefault="0068744B" w:rsidP="00CA6995">
            <w:pPr>
              <w:ind w:left="426" w:right="110" w:hanging="426"/>
              <w:jc w:val="both"/>
              <w:rPr>
                <w:rFonts w:ascii="Arial" w:hAnsi="Arial" w:cs="Arial"/>
              </w:rPr>
            </w:pPr>
            <w:r w:rsidRPr="007A6217">
              <w:rPr>
                <w:rFonts w:ascii="Arial" w:hAnsi="Arial" w:cs="Arial"/>
              </w:rPr>
              <w:t>e)</w:t>
            </w:r>
            <w:r w:rsidRPr="007A6217">
              <w:rPr>
                <w:rFonts w:ascii="Arial" w:hAnsi="Arial" w:cs="Arial"/>
              </w:rPr>
              <w:tab/>
              <w:t>Estacionamientos.</w:t>
            </w:r>
          </w:p>
        </w:tc>
        <w:tc>
          <w:tcPr>
            <w:tcW w:w="2700" w:type="dxa"/>
            <w:tcBorders>
              <w:top w:val="nil"/>
              <w:left w:val="nil"/>
              <w:bottom w:val="nil"/>
              <w:right w:val="nil"/>
            </w:tcBorders>
          </w:tcPr>
          <w:p w14:paraId="51414C54" w14:textId="77777777" w:rsidR="0068744B" w:rsidRPr="007A6217" w:rsidRDefault="00E25437" w:rsidP="00CA6995">
            <w:pPr>
              <w:jc w:val="right"/>
              <w:rPr>
                <w:rFonts w:ascii="Arial" w:hAnsi="Arial" w:cs="Arial"/>
              </w:rPr>
            </w:pPr>
            <w:r w:rsidRPr="007A6217">
              <w:rPr>
                <w:rFonts w:ascii="Arial" w:hAnsi="Arial" w:cs="Arial"/>
              </w:rPr>
              <w:t>$ 515.00</w:t>
            </w:r>
          </w:p>
          <w:p w14:paraId="511A223C" w14:textId="77777777" w:rsidR="0068744B" w:rsidRPr="007A6217" w:rsidRDefault="0068744B" w:rsidP="00CA6995">
            <w:pPr>
              <w:ind w:right="-25"/>
              <w:jc w:val="right"/>
              <w:rPr>
                <w:rFonts w:ascii="Arial" w:hAnsi="Arial" w:cs="Arial"/>
              </w:rPr>
            </w:pPr>
          </w:p>
        </w:tc>
      </w:tr>
      <w:tr w:rsidR="0068744B" w:rsidRPr="007A6217" w14:paraId="1750F3D3" w14:textId="77777777" w:rsidTr="00CA6995">
        <w:tc>
          <w:tcPr>
            <w:tcW w:w="6370" w:type="dxa"/>
            <w:tcBorders>
              <w:top w:val="nil"/>
              <w:left w:val="nil"/>
              <w:bottom w:val="nil"/>
              <w:right w:val="nil"/>
            </w:tcBorders>
          </w:tcPr>
          <w:p w14:paraId="059D3767" w14:textId="77777777" w:rsidR="0068744B" w:rsidRPr="007A6217" w:rsidRDefault="0068744B" w:rsidP="00CA6995">
            <w:pPr>
              <w:ind w:left="426" w:right="110" w:hanging="426"/>
              <w:jc w:val="both"/>
              <w:rPr>
                <w:rFonts w:ascii="Arial" w:hAnsi="Arial" w:cs="Arial"/>
              </w:rPr>
            </w:pPr>
            <w:r w:rsidRPr="007A6217">
              <w:rPr>
                <w:rFonts w:ascii="Arial" w:hAnsi="Arial" w:cs="Arial"/>
              </w:rPr>
              <w:t>f)</w:t>
            </w:r>
            <w:r w:rsidRPr="007A6217">
              <w:rPr>
                <w:rFonts w:ascii="Arial" w:hAnsi="Arial" w:cs="Arial"/>
              </w:rPr>
              <w:tab/>
              <w:t>Obras complementarias en áreas exteriores.</w:t>
            </w:r>
          </w:p>
        </w:tc>
        <w:tc>
          <w:tcPr>
            <w:tcW w:w="2700" w:type="dxa"/>
            <w:tcBorders>
              <w:top w:val="nil"/>
              <w:left w:val="nil"/>
              <w:bottom w:val="nil"/>
              <w:right w:val="nil"/>
            </w:tcBorders>
          </w:tcPr>
          <w:p w14:paraId="7B630CA8" w14:textId="77777777" w:rsidR="0068744B" w:rsidRPr="007A6217" w:rsidRDefault="00E25437" w:rsidP="00CA6995">
            <w:pPr>
              <w:jc w:val="right"/>
              <w:rPr>
                <w:rFonts w:ascii="Arial" w:hAnsi="Arial" w:cs="Arial"/>
              </w:rPr>
            </w:pPr>
            <w:r w:rsidRPr="007A6217">
              <w:rPr>
                <w:rFonts w:ascii="Arial" w:hAnsi="Arial" w:cs="Arial"/>
              </w:rPr>
              <w:t>$ 515.00</w:t>
            </w:r>
          </w:p>
          <w:p w14:paraId="21E9899C" w14:textId="77777777" w:rsidR="0068744B" w:rsidRPr="007A6217" w:rsidRDefault="0068744B" w:rsidP="00CA6995">
            <w:pPr>
              <w:ind w:right="-25"/>
              <w:jc w:val="right"/>
              <w:rPr>
                <w:rFonts w:ascii="Arial" w:hAnsi="Arial" w:cs="Arial"/>
              </w:rPr>
            </w:pPr>
          </w:p>
        </w:tc>
      </w:tr>
      <w:tr w:rsidR="0068744B" w:rsidRPr="007A6217" w14:paraId="4CD8B187" w14:textId="77777777" w:rsidTr="00CA6995">
        <w:tc>
          <w:tcPr>
            <w:tcW w:w="6370" w:type="dxa"/>
            <w:tcBorders>
              <w:top w:val="nil"/>
              <w:left w:val="nil"/>
              <w:bottom w:val="nil"/>
              <w:right w:val="nil"/>
            </w:tcBorders>
          </w:tcPr>
          <w:p w14:paraId="17A6AA70" w14:textId="77777777" w:rsidR="0068744B" w:rsidRPr="007A6217" w:rsidRDefault="0068744B" w:rsidP="00CA6995">
            <w:pPr>
              <w:ind w:left="426" w:right="110" w:hanging="426"/>
              <w:jc w:val="both"/>
              <w:rPr>
                <w:rFonts w:ascii="Arial" w:hAnsi="Arial" w:cs="Arial"/>
              </w:rPr>
            </w:pPr>
            <w:r w:rsidRPr="007A6217">
              <w:rPr>
                <w:rFonts w:ascii="Arial" w:hAnsi="Arial" w:cs="Arial"/>
              </w:rPr>
              <w:t>g)</w:t>
            </w:r>
            <w:r w:rsidRPr="007A6217">
              <w:rPr>
                <w:rFonts w:ascii="Arial" w:hAnsi="Arial" w:cs="Arial"/>
              </w:rPr>
              <w:tab/>
              <w:t>Centros recreativos.</w:t>
            </w:r>
          </w:p>
        </w:tc>
        <w:tc>
          <w:tcPr>
            <w:tcW w:w="2700" w:type="dxa"/>
            <w:tcBorders>
              <w:top w:val="nil"/>
              <w:left w:val="nil"/>
              <w:bottom w:val="nil"/>
              <w:right w:val="nil"/>
            </w:tcBorders>
          </w:tcPr>
          <w:p w14:paraId="6FE55AC9" w14:textId="77777777" w:rsidR="0068744B" w:rsidRPr="007A6217" w:rsidRDefault="00E25437" w:rsidP="00CA6995">
            <w:pPr>
              <w:ind w:right="-25"/>
              <w:jc w:val="right"/>
              <w:rPr>
                <w:rFonts w:ascii="Arial" w:hAnsi="Arial" w:cs="Arial"/>
              </w:rPr>
            </w:pPr>
            <w:r w:rsidRPr="007A6217">
              <w:rPr>
                <w:rFonts w:ascii="Arial" w:hAnsi="Arial" w:cs="Arial"/>
              </w:rPr>
              <w:t>$ 515.00</w:t>
            </w:r>
          </w:p>
        </w:tc>
      </w:tr>
    </w:tbl>
    <w:p w14:paraId="301F6016" w14:textId="77777777" w:rsidR="0068744B" w:rsidRPr="007A6217" w:rsidRDefault="0068744B" w:rsidP="0068744B">
      <w:pPr>
        <w:jc w:val="both"/>
        <w:rPr>
          <w:rFonts w:ascii="Arial" w:hAnsi="Arial" w:cs="Arial"/>
          <w:b/>
          <w:bCs/>
        </w:rPr>
      </w:pPr>
    </w:p>
    <w:p w14:paraId="3EB5EFE1" w14:textId="77777777" w:rsidR="0068744B" w:rsidRPr="007A6217" w:rsidRDefault="008B12CC" w:rsidP="0068744B">
      <w:pPr>
        <w:jc w:val="both"/>
        <w:rPr>
          <w:rFonts w:ascii="Arial" w:hAnsi="Arial" w:cs="Arial"/>
        </w:rPr>
      </w:pPr>
      <w:r w:rsidRPr="007A6217">
        <w:rPr>
          <w:rFonts w:ascii="Arial" w:hAnsi="Arial" w:cs="Arial"/>
          <w:b/>
          <w:bCs/>
        </w:rPr>
        <w:t>ARTÍCULO 35</w:t>
      </w:r>
      <w:r w:rsidR="0068744B" w:rsidRPr="007A6217">
        <w:rPr>
          <w:rFonts w:ascii="Arial" w:hAnsi="Arial" w:cs="Arial"/>
          <w:b/>
          <w:bCs/>
        </w:rPr>
        <w:t>.-</w:t>
      </w:r>
      <w:r w:rsidR="0068744B" w:rsidRPr="007A6217">
        <w:rPr>
          <w:rFonts w:ascii="Arial" w:hAnsi="Arial" w:cs="Arial"/>
        </w:rPr>
        <w:t xml:space="preserve"> Por la expedición de licencias para la reparación o restauración de edificios o casas habitación, se cubrirán derechos a razón del 50% del valor de la licencia de construcción del concepto de que se trate.</w:t>
      </w:r>
    </w:p>
    <w:p w14:paraId="64C053F1" w14:textId="77777777" w:rsidR="0068744B" w:rsidRPr="007A6217" w:rsidRDefault="0068744B" w:rsidP="0068744B">
      <w:pPr>
        <w:jc w:val="both"/>
        <w:rPr>
          <w:rFonts w:ascii="Arial" w:hAnsi="Arial" w:cs="Arial"/>
        </w:rPr>
      </w:pPr>
    </w:p>
    <w:p w14:paraId="41613026" w14:textId="77777777" w:rsidR="0068744B" w:rsidRPr="007A6217" w:rsidRDefault="008B12CC" w:rsidP="0068744B">
      <w:pPr>
        <w:jc w:val="both"/>
        <w:rPr>
          <w:rFonts w:ascii="Arial" w:hAnsi="Arial" w:cs="Arial"/>
        </w:rPr>
      </w:pPr>
      <w:r w:rsidRPr="007A6217">
        <w:rPr>
          <w:rFonts w:ascii="Arial" w:hAnsi="Arial" w:cs="Arial"/>
          <w:b/>
        </w:rPr>
        <w:t>ARTÍCULO 36</w:t>
      </w:r>
      <w:r w:rsidR="0068744B" w:rsidRPr="007A6217">
        <w:rPr>
          <w:rFonts w:ascii="Arial" w:hAnsi="Arial" w:cs="Arial"/>
          <w:b/>
        </w:rPr>
        <w:t>.-</w:t>
      </w:r>
      <w:r w:rsidR="0068744B" w:rsidRPr="007A6217">
        <w:rPr>
          <w:rFonts w:ascii="Arial" w:hAnsi="Arial" w:cs="Arial"/>
          <w:bCs/>
        </w:rPr>
        <w:t xml:space="preserve"> </w:t>
      </w:r>
      <w:r w:rsidR="0068744B" w:rsidRPr="007A6217">
        <w:rPr>
          <w:rFonts w:ascii="Arial" w:hAnsi="Arial" w:cs="Arial"/>
        </w:rPr>
        <w:t>Los derechos por la expedición de licencias de construcción se cobrarán de la siguiente forma:</w:t>
      </w:r>
    </w:p>
    <w:p w14:paraId="4880F559" w14:textId="77777777" w:rsidR="0068744B" w:rsidRPr="007A6217" w:rsidRDefault="0068744B" w:rsidP="0068744B">
      <w:pPr>
        <w:jc w:val="both"/>
        <w:rPr>
          <w:rFonts w:ascii="Arial" w:hAnsi="Arial" w:cs="Arial"/>
        </w:rPr>
      </w:pPr>
    </w:p>
    <w:tbl>
      <w:tblPr>
        <w:tblW w:w="8820" w:type="dxa"/>
        <w:tblInd w:w="70" w:type="dxa"/>
        <w:tblLayout w:type="fixed"/>
        <w:tblCellMar>
          <w:left w:w="70" w:type="dxa"/>
          <w:right w:w="70" w:type="dxa"/>
        </w:tblCellMar>
        <w:tblLook w:val="0000" w:firstRow="0" w:lastRow="0" w:firstColumn="0" w:lastColumn="0" w:noHBand="0" w:noVBand="0"/>
      </w:tblPr>
      <w:tblGrid>
        <w:gridCol w:w="8820"/>
      </w:tblGrid>
      <w:tr w:rsidR="0068744B" w:rsidRPr="007A6217" w14:paraId="153FBCCB" w14:textId="77777777" w:rsidTr="00CA6995">
        <w:tc>
          <w:tcPr>
            <w:tcW w:w="8820" w:type="dxa"/>
            <w:tcBorders>
              <w:top w:val="nil"/>
              <w:left w:val="nil"/>
              <w:bottom w:val="nil"/>
              <w:right w:val="nil"/>
            </w:tcBorders>
          </w:tcPr>
          <w:p w14:paraId="1651457B" w14:textId="77777777" w:rsidR="0068744B" w:rsidRPr="007A6217" w:rsidRDefault="0068744B" w:rsidP="00CA6995">
            <w:pPr>
              <w:ind w:left="-70"/>
              <w:jc w:val="both"/>
              <w:rPr>
                <w:rFonts w:ascii="Arial" w:hAnsi="Arial" w:cs="Arial"/>
              </w:rPr>
            </w:pPr>
            <w:r w:rsidRPr="007A6217">
              <w:rPr>
                <w:rFonts w:ascii="Arial" w:hAnsi="Arial" w:cs="Arial"/>
              </w:rPr>
              <w:t>Un 30% del costo total de la licencia de construcción al presentarse la solicitud respectiva, misma que amparará hasta tres revisiones sucesivas en caso de devolución de la documentación por defectos o errores imputables al solicitante.</w:t>
            </w:r>
          </w:p>
          <w:p w14:paraId="46E3339C" w14:textId="77777777" w:rsidR="0068744B" w:rsidRPr="007A6217" w:rsidRDefault="0068744B" w:rsidP="00CA6995">
            <w:pPr>
              <w:jc w:val="both"/>
              <w:rPr>
                <w:rFonts w:ascii="Arial" w:hAnsi="Arial" w:cs="Arial"/>
              </w:rPr>
            </w:pPr>
          </w:p>
        </w:tc>
      </w:tr>
      <w:tr w:rsidR="0068744B" w:rsidRPr="007A6217" w14:paraId="632A249E" w14:textId="77777777" w:rsidTr="00CA6995">
        <w:tc>
          <w:tcPr>
            <w:tcW w:w="8820" w:type="dxa"/>
            <w:tcBorders>
              <w:top w:val="nil"/>
              <w:left w:val="nil"/>
              <w:bottom w:val="nil"/>
              <w:right w:val="nil"/>
            </w:tcBorders>
          </w:tcPr>
          <w:p w14:paraId="493A7869" w14:textId="77777777" w:rsidR="0068744B" w:rsidRPr="007A6217" w:rsidRDefault="0068744B" w:rsidP="00CA6995">
            <w:pPr>
              <w:ind w:left="-70" w:right="110"/>
              <w:jc w:val="both"/>
              <w:rPr>
                <w:rFonts w:ascii="Arial" w:hAnsi="Arial" w:cs="Arial"/>
              </w:rPr>
            </w:pPr>
            <w:r w:rsidRPr="007A6217">
              <w:rPr>
                <w:rFonts w:ascii="Arial" w:hAnsi="Arial" w:cs="Arial"/>
              </w:rPr>
              <w:t>Si se presentase por cuarta vez que amparará otras tres revisiones se cubrirá otro 30% del costo total de la licencia respectiva.</w:t>
            </w:r>
          </w:p>
        </w:tc>
      </w:tr>
    </w:tbl>
    <w:p w14:paraId="62CB9E62" w14:textId="77777777" w:rsidR="0068744B" w:rsidRPr="007A6217" w:rsidRDefault="0068744B" w:rsidP="0068744B">
      <w:pPr>
        <w:jc w:val="both"/>
        <w:rPr>
          <w:rFonts w:ascii="Arial" w:hAnsi="Arial" w:cs="Arial"/>
          <w:b/>
        </w:rPr>
      </w:pPr>
    </w:p>
    <w:p w14:paraId="3887FF67" w14:textId="77777777" w:rsidR="0068744B" w:rsidRPr="007A6217" w:rsidRDefault="0068744B" w:rsidP="0068744B">
      <w:pPr>
        <w:ind w:right="110"/>
        <w:jc w:val="both"/>
        <w:rPr>
          <w:rFonts w:ascii="Arial" w:hAnsi="Arial" w:cs="Arial"/>
        </w:rPr>
      </w:pPr>
      <w:r w:rsidRPr="007A6217">
        <w:rPr>
          <w:rFonts w:ascii="Arial" w:hAnsi="Arial" w:cs="Arial"/>
        </w:rPr>
        <w:t>El saldo se cubrirá en el momento de la expedición de la autorización correspondiente.</w:t>
      </w:r>
    </w:p>
    <w:p w14:paraId="545DD82D" w14:textId="77777777" w:rsidR="0068744B" w:rsidRPr="007A6217" w:rsidRDefault="0068744B" w:rsidP="0068744B">
      <w:pPr>
        <w:jc w:val="both"/>
        <w:rPr>
          <w:rFonts w:ascii="Arial" w:hAnsi="Arial" w:cs="Arial"/>
          <w:b/>
        </w:rPr>
      </w:pPr>
    </w:p>
    <w:p w14:paraId="2F3B144F" w14:textId="77777777" w:rsidR="0068744B" w:rsidRPr="007A6217" w:rsidRDefault="008B12CC" w:rsidP="0068744B">
      <w:pPr>
        <w:jc w:val="both"/>
        <w:rPr>
          <w:rFonts w:ascii="Arial" w:hAnsi="Arial" w:cs="Arial"/>
        </w:rPr>
      </w:pPr>
      <w:r w:rsidRPr="007A6217">
        <w:rPr>
          <w:rFonts w:ascii="Arial" w:hAnsi="Arial" w:cs="Arial"/>
          <w:b/>
        </w:rPr>
        <w:t>ARTÍCULO 37</w:t>
      </w:r>
      <w:r w:rsidR="0068744B" w:rsidRPr="007A6217">
        <w:rPr>
          <w:rFonts w:ascii="Arial" w:hAnsi="Arial" w:cs="Arial"/>
          <w:b/>
        </w:rPr>
        <w:t>.-</w:t>
      </w:r>
      <w:r w:rsidR="0068744B" w:rsidRPr="007A6217">
        <w:rPr>
          <w:rFonts w:ascii="Arial" w:hAnsi="Arial" w:cs="Arial"/>
        </w:rPr>
        <w:t xml:space="preserve"> La licencia de construcción tendrá vigencia </w:t>
      </w:r>
      <w:proofErr w:type="gramStart"/>
      <w:r w:rsidR="0068744B" w:rsidRPr="007A6217">
        <w:rPr>
          <w:rFonts w:ascii="Arial" w:hAnsi="Arial" w:cs="Arial"/>
        </w:rPr>
        <w:t>de acuerdo a</w:t>
      </w:r>
      <w:proofErr w:type="gramEnd"/>
      <w:r w:rsidR="0068744B" w:rsidRPr="007A6217">
        <w:rPr>
          <w:rFonts w:ascii="Arial" w:hAnsi="Arial" w:cs="Arial"/>
        </w:rPr>
        <w:t xml:space="preserve"> la obra como sigue:</w:t>
      </w:r>
    </w:p>
    <w:p w14:paraId="0886EC00" w14:textId="77777777" w:rsidR="0068744B" w:rsidRPr="007A6217" w:rsidRDefault="0068744B" w:rsidP="0068744B">
      <w:pPr>
        <w:jc w:val="both"/>
        <w:rPr>
          <w:rFonts w:ascii="Arial" w:hAnsi="Arial" w:cs="Arial"/>
        </w:rPr>
      </w:pPr>
    </w:p>
    <w:tbl>
      <w:tblPr>
        <w:tblW w:w="8980" w:type="dxa"/>
        <w:tblInd w:w="70" w:type="dxa"/>
        <w:tblLayout w:type="fixed"/>
        <w:tblCellMar>
          <w:left w:w="70" w:type="dxa"/>
          <w:right w:w="70" w:type="dxa"/>
        </w:tblCellMar>
        <w:tblLook w:val="0000" w:firstRow="0" w:lastRow="0" w:firstColumn="0" w:lastColumn="0" w:noHBand="0" w:noVBand="0"/>
      </w:tblPr>
      <w:tblGrid>
        <w:gridCol w:w="6300"/>
        <w:gridCol w:w="2680"/>
      </w:tblGrid>
      <w:tr w:rsidR="0068744B" w:rsidRPr="007A6217" w14:paraId="3585914C" w14:textId="77777777" w:rsidTr="00CA6995">
        <w:tc>
          <w:tcPr>
            <w:tcW w:w="6300" w:type="dxa"/>
            <w:tcBorders>
              <w:top w:val="nil"/>
              <w:left w:val="nil"/>
              <w:bottom w:val="nil"/>
              <w:right w:val="nil"/>
            </w:tcBorders>
          </w:tcPr>
          <w:p w14:paraId="3B18728C" w14:textId="77777777" w:rsidR="0068744B" w:rsidRPr="007A6217" w:rsidRDefault="0068744B" w:rsidP="00CA6995">
            <w:pPr>
              <w:tabs>
                <w:tab w:val="num" w:pos="720"/>
              </w:tabs>
              <w:ind w:left="720" w:right="110" w:hanging="720"/>
              <w:jc w:val="both"/>
              <w:rPr>
                <w:rFonts w:ascii="Arial" w:hAnsi="Arial" w:cs="Arial"/>
              </w:rPr>
            </w:pPr>
            <w:r w:rsidRPr="007A6217">
              <w:rPr>
                <w:rFonts w:ascii="Arial" w:hAnsi="Arial" w:cs="Arial"/>
              </w:rPr>
              <w:t>a) De 3 meses, cuando el valor de la obra sea de</w:t>
            </w:r>
          </w:p>
        </w:tc>
        <w:tc>
          <w:tcPr>
            <w:tcW w:w="2680" w:type="dxa"/>
            <w:tcBorders>
              <w:top w:val="nil"/>
              <w:left w:val="nil"/>
              <w:bottom w:val="nil"/>
              <w:right w:val="nil"/>
            </w:tcBorders>
          </w:tcPr>
          <w:p w14:paraId="33EF47B1" w14:textId="77777777" w:rsidR="0068744B" w:rsidRPr="007A6217" w:rsidRDefault="00E25437" w:rsidP="00CA6995">
            <w:pPr>
              <w:jc w:val="right"/>
              <w:rPr>
                <w:rFonts w:ascii="Arial" w:hAnsi="Arial" w:cs="Arial"/>
              </w:rPr>
            </w:pPr>
            <w:r w:rsidRPr="007A6217">
              <w:rPr>
                <w:rFonts w:ascii="Arial" w:hAnsi="Arial" w:cs="Arial"/>
              </w:rPr>
              <w:t>$ 28,141.11</w:t>
            </w:r>
          </w:p>
          <w:p w14:paraId="7D9E1B2D" w14:textId="77777777" w:rsidR="0068744B" w:rsidRPr="007A6217" w:rsidRDefault="0068744B" w:rsidP="00CA6995">
            <w:pPr>
              <w:ind w:right="-25"/>
              <w:jc w:val="right"/>
              <w:rPr>
                <w:rFonts w:ascii="Arial" w:hAnsi="Arial" w:cs="Arial"/>
              </w:rPr>
            </w:pPr>
          </w:p>
        </w:tc>
      </w:tr>
      <w:tr w:rsidR="0068744B" w:rsidRPr="007A6217" w14:paraId="0D26FA78" w14:textId="77777777" w:rsidTr="00CA6995">
        <w:tc>
          <w:tcPr>
            <w:tcW w:w="6300" w:type="dxa"/>
            <w:tcBorders>
              <w:top w:val="nil"/>
              <w:left w:val="nil"/>
              <w:bottom w:val="nil"/>
              <w:right w:val="nil"/>
            </w:tcBorders>
          </w:tcPr>
          <w:p w14:paraId="6023E580" w14:textId="77777777" w:rsidR="0068744B" w:rsidRPr="007A6217" w:rsidRDefault="0068744B" w:rsidP="00CA6995">
            <w:pPr>
              <w:tabs>
                <w:tab w:val="num" w:pos="720"/>
              </w:tabs>
              <w:ind w:left="720" w:hanging="720"/>
              <w:jc w:val="both"/>
              <w:rPr>
                <w:rFonts w:ascii="Arial" w:hAnsi="Arial" w:cs="Arial"/>
              </w:rPr>
            </w:pPr>
            <w:r w:rsidRPr="007A6217">
              <w:rPr>
                <w:rFonts w:ascii="Arial" w:hAnsi="Arial" w:cs="Arial"/>
              </w:rPr>
              <w:lastRenderedPageBreak/>
              <w:t>b) De 6 meses, cuando el valor de la obra sea de</w:t>
            </w:r>
          </w:p>
        </w:tc>
        <w:tc>
          <w:tcPr>
            <w:tcW w:w="2680" w:type="dxa"/>
            <w:tcBorders>
              <w:top w:val="nil"/>
              <w:left w:val="nil"/>
              <w:bottom w:val="nil"/>
              <w:right w:val="nil"/>
            </w:tcBorders>
          </w:tcPr>
          <w:p w14:paraId="5C2857FC" w14:textId="77777777" w:rsidR="0068744B" w:rsidRPr="007A6217" w:rsidRDefault="00E25437" w:rsidP="00CA6995">
            <w:pPr>
              <w:jc w:val="right"/>
              <w:rPr>
                <w:rFonts w:ascii="Arial" w:hAnsi="Arial" w:cs="Arial"/>
              </w:rPr>
            </w:pPr>
            <w:r w:rsidRPr="007A6217">
              <w:rPr>
                <w:rFonts w:ascii="Arial" w:hAnsi="Arial" w:cs="Arial"/>
              </w:rPr>
              <w:t>$ 281,415.09</w:t>
            </w:r>
          </w:p>
          <w:p w14:paraId="12C43B63" w14:textId="77777777" w:rsidR="0068744B" w:rsidRPr="007A6217" w:rsidRDefault="0068744B" w:rsidP="00CA6995">
            <w:pPr>
              <w:ind w:right="-25"/>
              <w:jc w:val="right"/>
              <w:rPr>
                <w:rFonts w:ascii="Arial" w:hAnsi="Arial" w:cs="Arial"/>
              </w:rPr>
            </w:pPr>
          </w:p>
        </w:tc>
      </w:tr>
      <w:tr w:rsidR="0068744B" w:rsidRPr="007A6217" w14:paraId="1CB150EB" w14:textId="77777777" w:rsidTr="00CA6995">
        <w:tc>
          <w:tcPr>
            <w:tcW w:w="6300" w:type="dxa"/>
            <w:tcBorders>
              <w:top w:val="nil"/>
              <w:left w:val="nil"/>
              <w:bottom w:val="nil"/>
              <w:right w:val="nil"/>
            </w:tcBorders>
          </w:tcPr>
          <w:p w14:paraId="2B63753B" w14:textId="77777777" w:rsidR="0068744B" w:rsidRPr="007A6217" w:rsidRDefault="0068744B" w:rsidP="00CA6995">
            <w:pPr>
              <w:tabs>
                <w:tab w:val="num" w:pos="720"/>
              </w:tabs>
              <w:ind w:left="720" w:hanging="720"/>
              <w:jc w:val="both"/>
              <w:rPr>
                <w:rFonts w:ascii="Arial" w:hAnsi="Arial" w:cs="Arial"/>
              </w:rPr>
            </w:pPr>
            <w:r w:rsidRPr="007A6217">
              <w:rPr>
                <w:rFonts w:ascii="Arial" w:hAnsi="Arial" w:cs="Arial"/>
              </w:rPr>
              <w:t>c) De 9 meses, cuando el valor de la obra sea de</w:t>
            </w:r>
          </w:p>
        </w:tc>
        <w:tc>
          <w:tcPr>
            <w:tcW w:w="2680" w:type="dxa"/>
            <w:tcBorders>
              <w:top w:val="nil"/>
              <w:left w:val="nil"/>
              <w:bottom w:val="nil"/>
              <w:right w:val="nil"/>
            </w:tcBorders>
          </w:tcPr>
          <w:p w14:paraId="219535A6" w14:textId="77777777" w:rsidR="0068744B" w:rsidRPr="007A6217" w:rsidRDefault="00E25437" w:rsidP="00CA6995">
            <w:pPr>
              <w:jc w:val="right"/>
              <w:rPr>
                <w:rFonts w:ascii="Arial" w:hAnsi="Arial" w:cs="Arial"/>
              </w:rPr>
            </w:pPr>
            <w:r w:rsidRPr="007A6217">
              <w:rPr>
                <w:rFonts w:ascii="Arial" w:hAnsi="Arial" w:cs="Arial"/>
              </w:rPr>
              <w:t>$ 469,024.74</w:t>
            </w:r>
          </w:p>
          <w:p w14:paraId="7437D347" w14:textId="77777777" w:rsidR="0068744B" w:rsidRPr="007A6217" w:rsidRDefault="0068744B" w:rsidP="00CA6995">
            <w:pPr>
              <w:ind w:right="-25"/>
              <w:jc w:val="right"/>
              <w:rPr>
                <w:rFonts w:ascii="Arial" w:hAnsi="Arial" w:cs="Arial"/>
              </w:rPr>
            </w:pPr>
          </w:p>
        </w:tc>
      </w:tr>
      <w:tr w:rsidR="0068744B" w:rsidRPr="007A6217" w14:paraId="3BDA3870" w14:textId="77777777" w:rsidTr="00CA6995">
        <w:tc>
          <w:tcPr>
            <w:tcW w:w="6300" w:type="dxa"/>
            <w:tcBorders>
              <w:top w:val="nil"/>
              <w:left w:val="nil"/>
              <w:bottom w:val="nil"/>
              <w:right w:val="nil"/>
            </w:tcBorders>
          </w:tcPr>
          <w:p w14:paraId="597A003E" w14:textId="77777777" w:rsidR="0068744B" w:rsidRPr="007A6217" w:rsidRDefault="00E25437" w:rsidP="00E25437">
            <w:pPr>
              <w:jc w:val="both"/>
              <w:rPr>
                <w:rFonts w:ascii="Arial" w:hAnsi="Arial" w:cs="Arial"/>
              </w:rPr>
            </w:pPr>
            <w:r w:rsidRPr="007A6217">
              <w:rPr>
                <w:rFonts w:ascii="Arial" w:hAnsi="Arial" w:cs="Arial"/>
              </w:rPr>
              <w:t>d)</w:t>
            </w:r>
            <w:r w:rsidR="0068744B" w:rsidRPr="007A6217">
              <w:rPr>
                <w:rFonts w:ascii="Arial" w:hAnsi="Arial" w:cs="Arial"/>
              </w:rPr>
              <w:t xml:space="preserve">De 12 meses, cuando el valor de la obra sea de </w:t>
            </w:r>
          </w:p>
          <w:p w14:paraId="38681F31" w14:textId="77777777" w:rsidR="00E25437" w:rsidRPr="007A6217" w:rsidRDefault="00E25437" w:rsidP="00E25437">
            <w:pPr>
              <w:ind w:left="290"/>
              <w:jc w:val="both"/>
              <w:rPr>
                <w:rFonts w:ascii="Arial" w:hAnsi="Arial" w:cs="Arial"/>
              </w:rPr>
            </w:pPr>
          </w:p>
        </w:tc>
        <w:tc>
          <w:tcPr>
            <w:tcW w:w="2680" w:type="dxa"/>
            <w:tcBorders>
              <w:top w:val="nil"/>
              <w:left w:val="nil"/>
              <w:bottom w:val="nil"/>
              <w:right w:val="nil"/>
            </w:tcBorders>
          </w:tcPr>
          <w:p w14:paraId="0D817E62" w14:textId="77777777" w:rsidR="0068744B" w:rsidRPr="007A6217" w:rsidRDefault="00E25437" w:rsidP="00E25437">
            <w:pPr>
              <w:jc w:val="right"/>
              <w:rPr>
                <w:rFonts w:ascii="Arial" w:hAnsi="Arial" w:cs="Arial"/>
              </w:rPr>
            </w:pPr>
            <w:r w:rsidRPr="007A6217">
              <w:rPr>
                <w:rFonts w:ascii="Arial" w:hAnsi="Arial" w:cs="Arial"/>
              </w:rPr>
              <w:t>$ 937,839.39</w:t>
            </w:r>
          </w:p>
        </w:tc>
      </w:tr>
      <w:tr w:rsidR="0068744B" w:rsidRPr="007A6217" w14:paraId="1F435AAC" w14:textId="77777777" w:rsidTr="00CA6995">
        <w:tc>
          <w:tcPr>
            <w:tcW w:w="6300" w:type="dxa"/>
            <w:tcBorders>
              <w:top w:val="nil"/>
              <w:left w:val="nil"/>
              <w:bottom w:val="nil"/>
              <w:right w:val="nil"/>
            </w:tcBorders>
          </w:tcPr>
          <w:p w14:paraId="3DB3FB6D" w14:textId="77777777" w:rsidR="0068744B" w:rsidRPr="007A6217" w:rsidRDefault="0068744B" w:rsidP="00CA6995">
            <w:pPr>
              <w:tabs>
                <w:tab w:val="num" w:pos="720"/>
              </w:tabs>
              <w:jc w:val="both"/>
              <w:rPr>
                <w:rFonts w:ascii="Arial" w:hAnsi="Arial" w:cs="Arial"/>
              </w:rPr>
            </w:pPr>
            <w:r w:rsidRPr="007A6217">
              <w:rPr>
                <w:rFonts w:ascii="Arial" w:hAnsi="Arial" w:cs="Arial"/>
              </w:rPr>
              <w:t xml:space="preserve">e) De 18 meses, cuando el valor de la obra sea de </w:t>
            </w:r>
          </w:p>
        </w:tc>
        <w:tc>
          <w:tcPr>
            <w:tcW w:w="2680" w:type="dxa"/>
            <w:tcBorders>
              <w:top w:val="nil"/>
              <w:left w:val="nil"/>
              <w:bottom w:val="nil"/>
              <w:right w:val="nil"/>
            </w:tcBorders>
          </w:tcPr>
          <w:p w14:paraId="3CC15D2A" w14:textId="77777777" w:rsidR="0068744B" w:rsidRPr="007A6217" w:rsidRDefault="00E25437" w:rsidP="00CA6995">
            <w:pPr>
              <w:jc w:val="right"/>
              <w:rPr>
                <w:rFonts w:ascii="Arial" w:hAnsi="Arial" w:cs="Arial"/>
              </w:rPr>
            </w:pPr>
            <w:r w:rsidRPr="007A6217">
              <w:rPr>
                <w:rFonts w:ascii="Arial" w:hAnsi="Arial" w:cs="Arial"/>
              </w:rPr>
              <w:t>$ 1,876,098.86</w:t>
            </w:r>
          </w:p>
          <w:p w14:paraId="611FE28E" w14:textId="77777777" w:rsidR="0068744B" w:rsidRPr="007A6217" w:rsidRDefault="0068744B" w:rsidP="00CA6995">
            <w:pPr>
              <w:ind w:right="-25"/>
              <w:jc w:val="right"/>
              <w:rPr>
                <w:rFonts w:ascii="Arial" w:hAnsi="Arial" w:cs="Arial"/>
              </w:rPr>
            </w:pPr>
          </w:p>
        </w:tc>
      </w:tr>
      <w:tr w:rsidR="0068744B" w:rsidRPr="007A6217" w14:paraId="5B453E4C" w14:textId="77777777" w:rsidTr="00CA6995">
        <w:tc>
          <w:tcPr>
            <w:tcW w:w="6300" w:type="dxa"/>
            <w:tcBorders>
              <w:top w:val="nil"/>
              <w:left w:val="nil"/>
              <w:bottom w:val="nil"/>
              <w:right w:val="nil"/>
            </w:tcBorders>
          </w:tcPr>
          <w:p w14:paraId="75FA4056" w14:textId="77777777" w:rsidR="0068744B" w:rsidRPr="007A6217" w:rsidRDefault="0068744B" w:rsidP="00CA6995">
            <w:pPr>
              <w:tabs>
                <w:tab w:val="num" w:pos="720"/>
              </w:tabs>
              <w:ind w:left="650" w:hanging="720"/>
              <w:jc w:val="both"/>
              <w:rPr>
                <w:rFonts w:ascii="Arial" w:hAnsi="Arial" w:cs="Arial"/>
              </w:rPr>
            </w:pPr>
            <w:r w:rsidRPr="007A6217">
              <w:rPr>
                <w:rFonts w:ascii="Arial" w:hAnsi="Arial" w:cs="Arial"/>
              </w:rPr>
              <w:t xml:space="preserve"> f) De 24 meses, cuando el valor de la obra sea de </w:t>
            </w:r>
          </w:p>
        </w:tc>
        <w:tc>
          <w:tcPr>
            <w:tcW w:w="2680" w:type="dxa"/>
            <w:tcBorders>
              <w:top w:val="nil"/>
              <w:left w:val="nil"/>
              <w:bottom w:val="nil"/>
              <w:right w:val="nil"/>
            </w:tcBorders>
          </w:tcPr>
          <w:p w14:paraId="1C832ADD" w14:textId="77777777" w:rsidR="0068744B" w:rsidRPr="007A6217" w:rsidRDefault="00E25437" w:rsidP="00CA6995">
            <w:pPr>
              <w:jc w:val="right"/>
              <w:rPr>
                <w:rFonts w:ascii="Arial" w:hAnsi="Arial" w:cs="Arial"/>
              </w:rPr>
            </w:pPr>
            <w:r w:rsidRPr="007A6217">
              <w:rPr>
                <w:rFonts w:ascii="Arial" w:hAnsi="Arial" w:cs="Arial"/>
              </w:rPr>
              <w:t>$ 2,814,148.49</w:t>
            </w:r>
          </w:p>
          <w:p w14:paraId="6F10316E" w14:textId="77777777" w:rsidR="0068744B" w:rsidRPr="007A6217" w:rsidRDefault="0068744B" w:rsidP="00CA6995">
            <w:pPr>
              <w:ind w:right="-25"/>
              <w:jc w:val="right"/>
              <w:rPr>
                <w:rFonts w:ascii="Arial" w:hAnsi="Arial" w:cs="Arial"/>
              </w:rPr>
            </w:pPr>
          </w:p>
        </w:tc>
      </w:tr>
    </w:tbl>
    <w:p w14:paraId="0A73D4D6" w14:textId="77777777" w:rsidR="0068744B" w:rsidRPr="007A6217" w:rsidRDefault="0068744B" w:rsidP="0068744B">
      <w:pPr>
        <w:jc w:val="both"/>
        <w:rPr>
          <w:rFonts w:ascii="Arial" w:hAnsi="Arial" w:cs="Arial"/>
        </w:rPr>
      </w:pPr>
      <w:r w:rsidRPr="007A6217">
        <w:rPr>
          <w:rFonts w:ascii="Arial" w:hAnsi="Arial" w:cs="Arial"/>
        </w:rPr>
        <w:t>Tratándose de predios destinados al servicio turístico, se podrán incrementar los factores salariales indicados hasta en un 100%.</w:t>
      </w:r>
    </w:p>
    <w:p w14:paraId="18B8C673" w14:textId="77777777" w:rsidR="0068744B" w:rsidRPr="007A6217" w:rsidRDefault="0068744B" w:rsidP="0068744B">
      <w:pPr>
        <w:jc w:val="both"/>
        <w:rPr>
          <w:rFonts w:ascii="Arial" w:hAnsi="Arial" w:cs="Arial"/>
          <w:b/>
        </w:rPr>
      </w:pPr>
    </w:p>
    <w:p w14:paraId="03A1DFCE" w14:textId="77777777" w:rsidR="0068744B" w:rsidRPr="007A6217" w:rsidRDefault="008B12CC" w:rsidP="0068744B">
      <w:pPr>
        <w:jc w:val="both"/>
        <w:rPr>
          <w:rFonts w:ascii="Arial" w:hAnsi="Arial" w:cs="Arial"/>
        </w:rPr>
      </w:pPr>
      <w:r w:rsidRPr="007A6217">
        <w:rPr>
          <w:rFonts w:ascii="Arial" w:hAnsi="Arial" w:cs="Arial"/>
          <w:b/>
        </w:rPr>
        <w:t>ARTÍCULO 38</w:t>
      </w:r>
      <w:r w:rsidR="0068744B" w:rsidRPr="007A6217">
        <w:rPr>
          <w:rFonts w:ascii="Arial" w:hAnsi="Arial" w:cs="Arial"/>
          <w:b/>
        </w:rPr>
        <w:t>.-</w:t>
      </w:r>
      <w:r w:rsidR="0068744B" w:rsidRPr="007A6217">
        <w:rPr>
          <w:rFonts w:ascii="Arial" w:hAnsi="Arial" w:cs="Arial"/>
        </w:rPr>
        <w:t xml:space="preserve"> La licencia de reparación o restauración tendrá vigencia </w:t>
      </w:r>
      <w:proofErr w:type="gramStart"/>
      <w:r w:rsidR="0068744B" w:rsidRPr="007A6217">
        <w:rPr>
          <w:rFonts w:ascii="Arial" w:hAnsi="Arial" w:cs="Arial"/>
        </w:rPr>
        <w:t>de acuerdo a</w:t>
      </w:r>
      <w:proofErr w:type="gramEnd"/>
      <w:r w:rsidR="0068744B" w:rsidRPr="007A6217">
        <w:rPr>
          <w:rFonts w:ascii="Arial" w:hAnsi="Arial" w:cs="Arial"/>
        </w:rPr>
        <w:t xml:space="preserve"> la obra como sigue:</w:t>
      </w:r>
    </w:p>
    <w:p w14:paraId="741393E3" w14:textId="77777777" w:rsidR="0068744B" w:rsidRPr="007A6217" w:rsidRDefault="0068744B" w:rsidP="0068744B">
      <w:pPr>
        <w:jc w:val="both"/>
        <w:rPr>
          <w:rFonts w:ascii="Arial" w:hAnsi="Arial" w:cs="Arial"/>
        </w:rPr>
      </w:pPr>
    </w:p>
    <w:tbl>
      <w:tblPr>
        <w:tblW w:w="9000" w:type="dxa"/>
        <w:tblInd w:w="70" w:type="dxa"/>
        <w:tblLayout w:type="fixed"/>
        <w:tblCellMar>
          <w:left w:w="70" w:type="dxa"/>
          <w:right w:w="70" w:type="dxa"/>
        </w:tblCellMar>
        <w:tblLook w:val="0000" w:firstRow="0" w:lastRow="0" w:firstColumn="0" w:lastColumn="0" w:noHBand="0" w:noVBand="0"/>
      </w:tblPr>
      <w:tblGrid>
        <w:gridCol w:w="6300"/>
        <w:gridCol w:w="2700"/>
      </w:tblGrid>
      <w:tr w:rsidR="0068744B" w:rsidRPr="007A6217" w14:paraId="07BAD2E5" w14:textId="77777777" w:rsidTr="00CA6995">
        <w:tc>
          <w:tcPr>
            <w:tcW w:w="6300" w:type="dxa"/>
            <w:tcBorders>
              <w:top w:val="nil"/>
              <w:left w:val="nil"/>
              <w:bottom w:val="nil"/>
              <w:right w:val="nil"/>
            </w:tcBorders>
          </w:tcPr>
          <w:p w14:paraId="2E1D5231" w14:textId="77777777" w:rsidR="0068744B" w:rsidRPr="007A6217" w:rsidRDefault="0068744B" w:rsidP="00CA6995">
            <w:pPr>
              <w:tabs>
                <w:tab w:val="num" w:pos="720"/>
              </w:tabs>
              <w:ind w:left="720" w:hanging="720"/>
              <w:jc w:val="both"/>
              <w:rPr>
                <w:rFonts w:ascii="Arial" w:hAnsi="Arial" w:cs="Arial"/>
              </w:rPr>
            </w:pPr>
            <w:r w:rsidRPr="007A6217">
              <w:rPr>
                <w:rFonts w:ascii="Arial" w:hAnsi="Arial" w:cs="Arial"/>
              </w:rPr>
              <w:t xml:space="preserve">a) De 3 meses, cuando el valor de la obra sea de </w:t>
            </w:r>
          </w:p>
        </w:tc>
        <w:tc>
          <w:tcPr>
            <w:tcW w:w="2700" w:type="dxa"/>
            <w:tcBorders>
              <w:top w:val="nil"/>
              <w:left w:val="nil"/>
              <w:bottom w:val="nil"/>
              <w:right w:val="nil"/>
            </w:tcBorders>
          </w:tcPr>
          <w:p w14:paraId="35E6FCD7" w14:textId="77777777" w:rsidR="0068744B" w:rsidRPr="007A6217" w:rsidRDefault="00E25437" w:rsidP="00CA6995">
            <w:pPr>
              <w:jc w:val="right"/>
              <w:rPr>
                <w:rFonts w:ascii="Arial" w:hAnsi="Arial" w:cs="Arial"/>
              </w:rPr>
            </w:pPr>
            <w:r w:rsidRPr="007A6217">
              <w:rPr>
                <w:rFonts w:ascii="Arial" w:hAnsi="Arial" w:cs="Arial"/>
              </w:rPr>
              <w:t>$ 14,207.77</w:t>
            </w:r>
          </w:p>
          <w:p w14:paraId="797E922D" w14:textId="77777777" w:rsidR="0068744B" w:rsidRPr="007A6217" w:rsidRDefault="0068744B" w:rsidP="00CA6995">
            <w:pPr>
              <w:ind w:right="-25"/>
              <w:jc w:val="right"/>
              <w:rPr>
                <w:rFonts w:ascii="Arial" w:hAnsi="Arial" w:cs="Arial"/>
              </w:rPr>
            </w:pPr>
          </w:p>
        </w:tc>
      </w:tr>
      <w:tr w:rsidR="0068744B" w:rsidRPr="007A6217" w14:paraId="5B2613FF" w14:textId="77777777" w:rsidTr="00CA6995">
        <w:tc>
          <w:tcPr>
            <w:tcW w:w="6300" w:type="dxa"/>
            <w:tcBorders>
              <w:top w:val="nil"/>
              <w:left w:val="nil"/>
              <w:bottom w:val="nil"/>
              <w:right w:val="nil"/>
            </w:tcBorders>
          </w:tcPr>
          <w:p w14:paraId="25394920" w14:textId="77777777" w:rsidR="0068744B" w:rsidRPr="007A6217" w:rsidRDefault="0068744B" w:rsidP="00CA6995">
            <w:pPr>
              <w:tabs>
                <w:tab w:val="num" w:pos="720"/>
              </w:tabs>
              <w:ind w:left="720" w:hanging="720"/>
              <w:jc w:val="both"/>
              <w:rPr>
                <w:rFonts w:ascii="Arial" w:hAnsi="Arial" w:cs="Arial"/>
              </w:rPr>
            </w:pPr>
            <w:r w:rsidRPr="007A6217">
              <w:rPr>
                <w:rFonts w:ascii="Arial" w:hAnsi="Arial" w:cs="Arial"/>
              </w:rPr>
              <w:t xml:space="preserve">b) De 6 meses, cuando el valor de la obra sea de </w:t>
            </w:r>
          </w:p>
          <w:p w14:paraId="21B7115D" w14:textId="77777777" w:rsidR="0068744B" w:rsidRPr="007A6217" w:rsidRDefault="0068744B" w:rsidP="00CA6995">
            <w:pPr>
              <w:ind w:hanging="720"/>
              <w:jc w:val="both"/>
              <w:rPr>
                <w:rFonts w:ascii="Arial" w:hAnsi="Arial" w:cs="Arial"/>
              </w:rPr>
            </w:pPr>
          </w:p>
        </w:tc>
        <w:tc>
          <w:tcPr>
            <w:tcW w:w="2700" w:type="dxa"/>
            <w:tcBorders>
              <w:top w:val="nil"/>
              <w:left w:val="nil"/>
              <w:bottom w:val="nil"/>
              <w:right w:val="nil"/>
            </w:tcBorders>
          </w:tcPr>
          <w:p w14:paraId="0721F43B" w14:textId="77777777" w:rsidR="0068744B" w:rsidRPr="007A6217" w:rsidRDefault="00E25437" w:rsidP="00CA6995">
            <w:pPr>
              <w:jc w:val="right"/>
              <w:rPr>
                <w:rFonts w:ascii="Arial" w:hAnsi="Arial" w:cs="Arial"/>
              </w:rPr>
            </w:pPr>
            <w:r w:rsidRPr="007A6217">
              <w:rPr>
                <w:rFonts w:ascii="Arial" w:hAnsi="Arial" w:cs="Arial"/>
              </w:rPr>
              <w:t>$ 93,804.16</w:t>
            </w:r>
          </w:p>
          <w:p w14:paraId="3CA32DF0" w14:textId="77777777" w:rsidR="0068744B" w:rsidRPr="007A6217" w:rsidRDefault="0068744B" w:rsidP="00CA6995">
            <w:pPr>
              <w:ind w:right="-25"/>
              <w:jc w:val="right"/>
              <w:rPr>
                <w:rFonts w:ascii="Arial" w:hAnsi="Arial" w:cs="Arial"/>
              </w:rPr>
            </w:pPr>
          </w:p>
        </w:tc>
      </w:tr>
      <w:tr w:rsidR="0068744B" w:rsidRPr="007A6217" w14:paraId="350E1914" w14:textId="77777777" w:rsidTr="00CA6995">
        <w:tc>
          <w:tcPr>
            <w:tcW w:w="6300" w:type="dxa"/>
            <w:tcBorders>
              <w:top w:val="nil"/>
              <w:left w:val="nil"/>
              <w:bottom w:val="nil"/>
              <w:right w:val="nil"/>
            </w:tcBorders>
          </w:tcPr>
          <w:p w14:paraId="5EDA063C" w14:textId="77777777" w:rsidR="0068744B" w:rsidRPr="007A6217" w:rsidRDefault="0068744B" w:rsidP="00CA6995">
            <w:pPr>
              <w:tabs>
                <w:tab w:val="num" w:pos="720"/>
              </w:tabs>
              <w:ind w:left="720" w:hanging="720"/>
              <w:jc w:val="both"/>
              <w:rPr>
                <w:rFonts w:ascii="Arial" w:hAnsi="Arial" w:cs="Arial"/>
              </w:rPr>
            </w:pPr>
            <w:r w:rsidRPr="007A6217">
              <w:rPr>
                <w:rFonts w:ascii="Arial" w:hAnsi="Arial" w:cs="Arial"/>
              </w:rPr>
              <w:t xml:space="preserve">c) De 9 meses, cuando el valor de la obra sea de </w:t>
            </w:r>
          </w:p>
        </w:tc>
        <w:tc>
          <w:tcPr>
            <w:tcW w:w="2700" w:type="dxa"/>
            <w:tcBorders>
              <w:top w:val="nil"/>
              <w:left w:val="nil"/>
              <w:bottom w:val="nil"/>
              <w:right w:val="nil"/>
            </w:tcBorders>
          </w:tcPr>
          <w:p w14:paraId="6D2E1B83" w14:textId="77777777" w:rsidR="0068744B" w:rsidRPr="007A6217" w:rsidRDefault="00E25437" w:rsidP="00CA6995">
            <w:pPr>
              <w:jc w:val="right"/>
              <w:rPr>
                <w:rFonts w:ascii="Arial" w:hAnsi="Arial" w:cs="Arial"/>
              </w:rPr>
            </w:pPr>
            <w:r w:rsidRPr="007A6217">
              <w:rPr>
                <w:rFonts w:ascii="Arial" w:hAnsi="Arial" w:cs="Arial"/>
              </w:rPr>
              <w:t>$ 234,512.36</w:t>
            </w:r>
          </w:p>
          <w:p w14:paraId="1CE26A20" w14:textId="77777777" w:rsidR="0068744B" w:rsidRPr="007A6217" w:rsidRDefault="0068744B" w:rsidP="00CA6995">
            <w:pPr>
              <w:ind w:right="-25"/>
              <w:jc w:val="right"/>
              <w:rPr>
                <w:rFonts w:ascii="Arial" w:hAnsi="Arial" w:cs="Arial"/>
              </w:rPr>
            </w:pPr>
          </w:p>
        </w:tc>
      </w:tr>
      <w:tr w:rsidR="0068744B" w:rsidRPr="007A6217" w14:paraId="7C84C0DF" w14:textId="77777777" w:rsidTr="00CA6995">
        <w:tc>
          <w:tcPr>
            <w:tcW w:w="6300" w:type="dxa"/>
            <w:tcBorders>
              <w:top w:val="nil"/>
              <w:left w:val="nil"/>
              <w:bottom w:val="nil"/>
              <w:right w:val="nil"/>
            </w:tcBorders>
          </w:tcPr>
          <w:p w14:paraId="78E4EABB" w14:textId="77777777" w:rsidR="0068744B" w:rsidRPr="007A6217" w:rsidRDefault="0068744B" w:rsidP="00CA6995">
            <w:pPr>
              <w:tabs>
                <w:tab w:val="num" w:pos="720"/>
              </w:tabs>
              <w:ind w:left="720" w:hanging="720"/>
              <w:jc w:val="both"/>
              <w:rPr>
                <w:rFonts w:ascii="Arial" w:hAnsi="Arial" w:cs="Arial"/>
              </w:rPr>
            </w:pPr>
            <w:r w:rsidRPr="007A6217">
              <w:rPr>
                <w:rFonts w:ascii="Arial" w:hAnsi="Arial" w:cs="Arial"/>
              </w:rPr>
              <w:t xml:space="preserve">d) De 12 meses, cuando el valor de la obra sea de </w:t>
            </w:r>
          </w:p>
        </w:tc>
        <w:tc>
          <w:tcPr>
            <w:tcW w:w="2700" w:type="dxa"/>
            <w:tcBorders>
              <w:top w:val="nil"/>
              <w:left w:val="nil"/>
              <w:bottom w:val="nil"/>
              <w:right w:val="nil"/>
            </w:tcBorders>
          </w:tcPr>
          <w:p w14:paraId="010DF94E" w14:textId="77777777" w:rsidR="0068744B" w:rsidRPr="007A6217" w:rsidRDefault="00E25437" w:rsidP="00CA6995">
            <w:pPr>
              <w:jc w:val="right"/>
              <w:rPr>
                <w:rFonts w:ascii="Arial" w:hAnsi="Arial" w:cs="Arial"/>
              </w:rPr>
            </w:pPr>
            <w:r w:rsidRPr="007A6217">
              <w:rPr>
                <w:rFonts w:ascii="Arial" w:hAnsi="Arial" w:cs="Arial"/>
              </w:rPr>
              <w:t>$ 469,024.74</w:t>
            </w:r>
          </w:p>
          <w:p w14:paraId="1021D212" w14:textId="77777777" w:rsidR="0068744B" w:rsidRPr="007A6217" w:rsidRDefault="0068744B" w:rsidP="00CA6995">
            <w:pPr>
              <w:ind w:right="-25"/>
              <w:jc w:val="right"/>
              <w:rPr>
                <w:rFonts w:ascii="Arial" w:hAnsi="Arial" w:cs="Arial"/>
              </w:rPr>
            </w:pPr>
          </w:p>
        </w:tc>
      </w:tr>
      <w:tr w:rsidR="0068744B" w:rsidRPr="007A6217" w14:paraId="41029DF3" w14:textId="77777777" w:rsidTr="00CA6995">
        <w:tc>
          <w:tcPr>
            <w:tcW w:w="6300" w:type="dxa"/>
            <w:tcBorders>
              <w:top w:val="nil"/>
              <w:left w:val="nil"/>
              <w:bottom w:val="nil"/>
              <w:right w:val="nil"/>
            </w:tcBorders>
          </w:tcPr>
          <w:p w14:paraId="0BE82988" w14:textId="77777777" w:rsidR="0068744B" w:rsidRPr="007A6217" w:rsidRDefault="0068744B" w:rsidP="00CA6995">
            <w:pPr>
              <w:tabs>
                <w:tab w:val="num" w:pos="720"/>
              </w:tabs>
              <w:ind w:left="720" w:hanging="720"/>
              <w:jc w:val="both"/>
              <w:rPr>
                <w:rFonts w:ascii="Arial" w:hAnsi="Arial" w:cs="Arial"/>
              </w:rPr>
            </w:pPr>
            <w:r w:rsidRPr="007A6217">
              <w:rPr>
                <w:rFonts w:ascii="Arial" w:hAnsi="Arial" w:cs="Arial"/>
              </w:rPr>
              <w:t xml:space="preserve">e) De 18 meses, cuando el valor de la obra sea de </w:t>
            </w:r>
          </w:p>
        </w:tc>
        <w:tc>
          <w:tcPr>
            <w:tcW w:w="2700" w:type="dxa"/>
            <w:tcBorders>
              <w:top w:val="nil"/>
              <w:left w:val="nil"/>
              <w:bottom w:val="nil"/>
              <w:right w:val="nil"/>
            </w:tcBorders>
          </w:tcPr>
          <w:p w14:paraId="648E01AC" w14:textId="77777777" w:rsidR="0068744B" w:rsidRPr="007A6217" w:rsidRDefault="00E25437" w:rsidP="00CA6995">
            <w:pPr>
              <w:jc w:val="right"/>
              <w:rPr>
                <w:rFonts w:ascii="Arial" w:hAnsi="Arial" w:cs="Arial"/>
              </w:rPr>
            </w:pPr>
            <w:r w:rsidRPr="007A6217">
              <w:rPr>
                <w:rFonts w:ascii="Arial" w:hAnsi="Arial" w:cs="Arial"/>
              </w:rPr>
              <w:t>$ 852,772.27</w:t>
            </w:r>
          </w:p>
          <w:p w14:paraId="36E31753" w14:textId="77777777" w:rsidR="0068744B" w:rsidRPr="007A6217" w:rsidRDefault="0068744B" w:rsidP="00CA6995">
            <w:pPr>
              <w:ind w:right="-25"/>
              <w:jc w:val="right"/>
              <w:rPr>
                <w:rFonts w:ascii="Arial" w:hAnsi="Arial" w:cs="Arial"/>
              </w:rPr>
            </w:pPr>
          </w:p>
        </w:tc>
      </w:tr>
      <w:tr w:rsidR="0068744B" w:rsidRPr="007A6217" w14:paraId="43901F61" w14:textId="77777777" w:rsidTr="00CA6995">
        <w:tc>
          <w:tcPr>
            <w:tcW w:w="6300" w:type="dxa"/>
            <w:tcBorders>
              <w:top w:val="nil"/>
              <w:left w:val="nil"/>
              <w:bottom w:val="nil"/>
              <w:right w:val="nil"/>
            </w:tcBorders>
          </w:tcPr>
          <w:p w14:paraId="1C72421B" w14:textId="77777777" w:rsidR="0068744B" w:rsidRPr="007A6217" w:rsidRDefault="0068744B" w:rsidP="00CA6995">
            <w:pPr>
              <w:tabs>
                <w:tab w:val="num" w:pos="720"/>
              </w:tabs>
              <w:ind w:left="720" w:hanging="720"/>
              <w:jc w:val="both"/>
              <w:rPr>
                <w:rFonts w:ascii="Arial" w:hAnsi="Arial" w:cs="Arial"/>
              </w:rPr>
            </w:pPr>
            <w:r w:rsidRPr="007A6217">
              <w:rPr>
                <w:rFonts w:ascii="Arial" w:hAnsi="Arial" w:cs="Arial"/>
              </w:rPr>
              <w:t xml:space="preserve">f) De 24 meses, cuando el valor de la obra sea de </w:t>
            </w:r>
          </w:p>
        </w:tc>
        <w:tc>
          <w:tcPr>
            <w:tcW w:w="2700" w:type="dxa"/>
            <w:tcBorders>
              <w:top w:val="nil"/>
              <w:left w:val="nil"/>
              <w:bottom w:val="nil"/>
              <w:right w:val="nil"/>
            </w:tcBorders>
          </w:tcPr>
          <w:p w14:paraId="665EBC94" w14:textId="77777777" w:rsidR="0068744B" w:rsidRPr="007A6217" w:rsidRDefault="00E25437" w:rsidP="00CA6995">
            <w:pPr>
              <w:jc w:val="right"/>
              <w:rPr>
                <w:rFonts w:ascii="Arial" w:hAnsi="Arial" w:cs="Arial"/>
              </w:rPr>
            </w:pPr>
            <w:r w:rsidRPr="007A6217">
              <w:rPr>
                <w:rFonts w:ascii="Arial" w:hAnsi="Arial" w:cs="Arial"/>
              </w:rPr>
              <w:t>$ 1,112,400.00</w:t>
            </w:r>
          </w:p>
          <w:p w14:paraId="5B757180" w14:textId="77777777" w:rsidR="0068744B" w:rsidRPr="007A6217" w:rsidRDefault="0068744B" w:rsidP="00CA6995">
            <w:pPr>
              <w:ind w:left="-70"/>
              <w:jc w:val="right"/>
              <w:rPr>
                <w:rFonts w:ascii="Arial" w:hAnsi="Arial" w:cs="Arial"/>
              </w:rPr>
            </w:pPr>
          </w:p>
        </w:tc>
      </w:tr>
    </w:tbl>
    <w:p w14:paraId="0B10AAF4" w14:textId="77777777" w:rsidR="0068744B" w:rsidRPr="007A6217" w:rsidRDefault="0068744B" w:rsidP="0068744B">
      <w:pPr>
        <w:jc w:val="both"/>
        <w:rPr>
          <w:rFonts w:ascii="Arial" w:hAnsi="Arial" w:cs="Arial"/>
        </w:rPr>
      </w:pPr>
      <w:r w:rsidRPr="007A6217">
        <w:rPr>
          <w:rFonts w:ascii="Arial" w:hAnsi="Arial" w:cs="Arial"/>
          <w:b/>
        </w:rPr>
        <w:t>ARTÍ</w:t>
      </w:r>
      <w:r w:rsidR="002506D0" w:rsidRPr="007A6217">
        <w:rPr>
          <w:rFonts w:ascii="Arial" w:hAnsi="Arial" w:cs="Arial"/>
          <w:b/>
        </w:rPr>
        <w:t>CULO 3</w:t>
      </w:r>
      <w:r w:rsidR="008B12CC" w:rsidRPr="007A6217">
        <w:rPr>
          <w:rFonts w:ascii="Arial" w:hAnsi="Arial" w:cs="Arial"/>
          <w:b/>
        </w:rPr>
        <w:t>9</w:t>
      </w:r>
      <w:r w:rsidRPr="007A6217">
        <w:rPr>
          <w:rFonts w:ascii="Arial" w:hAnsi="Arial" w:cs="Arial"/>
          <w:b/>
        </w:rPr>
        <w:t>.-</w:t>
      </w:r>
      <w:r w:rsidRPr="007A6217">
        <w:rPr>
          <w:rFonts w:ascii="Arial" w:hAnsi="Arial" w:cs="Arial"/>
        </w:rPr>
        <w:t xml:space="preserve"> Por la revalidación de la licencia vencida se causará un 50% del valor establecido en los conceptos mencionados en el artículo </w:t>
      </w:r>
      <w:r w:rsidR="008B12CC" w:rsidRPr="007A6217">
        <w:rPr>
          <w:rFonts w:ascii="Arial" w:hAnsi="Arial" w:cs="Arial"/>
        </w:rPr>
        <w:t>34</w:t>
      </w:r>
      <w:r w:rsidRPr="007A6217">
        <w:rPr>
          <w:rFonts w:ascii="Arial" w:hAnsi="Arial" w:cs="Arial"/>
        </w:rPr>
        <w:t>.</w:t>
      </w:r>
    </w:p>
    <w:p w14:paraId="197AF689" w14:textId="77777777" w:rsidR="0068744B" w:rsidRPr="007A6217" w:rsidRDefault="0068744B" w:rsidP="0068744B">
      <w:pPr>
        <w:jc w:val="both"/>
        <w:rPr>
          <w:rFonts w:ascii="Arial" w:hAnsi="Arial" w:cs="Arial"/>
        </w:rPr>
      </w:pPr>
    </w:p>
    <w:p w14:paraId="1D509979" w14:textId="77777777" w:rsidR="0068744B" w:rsidRPr="007A6217" w:rsidRDefault="0068744B" w:rsidP="0068744B">
      <w:pPr>
        <w:jc w:val="both"/>
        <w:rPr>
          <w:rFonts w:ascii="Arial" w:hAnsi="Arial" w:cs="Arial"/>
        </w:rPr>
      </w:pPr>
      <w:r w:rsidRPr="007A6217">
        <w:rPr>
          <w:rFonts w:ascii="Arial" w:hAnsi="Arial" w:cs="Arial"/>
          <w:b/>
        </w:rPr>
        <w:t>ARTÍCULO</w:t>
      </w:r>
      <w:r w:rsidR="008B12CC" w:rsidRPr="007A6217">
        <w:rPr>
          <w:rFonts w:ascii="Arial" w:hAnsi="Arial" w:cs="Arial"/>
          <w:b/>
        </w:rPr>
        <w:t xml:space="preserve"> 40</w:t>
      </w:r>
      <w:r w:rsidRPr="007A6217">
        <w:rPr>
          <w:rFonts w:ascii="Arial" w:hAnsi="Arial" w:cs="Arial"/>
          <w:b/>
        </w:rPr>
        <w:t>.-</w:t>
      </w:r>
      <w:r w:rsidRPr="007A6217">
        <w:rPr>
          <w:rFonts w:ascii="Arial" w:hAnsi="Arial" w:cs="Arial"/>
        </w:rPr>
        <w:t xml:space="preserve"> Por la expedición de la licencia de fraccionamiento y obras de urbanización se pagará </w:t>
      </w:r>
      <w:proofErr w:type="gramStart"/>
      <w:r w:rsidRPr="007A6217">
        <w:rPr>
          <w:rFonts w:ascii="Arial" w:hAnsi="Arial" w:cs="Arial"/>
        </w:rPr>
        <w:t>de acuerdo a</w:t>
      </w:r>
      <w:proofErr w:type="gramEnd"/>
      <w:r w:rsidRPr="007A6217">
        <w:rPr>
          <w:rFonts w:ascii="Arial" w:hAnsi="Arial" w:cs="Arial"/>
        </w:rPr>
        <w:t xml:space="preserve"> la superficie y ubicación conforme a la siguiente tarifa:</w:t>
      </w:r>
    </w:p>
    <w:p w14:paraId="381C772C" w14:textId="77777777" w:rsidR="0068744B" w:rsidRPr="007A6217" w:rsidRDefault="0068744B" w:rsidP="0068744B">
      <w:pPr>
        <w:jc w:val="both"/>
        <w:rPr>
          <w:rFonts w:ascii="Arial" w:hAnsi="Arial" w:cs="Arial"/>
        </w:rPr>
      </w:pPr>
    </w:p>
    <w:tbl>
      <w:tblPr>
        <w:tblW w:w="9000" w:type="dxa"/>
        <w:tblInd w:w="70" w:type="dxa"/>
        <w:tblLayout w:type="fixed"/>
        <w:tblCellMar>
          <w:left w:w="70" w:type="dxa"/>
          <w:right w:w="70" w:type="dxa"/>
        </w:tblCellMar>
        <w:tblLook w:val="0000" w:firstRow="0" w:lastRow="0" w:firstColumn="0" w:lastColumn="0" w:noHBand="0" w:noVBand="0"/>
      </w:tblPr>
      <w:tblGrid>
        <w:gridCol w:w="6300"/>
        <w:gridCol w:w="2700"/>
      </w:tblGrid>
      <w:tr w:rsidR="0068744B" w:rsidRPr="007A6217" w14:paraId="482E6FDC" w14:textId="77777777" w:rsidTr="00CA6995">
        <w:tc>
          <w:tcPr>
            <w:tcW w:w="6300" w:type="dxa"/>
            <w:tcBorders>
              <w:top w:val="nil"/>
              <w:left w:val="nil"/>
              <w:bottom w:val="nil"/>
              <w:right w:val="nil"/>
            </w:tcBorders>
          </w:tcPr>
          <w:p w14:paraId="3714A003" w14:textId="77777777" w:rsidR="0068744B" w:rsidRPr="007A6217" w:rsidRDefault="0068744B" w:rsidP="00CA6995">
            <w:pPr>
              <w:ind w:left="356" w:hanging="356"/>
              <w:jc w:val="both"/>
              <w:rPr>
                <w:rFonts w:ascii="Arial" w:hAnsi="Arial" w:cs="Arial"/>
              </w:rPr>
            </w:pPr>
            <w:r w:rsidRPr="007A6217">
              <w:rPr>
                <w:rFonts w:ascii="Arial" w:hAnsi="Arial" w:cs="Arial"/>
              </w:rPr>
              <w:t>a)</w:t>
            </w:r>
            <w:r w:rsidRPr="007A6217">
              <w:rPr>
                <w:rFonts w:ascii="Arial" w:hAnsi="Arial" w:cs="Arial"/>
              </w:rPr>
              <w:tab/>
              <w:t>En zona popular económica, por m2.</w:t>
            </w:r>
          </w:p>
          <w:p w14:paraId="2D4B6271" w14:textId="77777777" w:rsidR="0068744B" w:rsidRPr="007A6217" w:rsidRDefault="0068744B" w:rsidP="00CA6995">
            <w:pPr>
              <w:ind w:left="356" w:hanging="356"/>
              <w:jc w:val="both"/>
              <w:rPr>
                <w:rFonts w:ascii="Arial" w:hAnsi="Arial" w:cs="Arial"/>
              </w:rPr>
            </w:pPr>
          </w:p>
        </w:tc>
        <w:tc>
          <w:tcPr>
            <w:tcW w:w="2700" w:type="dxa"/>
            <w:tcBorders>
              <w:top w:val="nil"/>
              <w:left w:val="nil"/>
              <w:bottom w:val="nil"/>
              <w:right w:val="nil"/>
            </w:tcBorders>
          </w:tcPr>
          <w:p w14:paraId="400C4A3D" w14:textId="77777777" w:rsidR="0068744B" w:rsidRPr="007A6217" w:rsidRDefault="00E25437" w:rsidP="00CA6995">
            <w:pPr>
              <w:jc w:val="right"/>
              <w:rPr>
                <w:rFonts w:ascii="Arial" w:hAnsi="Arial" w:cs="Arial"/>
              </w:rPr>
            </w:pPr>
            <w:r w:rsidRPr="007A6217">
              <w:rPr>
                <w:rFonts w:ascii="Arial" w:hAnsi="Arial" w:cs="Arial"/>
              </w:rPr>
              <w:t>$ 3.09</w:t>
            </w:r>
          </w:p>
          <w:p w14:paraId="3288E10D" w14:textId="77777777" w:rsidR="0068744B" w:rsidRPr="007A6217" w:rsidRDefault="0068744B" w:rsidP="00CA6995">
            <w:pPr>
              <w:ind w:right="-25"/>
              <w:jc w:val="right"/>
              <w:rPr>
                <w:rFonts w:ascii="Arial" w:hAnsi="Arial" w:cs="Arial"/>
              </w:rPr>
            </w:pPr>
          </w:p>
        </w:tc>
      </w:tr>
      <w:tr w:rsidR="0068744B" w:rsidRPr="007A6217" w14:paraId="602AFDB1" w14:textId="77777777" w:rsidTr="00CA6995">
        <w:tc>
          <w:tcPr>
            <w:tcW w:w="6300" w:type="dxa"/>
            <w:tcBorders>
              <w:top w:val="nil"/>
              <w:left w:val="nil"/>
              <w:bottom w:val="nil"/>
              <w:right w:val="nil"/>
            </w:tcBorders>
          </w:tcPr>
          <w:p w14:paraId="38863758" w14:textId="77777777" w:rsidR="0068744B" w:rsidRPr="007A6217" w:rsidRDefault="0068744B" w:rsidP="00CA6995">
            <w:pPr>
              <w:ind w:left="356" w:hanging="356"/>
              <w:jc w:val="both"/>
              <w:rPr>
                <w:rFonts w:ascii="Arial" w:hAnsi="Arial" w:cs="Arial"/>
              </w:rPr>
            </w:pPr>
            <w:r w:rsidRPr="007A6217">
              <w:rPr>
                <w:rFonts w:ascii="Arial" w:hAnsi="Arial" w:cs="Arial"/>
              </w:rPr>
              <w:t>b)</w:t>
            </w:r>
            <w:r w:rsidRPr="007A6217">
              <w:rPr>
                <w:rFonts w:ascii="Arial" w:hAnsi="Arial" w:cs="Arial"/>
              </w:rPr>
              <w:tab/>
              <w:t>En zona popular, por m2.</w:t>
            </w:r>
          </w:p>
        </w:tc>
        <w:tc>
          <w:tcPr>
            <w:tcW w:w="2700" w:type="dxa"/>
            <w:tcBorders>
              <w:top w:val="nil"/>
              <w:left w:val="nil"/>
              <w:bottom w:val="nil"/>
              <w:right w:val="nil"/>
            </w:tcBorders>
          </w:tcPr>
          <w:p w14:paraId="1005FE71" w14:textId="77777777" w:rsidR="0068744B" w:rsidRPr="007A6217" w:rsidRDefault="00E25437" w:rsidP="00CA6995">
            <w:pPr>
              <w:jc w:val="right"/>
              <w:rPr>
                <w:rFonts w:ascii="Arial" w:hAnsi="Arial" w:cs="Arial"/>
              </w:rPr>
            </w:pPr>
            <w:r w:rsidRPr="007A6217">
              <w:rPr>
                <w:rFonts w:ascii="Arial" w:hAnsi="Arial" w:cs="Arial"/>
              </w:rPr>
              <w:t>$ 3.74</w:t>
            </w:r>
          </w:p>
          <w:p w14:paraId="50FEF5DD" w14:textId="77777777" w:rsidR="0068744B" w:rsidRPr="007A6217" w:rsidRDefault="0068744B" w:rsidP="00CA6995">
            <w:pPr>
              <w:ind w:right="-25"/>
              <w:jc w:val="right"/>
              <w:rPr>
                <w:rFonts w:ascii="Arial" w:hAnsi="Arial" w:cs="Arial"/>
              </w:rPr>
            </w:pPr>
          </w:p>
        </w:tc>
      </w:tr>
      <w:tr w:rsidR="0068744B" w:rsidRPr="007A6217" w14:paraId="35FEA313" w14:textId="77777777" w:rsidTr="00CA6995">
        <w:tc>
          <w:tcPr>
            <w:tcW w:w="6300" w:type="dxa"/>
            <w:tcBorders>
              <w:top w:val="nil"/>
              <w:left w:val="nil"/>
              <w:bottom w:val="nil"/>
              <w:right w:val="nil"/>
            </w:tcBorders>
          </w:tcPr>
          <w:p w14:paraId="6C536A68" w14:textId="77777777" w:rsidR="0068744B" w:rsidRPr="007A6217" w:rsidRDefault="0068744B" w:rsidP="00CA6995">
            <w:pPr>
              <w:ind w:left="356" w:hanging="356"/>
              <w:jc w:val="both"/>
              <w:rPr>
                <w:rFonts w:ascii="Arial" w:hAnsi="Arial" w:cs="Arial"/>
              </w:rPr>
            </w:pPr>
            <w:r w:rsidRPr="007A6217">
              <w:rPr>
                <w:rFonts w:ascii="Arial" w:hAnsi="Arial" w:cs="Arial"/>
              </w:rPr>
              <w:t>c)</w:t>
            </w:r>
            <w:r w:rsidRPr="007A6217">
              <w:rPr>
                <w:rFonts w:ascii="Arial" w:hAnsi="Arial" w:cs="Arial"/>
              </w:rPr>
              <w:tab/>
              <w:t xml:space="preserve">En zona </w:t>
            </w:r>
            <w:proofErr w:type="gramStart"/>
            <w:r w:rsidRPr="007A6217">
              <w:rPr>
                <w:rFonts w:ascii="Arial" w:hAnsi="Arial" w:cs="Arial"/>
              </w:rPr>
              <w:t>media,  por</w:t>
            </w:r>
            <w:proofErr w:type="gramEnd"/>
            <w:r w:rsidRPr="007A6217">
              <w:rPr>
                <w:rFonts w:ascii="Arial" w:hAnsi="Arial" w:cs="Arial"/>
              </w:rPr>
              <w:t xml:space="preserve"> m2.</w:t>
            </w:r>
          </w:p>
        </w:tc>
        <w:tc>
          <w:tcPr>
            <w:tcW w:w="2700" w:type="dxa"/>
            <w:tcBorders>
              <w:top w:val="nil"/>
              <w:left w:val="nil"/>
              <w:bottom w:val="nil"/>
              <w:right w:val="nil"/>
            </w:tcBorders>
          </w:tcPr>
          <w:p w14:paraId="57260254" w14:textId="77777777" w:rsidR="0068744B" w:rsidRPr="007A6217" w:rsidRDefault="00E25437" w:rsidP="00CA6995">
            <w:pPr>
              <w:jc w:val="right"/>
              <w:rPr>
                <w:rFonts w:ascii="Arial" w:hAnsi="Arial" w:cs="Arial"/>
              </w:rPr>
            </w:pPr>
            <w:r w:rsidRPr="007A6217">
              <w:rPr>
                <w:rFonts w:ascii="Arial" w:hAnsi="Arial" w:cs="Arial"/>
              </w:rPr>
              <w:t>$ 4.37</w:t>
            </w:r>
          </w:p>
          <w:p w14:paraId="683435BE" w14:textId="77777777" w:rsidR="0068744B" w:rsidRPr="007A6217" w:rsidRDefault="0068744B" w:rsidP="00CA6995">
            <w:pPr>
              <w:ind w:right="-25"/>
              <w:jc w:val="right"/>
              <w:rPr>
                <w:rFonts w:ascii="Arial" w:hAnsi="Arial" w:cs="Arial"/>
              </w:rPr>
            </w:pPr>
          </w:p>
        </w:tc>
      </w:tr>
      <w:tr w:rsidR="0068744B" w:rsidRPr="007A6217" w14:paraId="20556015" w14:textId="77777777" w:rsidTr="00CA6995">
        <w:tc>
          <w:tcPr>
            <w:tcW w:w="6300" w:type="dxa"/>
            <w:tcBorders>
              <w:top w:val="nil"/>
              <w:left w:val="nil"/>
              <w:bottom w:val="nil"/>
              <w:right w:val="nil"/>
            </w:tcBorders>
          </w:tcPr>
          <w:p w14:paraId="04C2DCB5" w14:textId="77777777" w:rsidR="00E25437" w:rsidRPr="007A6217" w:rsidRDefault="00E25437" w:rsidP="00E25437">
            <w:pPr>
              <w:jc w:val="both"/>
              <w:rPr>
                <w:rFonts w:ascii="Arial" w:hAnsi="Arial" w:cs="Arial"/>
              </w:rPr>
            </w:pPr>
            <w:r w:rsidRPr="007A6217">
              <w:rPr>
                <w:rFonts w:ascii="Arial" w:hAnsi="Arial" w:cs="Arial"/>
              </w:rPr>
              <w:t>d)</w:t>
            </w:r>
            <w:r w:rsidR="0068744B" w:rsidRPr="007A6217">
              <w:rPr>
                <w:rFonts w:ascii="Arial" w:hAnsi="Arial" w:cs="Arial"/>
              </w:rPr>
              <w:t>En zona comercial, por m2.</w:t>
            </w:r>
          </w:p>
        </w:tc>
        <w:tc>
          <w:tcPr>
            <w:tcW w:w="2700" w:type="dxa"/>
            <w:tcBorders>
              <w:top w:val="nil"/>
              <w:left w:val="nil"/>
              <w:bottom w:val="nil"/>
              <w:right w:val="nil"/>
            </w:tcBorders>
          </w:tcPr>
          <w:p w14:paraId="4299C633" w14:textId="77777777" w:rsidR="0068744B" w:rsidRPr="007A6217" w:rsidRDefault="00E25437" w:rsidP="0080465A">
            <w:pPr>
              <w:jc w:val="right"/>
              <w:rPr>
                <w:rFonts w:ascii="Arial" w:hAnsi="Arial" w:cs="Arial"/>
              </w:rPr>
            </w:pPr>
            <w:r w:rsidRPr="007A6217">
              <w:rPr>
                <w:rFonts w:ascii="Arial" w:hAnsi="Arial" w:cs="Arial"/>
              </w:rPr>
              <w:t>$ 6.87</w:t>
            </w:r>
          </w:p>
        </w:tc>
      </w:tr>
      <w:tr w:rsidR="0068744B" w:rsidRPr="007A6217" w14:paraId="2C677360" w14:textId="77777777" w:rsidTr="00CA6995">
        <w:tc>
          <w:tcPr>
            <w:tcW w:w="6300" w:type="dxa"/>
            <w:tcBorders>
              <w:top w:val="nil"/>
              <w:left w:val="nil"/>
              <w:bottom w:val="nil"/>
              <w:right w:val="nil"/>
            </w:tcBorders>
          </w:tcPr>
          <w:p w14:paraId="0653B909" w14:textId="77777777" w:rsidR="0068744B" w:rsidRPr="007A6217" w:rsidRDefault="0068744B" w:rsidP="00CA6995">
            <w:pPr>
              <w:ind w:left="356" w:hanging="356"/>
              <w:jc w:val="both"/>
              <w:rPr>
                <w:rFonts w:ascii="Arial" w:hAnsi="Arial" w:cs="Arial"/>
              </w:rPr>
            </w:pPr>
            <w:r w:rsidRPr="007A6217">
              <w:rPr>
                <w:rFonts w:ascii="Arial" w:hAnsi="Arial" w:cs="Arial"/>
              </w:rPr>
              <w:t>e)</w:t>
            </w:r>
            <w:r w:rsidRPr="007A6217">
              <w:rPr>
                <w:rFonts w:ascii="Arial" w:hAnsi="Arial" w:cs="Arial"/>
              </w:rPr>
              <w:tab/>
              <w:t>En zona industrial, por m2.</w:t>
            </w:r>
          </w:p>
          <w:p w14:paraId="54EE329C" w14:textId="77777777" w:rsidR="0068744B" w:rsidRPr="007A6217" w:rsidRDefault="0068744B" w:rsidP="00CA6995">
            <w:pPr>
              <w:ind w:left="356" w:hanging="356"/>
              <w:jc w:val="both"/>
              <w:rPr>
                <w:rFonts w:ascii="Arial" w:hAnsi="Arial" w:cs="Arial"/>
              </w:rPr>
            </w:pPr>
          </w:p>
        </w:tc>
        <w:tc>
          <w:tcPr>
            <w:tcW w:w="2700" w:type="dxa"/>
            <w:tcBorders>
              <w:top w:val="nil"/>
              <w:left w:val="nil"/>
              <w:bottom w:val="nil"/>
              <w:right w:val="nil"/>
            </w:tcBorders>
          </w:tcPr>
          <w:p w14:paraId="5118682F" w14:textId="77777777" w:rsidR="0068744B" w:rsidRPr="007A6217" w:rsidRDefault="00E25437" w:rsidP="00CA6995">
            <w:pPr>
              <w:jc w:val="right"/>
              <w:rPr>
                <w:rFonts w:ascii="Arial" w:hAnsi="Arial" w:cs="Arial"/>
              </w:rPr>
            </w:pPr>
            <w:r w:rsidRPr="007A6217">
              <w:rPr>
                <w:rFonts w:ascii="Arial" w:hAnsi="Arial" w:cs="Arial"/>
              </w:rPr>
              <w:t>$ 6.70</w:t>
            </w:r>
          </w:p>
          <w:p w14:paraId="3061A0ED" w14:textId="77777777" w:rsidR="0068744B" w:rsidRPr="007A6217" w:rsidRDefault="0068744B" w:rsidP="00CA6995">
            <w:pPr>
              <w:ind w:right="-25"/>
              <w:jc w:val="right"/>
              <w:rPr>
                <w:rFonts w:ascii="Arial" w:hAnsi="Arial" w:cs="Arial"/>
              </w:rPr>
            </w:pPr>
          </w:p>
        </w:tc>
      </w:tr>
      <w:tr w:rsidR="0068744B" w:rsidRPr="007A6217" w14:paraId="13E7109C" w14:textId="77777777" w:rsidTr="00CA6995">
        <w:tc>
          <w:tcPr>
            <w:tcW w:w="6300" w:type="dxa"/>
            <w:tcBorders>
              <w:top w:val="nil"/>
              <w:left w:val="nil"/>
              <w:bottom w:val="nil"/>
              <w:right w:val="nil"/>
            </w:tcBorders>
          </w:tcPr>
          <w:p w14:paraId="17C1E419" w14:textId="77777777" w:rsidR="0068744B" w:rsidRPr="007A6217" w:rsidRDefault="0068744B" w:rsidP="00CA6995">
            <w:pPr>
              <w:ind w:left="356" w:hanging="356"/>
              <w:jc w:val="both"/>
              <w:rPr>
                <w:rFonts w:ascii="Arial" w:hAnsi="Arial" w:cs="Arial"/>
              </w:rPr>
            </w:pPr>
            <w:r w:rsidRPr="007A6217">
              <w:rPr>
                <w:rFonts w:ascii="Arial" w:hAnsi="Arial" w:cs="Arial"/>
              </w:rPr>
              <w:t>f)</w:t>
            </w:r>
            <w:r w:rsidRPr="007A6217">
              <w:rPr>
                <w:rFonts w:ascii="Arial" w:hAnsi="Arial" w:cs="Arial"/>
              </w:rPr>
              <w:tab/>
              <w:t xml:space="preserve">En zona residencial, por m2. </w:t>
            </w:r>
          </w:p>
        </w:tc>
        <w:tc>
          <w:tcPr>
            <w:tcW w:w="2700" w:type="dxa"/>
            <w:tcBorders>
              <w:top w:val="nil"/>
              <w:left w:val="nil"/>
              <w:bottom w:val="nil"/>
              <w:right w:val="nil"/>
            </w:tcBorders>
          </w:tcPr>
          <w:p w14:paraId="04584BBB" w14:textId="77777777" w:rsidR="0068744B" w:rsidRPr="007A6217" w:rsidRDefault="00E25437" w:rsidP="00CA6995">
            <w:pPr>
              <w:jc w:val="right"/>
              <w:rPr>
                <w:rFonts w:ascii="Arial" w:hAnsi="Arial" w:cs="Arial"/>
              </w:rPr>
            </w:pPr>
            <w:r w:rsidRPr="007A6217">
              <w:rPr>
                <w:rFonts w:ascii="Arial" w:hAnsi="Arial" w:cs="Arial"/>
              </w:rPr>
              <w:t>$ 8.24</w:t>
            </w:r>
          </w:p>
          <w:p w14:paraId="4A5E04B3" w14:textId="77777777" w:rsidR="0068744B" w:rsidRPr="007A6217" w:rsidRDefault="0068744B" w:rsidP="00CA6995">
            <w:pPr>
              <w:ind w:left="-70"/>
              <w:jc w:val="right"/>
              <w:rPr>
                <w:rFonts w:ascii="Arial" w:hAnsi="Arial" w:cs="Arial"/>
              </w:rPr>
            </w:pPr>
          </w:p>
        </w:tc>
      </w:tr>
      <w:tr w:rsidR="0068744B" w:rsidRPr="007A6217" w14:paraId="1AA8E6F2" w14:textId="77777777" w:rsidTr="00CA6995">
        <w:tc>
          <w:tcPr>
            <w:tcW w:w="6300" w:type="dxa"/>
            <w:tcBorders>
              <w:top w:val="nil"/>
              <w:left w:val="nil"/>
              <w:bottom w:val="nil"/>
              <w:right w:val="nil"/>
            </w:tcBorders>
          </w:tcPr>
          <w:p w14:paraId="2274F263" w14:textId="77777777" w:rsidR="0068744B" w:rsidRPr="007A6217" w:rsidRDefault="0068744B" w:rsidP="00CA6995">
            <w:pPr>
              <w:ind w:left="356" w:hanging="356"/>
              <w:jc w:val="both"/>
              <w:rPr>
                <w:rFonts w:ascii="Arial" w:hAnsi="Arial" w:cs="Arial"/>
              </w:rPr>
            </w:pPr>
            <w:r w:rsidRPr="007A6217">
              <w:rPr>
                <w:rFonts w:ascii="Arial" w:hAnsi="Arial" w:cs="Arial"/>
              </w:rPr>
              <w:lastRenderedPageBreak/>
              <w:t>g)</w:t>
            </w:r>
            <w:r w:rsidRPr="007A6217">
              <w:rPr>
                <w:rFonts w:ascii="Arial" w:hAnsi="Arial" w:cs="Arial"/>
              </w:rPr>
              <w:tab/>
              <w:t>En zona turística, por m2.</w:t>
            </w:r>
          </w:p>
        </w:tc>
        <w:tc>
          <w:tcPr>
            <w:tcW w:w="2700" w:type="dxa"/>
            <w:tcBorders>
              <w:top w:val="nil"/>
              <w:left w:val="nil"/>
              <w:bottom w:val="nil"/>
              <w:right w:val="nil"/>
            </w:tcBorders>
          </w:tcPr>
          <w:p w14:paraId="7B837EE7" w14:textId="77777777" w:rsidR="0068744B" w:rsidRPr="007A6217" w:rsidRDefault="00E25437" w:rsidP="00CA6995">
            <w:pPr>
              <w:jc w:val="right"/>
              <w:rPr>
                <w:rFonts w:ascii="Arial" w:hAnsi="Arial" w:cs="Arial"/>
              </w:rPr>
            </w:pPr>
            <w:r w:rsidRPr="007A6217">
              <w:rPr>
                <w:rFonts w:ascii="Arial" w:hAnsi="Arial" w:cs="Arial"/>
              </w:rPr>
              <w:t>$ 9.79</w:t>
            </w:r>
          </w:p>
          <w:p w14:paraId="7EA853EF" w14:textId="77777777" w:rsidR="0068744B" w:rsidRPr="007A6217" w:rsidRDefault="0068744B" w:rsidP="00CA6995">
            <w:pPr>
              <w:ind w:right="-25"/>
              <w:jc w:val="right"/>
              <w:rPr>
                <w:rFonts w:ascii="Arial" w:hAnsi="Arial" w:cs="Arial"/>
              </w:rPr>
            </w:pPr>
          </w:p>
        </w:tc>
      </w:tr>
    </w:tbl>
    <w:p w14:paraId="5CB093C6" w14:textId="77777777" w:rsidR="0068744B" w:rsidRPr="007A6217" w:rsidRDefault="00BA7B24" w:rsidP="0068744B">
      <w:pPr>
        <w:jc w:val="both"/>
        <w:rPr>
          <w:rFonts w:ascii="Arial" w:hAnsi="Arial" w:cs="Arial"/>
        </w:rPr>
      </w:pPr>
      <w:r w:rsidRPr="007A6217">
        <w:rPr>
          <w:rFonts w:ascii="Arial" w:hAnsi="Arial" w:cs="Arial"/>
          <w:b/>
        </w:rPr>
        <w:t>ARTÍCULO 41</w:t>
      </w:r>
      <w:r w:rsidR="0068744B" w:rsidRPr="007A6217">
        <w:rPr>
          <w:rFonts w:ascii="Arial" w:hAnsi="Arial" w:cs="Arial"/>
          <w:b/>
        </w:rPr>
        <w:t>.-</w:t>
      </w:r>
      <w:r w:rsidR="0068744B" w:rsidRPr="007A6217">
        <w:rPr>
          <w:rFonts w:ascii="Arial" w:hAnsi="Arial" w:cs="Arial"/>
        </w:rPr>
        <w:t xml:space="preserve"> Por el registro del director responsable de la obra a que se refiere el Reglamento de Construcciones para los Municipios del Estado de Guerrero, se pagarán derechos anualmente conforme a la tarifa siguiente:</w:t>
      </w:r>
    </w:p>
    <w:p w14:paraId="7D22062A" w14:textId="77777777" w:rsidR="0068744B" w:rsidRPr="007A6217" w:rsidRDefault="0068744B" w:rsidP="0068744B">
      <w:pPr>
        <w:jc w:val="both"/>
        <w:rPr>
          <w:rFonts w:ascii="Arial" w:hAnsi="Arial" w:cs="Arial"/>
        </w:rPr>
      </w:pPr>
    </w:p>
    <w:tbl>
      <w:tblPr>
        <w:tblW w:w="9000" w:type="dxa"/>
        <w:tblInd w:w="70" w:type="dxa"/>
        <w:tblLayout w:type="fixed"/>
        <w:tblCellMar>
          <w:left w:w="70" w:type="dxa"/>
          <w:right w:w="70" w:type="dxa"/>
        </w:tblCellMar>
        <w:tblLook w:val="0000" w:firstRow="0" w:lastRow="0" w:firstColumn="0" w:lastColumn="0" w:noHBand="0" w:noVBand="0"/>
      </w:tblPr>
      <w:tblGrid>
        <w:gridCol w:w="6300"/>
        <w:gridCol w:w="2700"/>
      </w:tblGrid>
      <w:tr w:rsidR="0068744B" w:rsidRPr="007A6217" w14:paraId="0940D80F" w14:textId="77777777" w:rsidTr="00CA6995">
        <w:tc>
          <w:tcPr>
            <w:tcW w:w="6300" w:type="dxa"/>
            <w:tcBorders>
              <w:top w:val="nil"/>
              <w:left w:val="nil"/>
              <w:bottom w:val="nil"/>
              <w:right w:val="nil"/>
            </w:tcBorders>
          </w:tcPr>
          <w:p w14:paraId="1D538766" w14:textId="77777777" w:rsidR="0068744B" w:rsidRPr="007A6217" w:rsidRDefault="0068744B" w:rsidP="000A13B0">
            <w:pPr>
              <w:ind w:left="290" w:right="-2770" w:hanging="290"/>
              <w:jc w:val="both"/>
              <w:rPr>
                <w:rFonts w:ascii="Arial" w:hAnsi="Arial" w:cs="Arial"/>
              </w:rPr>
            </w:pPr>
            <w:r w:rsidRPr="007A6217">
              <w:rPr>
                <w:rFonts w:ascii="Arial" w:hAnsi="Arial" w:cs="Arial"/>
              </w:rPr>
              <w:t>I.</w:t>
            </w:r>
            <w:r w:rsidRPr="007A6217">
              <w:rPr>
                <w:rFonts w:ascii="Arial" w:hAnsi="Arial" w:cs="Arial"/>
              </w:rPr>
              <w:tab/>
              <w:t>Por la inscripción.</w:t>
            </w:r>
          </w:p>
        </w:tc>
        <w:tc>
          <w:tcPr>
            <w:tcW w:w="2700" w:type="dxa"/>
            <w:tcBorders>
              <w:top w:val="nil"/>
              <w:left w:val="nil"/>
              <w:bottom w:val="nil"/>
              <w:right w:val="nil"/>
            </w:tcBorders>
          </w:tcPr>
          <w:p w14:paraId="287E1D90" w14:textId="77777777" w:rsidR="0068744B" w:rsidRPr="007A6217" w:rsidRDefault="00C9192D" w:rsidP="00CA6995">
            <w:pPr>
              <w:jc w:val="right"/>
              <w:rPr>
                <w:rFonts w:ascii="Arial" w:hAnsi="Arial" w:cs="Arial"/>
              </w:rPr>
            </w:pPr>
            <w:r w:rsidRPr="007A6217">
              <w:rPr>
                <w:rFonts w:ascii="Arial" w:hAnsi="Arial" w:cs="Arial"/>
              </w:rPr>
              <w:t>$ 991.08</w:t>
            </w:r>
          </w:p>
        </w:tc>
      </w:tr>
      <w:tr w:rsidR="0068744B" w:rsidRPr="007A6217" w14:paraId="75F78336" w14:textId="77777777" w:rsidTr="00CA6995">
        <w:tc>
          <w:tcPr>
            <w:tcW w:w="6300" w:type="dxa"/>
            <w:tcBorders>
              <w:top w:val="nil"/>
              <w:left w:val="nil"/>
              <w:bottom w:val="nil"/>
              <w:right w:val="nil"/>
            </w:tcBorders>
          </w:tcPr>
          <w:p w14:paraId="17AD7A83" w14:textId="77777777" w:rsidR="0068744B" w:rsidRPr="007A6217" w:rsidRDefault="0068744B" w:rsidP="00CA6995">
            <w:pPr>
              <w:ind w:left="290" w:right="290" w:hanging="290"/>
              <w:jc w:val="both"/>
              <w:rPr>
                <w:rFonts w:ascii="Arial" w:hAnsi="Arial" w:cs="Arial"/>
              </w:rPr>
            </w:pPr>
            <w:r w:rsidRPr="007A6217">
              <w:rPr>
                <w:rFonts w:ascii="Arial" w:hAnsi="Arial" w:cs="Arial"/>
              </w:rPr>
              <w:t>II.</w:t>
            </w:r>
            <w:r w:rsidRPr="007A6217">
              <w:rPr>
                <w:rFonts w:ascii="Arial" w:hAnsi="Arial" w:cs="Arial"/>
              </w:rPr>
              <w:tab/>
              <w:t>Por la revalidación o refrendo del registro.</w:t>
            </w:r>
          </w:p>
        </w:tc>
        <w:tc>
          <w:tcPr>
            <w:tcW w:w="2700" w:type="dxa"/>
            <w:tcBorders>
              <w:top w:val="nil"/>
              <w:left w:val="nil"/>
              <w:bottom w:val="nil"/>
              <w:right w:val="nil"/>
            </w:tcBorders>
          </w:tcPr>
          <w:p w14:paraId="7541BCDE" w14:textId="77777777" w:rsidR="0068744B" w:rsidRPr="007A6217" w:rsidRDefault="00C9192D" w:rsidP="00B10184">
            <w:pPr>
              <w:jc w:val="right"/>
              <w:rPr>
                <w:rFonts w:ascii="Arial" w:hAnsi="Arial" w:cs="Arial"/>
              </w:rPr>
            </w:pPr>
            <w:r w:rsidRPr="007A6217">
              <w:rPr>
                <w:rFonts w:ascii="Arial" w:hAnsi="Arial" w:cs="Arial"/>
              </w:rPr>
              <w:t>$ 492.70</w:t>
            </w:r>
          </w:p>
        </w:tc>
      </w:tr>
    </w:tbl>
    <w:p w14:paraId="3371A47B" w14:textId="77777777" w:rsidR="0068744B" w:rsidRPr="007A6217" w:rsidRDefault="0068744B" w:rsidP="0068744B">
      <w:pPr>
        <w:jc w:val="both"/>
        <w:rPr>
          <w:rFonts w:ascii="Arial" w:hAnsi="Arial" w:cs="Arial"/>
        </w:rPr>
      </w:pPr>
    </w:p>
    <w:p w14:paraId="29BFD1E2" w14:textId="77777777" w:rsidR="0068744B" w:rsidRPr="007A6217" w:rsidRDefault="0068744B" w:rsidP="0068744B">
      <w:pPr>
        <w:jc w:val="both"/>
        <w:rPr>
          <w:rFonts w:ascii="Arial" w:hAnsi="Arial" w:cs="Arial"/>
        </w:rPr>
      </w:pPr>
      <w:r w:rsidRPr="007A6217">
        <w:rPr>
          <w:rFonts w:ascii="Arial" w:hAnsi="Arial" w:cs="Arial"/>
        </w:rPr>
        <w:t>Cuando se trate de personas morales, los derechos a que se refiere el párrafo anterior deberán cubrirse por cada uno de los técnicos que integran la sociedad.</w:t>
      </w:r>
    </w:p>
    <w:p w14:paraId="3EE3A4B7" w14:textId="77777777" w:rsidR="0068744B" w:rsidRPr="007A6217" w:rsidRDefault="0068744B" w:rsidP="0068744B">
      <w:pPr>
        <w:jc w:val="both"/>
        <w:rPr>
          <w:rFonts w:ascii="Arial" w:hAnsi="Arial" w:cs="Arial"/>
        </w:rPr>
      </w:pPr>
    </w:p>
    <w:p w14:paraId="3E32E39C" w14:textId="77777777" w:rsidR="0068744B" w:rsidRPr="007A6217" w:rsidRDefault="00BA7B24" w:rsidP="0068744B">
      <w:pPr>
        <w:jc w:val="both"/>
        <w:rPr>
          <w:rFonts w:ascii="Arial" w:hAnsi="Arial" w:cs="Arial"/>
        </w:rPr>
      </w:pPr>
      <w:r w:rsidRPr="007A6217">
        <w:rPr>
          <w:rFonts w:ascii="Arial" w:hAnsi="Arial" w:cs="Arial"/>
          <w:b/>
        </w:rPr>
        <w:t>ARTÍCULO 42</w:t>
      </w:r>
      <w:r w:rsidR="0068744B" w:rsidRPr="007A6217">
        <w:rPr>
          <w:rFonts w:ascii="Arial" w:hAnsi="Arial" w:cs="Arial"/>
          <w:b/>
        </w:rPr>
        <w:t>.-</w:t>
      </w:r>
      <w:r w:rsidR="0068744B" w:rsidRPr="007A6217">
        <w:rPr>
          <w:rFonts w:ascii="Arial" w:hAnsi="Arial" w:cs="Arial"/>
        </w:rPr>
        <w:t xml:space="preserve"> Cuando los propietarios o poseedores de predios ubicados en el perímetro urbano del territorio municipal se rehúsen a construir sus bardas respectivas frente a la vía pública, el Ayuntamiento podrá construirlas en sustitución de los propietarios o poseedores debiendo cubrir éstos, el adeudo correspondiente en tres exhibiciones mensuales dentro de los primeros diez días de cada mes, a partir de la notificación de la obra y del importe correspondiente.</w:t>
      </w:r>
    </w:p>
    <w:p w14:paraId="4152BD6D" w14:textId="77777777" w:rsidR="0068744B" w:rsidRPr="007A6217" w:rsidRDefault="0068744B" w:rsidP="0068744B">
      <w:pPr>
        <w:jc w:val="both"/>
        <w:rPr>
          <w:rFonts w:ascii="Arial" w:hAnsi="Arial" w:cs="Arial"/>
        </w:rPr>
      </w:pPr>
    </w:p>
    <w:p w14:paraId="1E39CBB4" w14:textId="77777777" w:rsidR="0068744B" w:rsidRPr="007A6217" w:rsidRDefault="0068744B" w:rsidP="0068744B">
      <w:pPr>
        <w:jc w:val="both"/>
        <w:rPr>
          <w:rFonts w:ascii="Arial" w:hAnsi="Arial" w:cs="Arial"/>
        </w:rPr>
      </w:pPr>
      <w:r w:rsidRPr="007A6217">
        <w:rPr>
          <w:rFonts w:ascii="Arial" w:hAnsi="Arial" w:cs="Arial"/>
        </w:rPr>
        <w:t>El importe debe comprender:</w:t>
      </w:r>
    </w:p>
    <w:p w14:paraId="2A486859" w14:textId="77777777" w:rsidR="0068744B" w:rsidRPr="007A6217" w:rsidRDefault="0068744B" w:rsidP="0068744B">
      <w:pPr>
        <w:jc w:val="both"/>
        <w:rPr>
          <w:rFonts w:ascii="Arial" w:hAnsi="Arial" w:cs="Arial"/>
        </w:rPr>
      </w:pPr>
    </w:p>
    <w:p w14:paraId="36D7DB66" w14:textId="77777777" w:rsidR="0068744B" w:rsidRPr="007A6217" w:rsidRDefault="0068744B" w:rsidP="0068744B">
      <w:pPr>
        <w:tabs>
          <w:tab w:val="num" w:pos="284"/>
        </w:tabs>
        <w:ind w:left="284" w:hanging="284"/>
        <w:jc w:val="both"/>
        <w:rPr>
          <w:rFonts w:ascii="Arial" w:hAnsi="Arial" w:cs="Arial"/>
        </w:rPr>
      </w:pPr>
      <w:r w:rsidRPr="007A6217">
        <w:rPr>
          <w:rFonts w:ascii="Arial" w:hAnsi="Arial" w:cs="Arial"/>
        </w:rPr>
        <w:t>a)</w:t>
      </w:r>
      <w:r w:rsidRPr="007A6217">
        <w:rPr>
          <w:rFonts w:ascii="Arial" w:hAnsi="Arial" w:cs="Arial"/>
        </w:rPr>
        <w:tab/>
        <w:t>El costo de los materiales utilizados para la barda que se construyó; y</w:t>
      </w:r>
    </w:p>
    <w:p w14:paraId="1208B352" w14:textId="77777777" w:rsidR="0068744B" w:rsidRPr="007A6217" w:rsidRDefault="0068744B" w:rsidP="0068744B">
      <w:pPr>
        <w:tabs>
          <w:tab w:val="num" w:pos="284"/>
        </w:tabs>
        <w:ind w:left="284" w:hanging="284"/>
        <w:jc w:val="both"/>
        <w:rPr>
          <w:rFonts w:ascii="Arial" w:hAnsi="Arial" w:cs="Arial"/>
        </w:rPr>
      </w:pPr>
    </w:p>
    <w:p w14:paraId="72D40D67" w14:textId="77777777" w:rsidR="0068744B" w:rsidRPr="007A6217" w:rsidRDefault="0068744B" w:rsidP="0068744B">
      <w:pPr>
        <w:tabs>
          <w:tab w:val="num" w:pos="284"/>
        </w:tabs>
        <w:ind w:left="284" w:hanging="284"/>
        <w:jc w:val="both"/>
        <w:rPr>
          <w:rFonts w:ascii="Arial" w:hAnsi="Arial" w:cs="Arial"/>
        </w:rPr>
      </w:pPr>
      <w:r w:rsidRPr="007A6217">
        <w:rPr>
          <w:rFonts w:ascii="Arial" w:hAnsi="Arial" w:cs="Arial"/>
        </w:rPr>
        <w:t>b)</w:t>
      </w:r>
      <w:r w:rsidRPr="007A6217">
        <w:rPr>
          <w:rFonts w:ascii="Arial" w:hAnsi="Arial" w:cs="Arial"/>
        </w:rPr>
        <w:tab/>
        <w:t>El salario por día o fracción de labor, de aquellos trabajadores que participaron en la construcción.</w:t>
      </w:r>
    </w:p>
    <w:p w14:paraId="4C132699" w14:textId="77777777" w:rsidR="0068744B" w:rsidRPr="007A6217" w:rsidRDefault="0068744B" w:rsidP="0068744B">
      <w:pPr>
        <w:jc w:val="both"/>
        <w:rPr>
          <w:rFonts w:ascii="Arial" w:hAnsi="Arial" w:cs="Arial"/>
        </w:rPr>
      </w:pPr>
    </w:p>
    <w:p w14:paraId="15BC90EE" w14:textId="77777777" w:rsidR="0068744B" w:rsidRPr="007A6217" w:rsidRDefault="00FE11F2" w:rsidP="0068744B">
      <w:pPr>
        <w:jc w:val="both"/>
        <w:rPr>
          <w:rFonts w:ascii="Arial" w:hAnsi="Arial" w:cs="Arial"/>
        </w:rPr>
      </w:pPr>
      <w:r w:rsidRPr="007A6217">
        <w:rPr>
          <w:rFonts w:ascii="Arial" w:hAnsi="Arial" w:cs="Arial"/>
          <w:b/>
        </w:rPr>
        <w:t xml:space="preserve">ARTÍCULO </w:t>
      </w:r>
      <w:r w:rsidR="00BA7B24" w:rsidRPr="007A6217">
        <w:rPr>
          <w:rFonts w:ascii="Arial" w:hAnsi="Arial" w:cs="Arial"/>
          <w:b/>
        </w:rPr>
        <w:t>43</w:t>
      </w:r>
      <w:r w:rsidR="0068744B" w:rsidRPr="007A6217">
        <w:rPr>
          <w:rFonts w:ascii="Arial" w:hAnsi="Arial" w:cs="Arial"/>
          <w:b/>
        </w:rPr>
        <w:t>.-</w:t>
      </w:r>
      <w:r w:rsidR="0068744B" w:rsidRPr="007A6217">
        <w:rPr>
          <w:rFonts w:ascii="Arial" w:hAnsi="Arial" w:cs="Arial"/>
        </w:rPr>
        <w:t xml:space="preserve"> Cuando se solicite autorización para la fusión de predios rústicos y/o urbanos</w:t>
      </w:r>
      <w:r w:rsidR="0068744B" w:rsidRPr="007A6217">
        <w:rPr>
          <w:rFonts w:ascii="Arial" w:hAnsi="Arial" w:cs="Arial"/>
          <w:b/>
          <w:bCs/>
        </w:rPr>
        <w:t xml:space="preserve"> </w:t>
      </w:r>
      <w:r w:rsidR="0068744B" w:rsidRPr="007A6217">
        <w:rPr>
          <w:rFonts w:ascii="Arial" w:hAnsi="Arial" w:cs="Arial"/>
        </w:rPr>
        <w:t xml:space="preserve">se cubrirán al Ayuntamiento los derechos correspondientes, </w:t>
      </w:r>
      <w:proofErr w:type="gramStart"/>
      <w:r w:rsidR="0068744B" w:rsidRPr="007A6217">
        <w:rPr>
          <w:rFonts w:ascii="Arial" w:hAnsi="Arial" w:cs="Arial"/>
        </w:rPr>
        <w:t>de acuerdo a</w:t>
      </w:r>
      <w:proofErr w:type="gramEnd"/>
      <w:r w:rsidR="0068744B" w:rsidRPr="007A6217">
        <w:rPr>
          <w:rFonts w:ascii="Arial" w:hAnsi="Arial" w:cs="Arial"/>
        </w:rPr>
        <w:t xml:space="preserve"> la tarifa siguiente:</w:t>
      </w:r>
    </w:p>
    <w:p w14:paraId="7E10A9AA" w14:textId="77777777" w:rsidR="0068744B" w:rsidRPr="007A6217" w:rsidRDefault="0068744B" w:rsidP="0068744B">
      <w:pPr>
        <w:jc w:val="both"/>
        <w:rPr>
          <w:rFonts w:ascii="Arial" w:hAnsi="Arial" w:cs="Arial"/>
        </w:rPr>
      </w:pPr>
    </w:p>
    <w:p w14:paraId="6049C93B" w14:textId="77777777" w:rsidR="0068744B" w:rsidRPr="007A6217" w:rsidRDefault="0068744B" w:rsidP="0068744B">
      <w:pPr>
        <w:jc w:val="both"/>
        <w:rPr>
          <w:rFonts w:ascii="Arial" w:hAnsi="Arial" w:cs="Arial"/>
          <w:b/>
          <w:bCs/>
        </w:rPr>
      </w:pPr>
      <w:r w:rsidRPr="007A6217">
        <w:rPr>
          <w:rFonts w:ascii="Arial" w:hAnsi="Arial" w:cs="Arial"/>
          <w:b/>
          <w:bCs/>
        </w:rPr>
        <w:t>I.</w:t>
      </w:r>
      <w:r w:rsidRPr="007A6217">
        <w:rPr>
          <w:rFonts w:ascii="Arial" w:hAnsi="Arial" w:cs="Arial"/>
          <w:b/>
          <w:bCs/>
        </w:rPr>
        <w:tab/>
        <w:t>Predios urbanos:</w:t>
      </w:r>
    </w:p>
    <w:p w14:paraId="09B9BA9F" w14:textId="77777777" w:rsidR="0068744B" w:rsidRPr="007A6217" w:rsidRDefault="0068744B" w:rsidP="0068744B">
      <w:pPr>
        <w:jc w:val="both"/>
        <w:rPr>
          <w:rFonts w:ascii="Arial" w:hAnsi="Arial" w:cs="Arial"/>
        </w:rPr>
      </w:pPr>
    </w:p>
    <w:tbl>
      <w:tblPr>
        <w:tblW w:w="9070" w:type="dxa"/>
        <w:tblLayout w:type="fixed"/>
        <w:tblCellMar>
          <w:left w:w="70" w:type="dxa"/>
          <w:right w:w="70" w:type="dxa"/>
        </w:tblCellMar>
        <w:tblLook w:val="0000" w:firstRow="0" w:lastRow="0" w:firstColumn="0" w:lastColumn="0" w:noHBand="0" w:noVBand="0"/>
      </w:tblPr>
      <w:tblGrid>
        <w:gridCol w:w="6370"/>
        <w:gridCol w:w="2700"/>
      </w:tblGrid>
      <w:tr w:rsidR="0068744B" w:rsidRPr="007A6217" w14:paraId="45791366" w14:textId="77777777" w:rsidTr="00CA6995">
        <w:tc>
          <w:tcPr>
            <w:tcW w:w="6370" w:type="dxa"/>
            <w:tcBorders>
              <w:top w:val="nil"/>
              <w:left w:val="nil"/>
              <w:bottom w:val="nil"/>
              <w:right w:val="nil"/>
            </w:tcBorders>
          </w:tcPr>
          <w:p w14:paraId="3539259A" w14:textId="77777777" w:rsidR="0068744B" w:rsidRPr="007A6217" w:rsidRDefault="0068744B" w:rsidP="00CA6995">
            <w:pPr>
              <w:ind w:left="426" w:hanging="426"/>
              <w:jc w:val="both"/>
              <w:rPr>
                <w:rFonts w:ascii="Arial" w:hAnsi="Arial" w:cs="Arial"/>
              </w:rPr>
            </w:pPr>
            <w:r w:rsidRPr="007A6217">
              <w:rPr>
                <w:rFonts w:ascii="Arial" w:hAnsi="Arial" w:cs="Arial"/>
              </w:rPr>
              <w:t>a)</w:t>
            </w:r>
            <w:r w:rsidRPr="007A6217">
              <w:rPr>
                <w:rFonts w:ascii="Arial" w:hAnsi="Arial" w:cs="Arial"/>
              </w:rPr>
              <w:tab/>
              <w:t>En zona popular económica, por m2.</w:t>
            </w:r>
          </w:p>
          <w:p w14:paraId="6C64557E" w14:textId="77777777" w:rsidR="0068744B" w:rsidRPr="007A6217" w:rsidRDefault="0068744B" w:rsidP="00CA6995">
            <w:pPr>
              <w:ind w:left="426" w:hanging="426"/>
              <w:jc w:val="both"/>
              <w:rPr>
                <w:rFonts w:ascii="Arial" w:hAnsi="Arial" w:cs="Arial"/>
              </w:rPr>
            </w:pPr>
          </w:p>
        </w:tc>
        <w:tc>
          <w:tcPr>
            <w:tcW w:w="2700" w:type="dxa"/>
            <w:tcBorders>
              <w:top w:val="nil"/>
              <w:left w:val="nil"/>
              <w:bottom w:val="nil"/>
              <w:right w:val="nil"/>
            </w:tcBorders>
          </w:tcPr>
          <w:p w14:paraId="6030A6BA" w14:textId="77777777" w:rsidR="0068744B" w:rsidRPr="007A6217" w:rsidRDefault="00C9192D" w:rsidP="00C9192D">
            <w:pPr>
              <w:jc w:val="right"/>
              <w:rPr>
                <w:rFonts w:ascii="Arial" w:hAnsi="Arial" w:cs="Arial"/>
              </w:rPr>
            </w:pPr>
            <w:r w:rsidRPr="007A6217">
              <w:rPr>
                <w:rFonts w:ascii="Arial" w:hAnsi="Arial" w:cs="Arial"/>
              </w:rPr>
              <w:t>$ 2.38</w:t>
            </w:r>
          </w:p>
        </w:tc>
      </w:tr>
      <w:tr w:rsidR="0068744B" w:rsidRPr="007A6217" w14:paraId="28453576" w14:textId="77777777" w:rsidTr="00CA6995">
        <w:tc>
          <w:tcPr>
            <w:tcW w:w="6370" w:type="dxa"/>
            <w:tcBorders>
              <w:top w:val="nil"/>
              <w:left w:val="nil"/>
              <w:bottom w:val="nil"/>
              <w:right w:val="nil"/>
            </w:tcBorders>
          </w:tcPr>
          <w:p w14:paraId="50EA0420" w14:textId="77777777" w:rsidR="0068744B" w:rsidRPr="007A6217" w:rsidRDefault="0068744B" w:rsidP="00CA6995">
            <w:pPr>
              <w:ind w:left="426" w:hanging="426"/>
              <w:jc w:val="both"/>
              <w:rPr>
                <w:rFonts w:ascii="Arial" w:hAnsi="Arial" w:cs="Arial"/>
              </w:rPr>
            </w:pPr>
            <w:r w:rsidRPr="007A6217">
              <w:rPr>
                <w:rFonts w:ascii="Arial" w:hAnsi="Arial" w:cs="Arial"/>
              </w:rPr>
              <w:t>b)</w:t>
            </w:r>
            <w:r w:rsidRPr="007A6217">
              <w:rPr>
                <w:rFonts w:ascii="Arial" w:hAnsi="Arial" w:cs="Arial"/>
              </w:rPr>
              <w:tab/>
              <w:t>En zona popular, por m2.</w:t>
            </w:r>
          </w:p>
          <w:p w14:paraId="3CAD11D2" w14:textId="77777777" w:rsidR="0068744B" w:rsidRPr="007A6217" w:rsidRDefault="0068744B" w:rsidP="00CA6995">
            <w:pPr>
              <w:ind w:left="426" w:hanging="426"/>
              <w:jc w:val="both"/>
              <w:rPr>
                <w:rFonts w:ascii="Arial" w:hAnsi="Arial" w:cs="Arial"/>
              </w:rPr>
            </w:pPr>
          </w:p>
        </w:tc>
        <w:tc>
          <w:tcPr>
            <w:tcW w:w="2700" w:type="dxa"/>
            <w:tcBorders>
              <w:top w:val="nil"/>
              <w:left w:val="nil"/>
              <w:bottom w:val="nil"/>
              <w:right w:val="nil"/>
            </w:tcBorders>
          </w:tcPr>
          <w:p w14:paraId="56918918" w14:textId="77777777" w:rsidR="0068744B" w:rsidRPr="007A6217" w:rsidRDefault="00C9192D" w:rsidP="00CA6995">
            <w:pPr>
              <w:ind w:right="-25"/>
              <w:jc w:val="right"/>
              <w:rPr>
                <w:rFonts w:ascii="Arial" w:hAnsi="Arial" w:cs="Arial"/>
              </w:rPr>
            </w:pPr>
            <w:r w:rsidRPr="007A6217">
              <w:rPr>
                <w:rFonts w:ascii="Arial" w:hAnsi="Arial" w:cs="Arial"/>
              </w:rPr>
              <w:t>$ 3.09</w:t>
            </w:r>
          </w:p>
        </w:tc>
      </w:tr>
      <w:tr w:rsidR="0068744B" w:rsidRPr="007A6217" w14:paraId="24B28F4F" w14:textId="77777777" w:rsidTr="00CA6995">
        <w:tc>
          <w:tcPr>
            <w:tcW w:w="6370" w:type="dxa"/>
            <w:tcBorders>
              <w:top w:val="nil"/>
              <w:left w:val="nil"/>
              <w:bottom w:val="nil"/>
              <w:right w:val="nil"/>
            </w:tcBorders>
          </w:tcPr>
          <w:p w14:paraId="0220BE3F" w14:textId="77777777" w:rsidR="0068744B" w:rsidRPr="007A6217" w:rsidRDefault="0068744B" w:rsidP="00CA6995">
            <w:pPr>
              <w:ind w:left="426" w:right="110" w:hanging="426"/>
              <w:jc w:val="both"/>
              <w:rPr>
                <w:rFonts w:ascii="Arial" w:hAnsi="Arial" w:cs="Arial"/>
              </w:rPr>
            </w:pPr>
            <w:r w:rsidRPr="007A6217">
              <w:rPr>
                <w:rFonts w:ascii="Arial" w:hAnsi="Arial" w:cs="Arial"/>
              </w:rPr>
              <w:t>c)</w:t>
            </w:r>
            <w:r w:rsidRPr="007A6217">
              <w:rPr>
                <w:rFonts w:ascii="Arial" w:hAnsi="Arial" w:cs="Arial"/>
              </w:rPr>
              <w:tab/>
              <w:t>En zona media, por m2.</w:t>
            </w:r>
          </w:p>
          <w:p w14:paraId="3D2F2A37" w14:textId="77777777" w:rsidR="0068744B" w:rsidRPr="007A6217" w:rsidRDefault="0068744B" w:rsidP="00CA6995">
            <w:pPr>
              <w:ind w:left="426" w:hanging="426"/>
              <w:jc w:val="both"/>
              <w:rPr>
                <w:rFonts w:ascii="Arial" w:hAnsi="Arial" w:cs="Arial"/>
              </w:rPr>
            </w:pPr>
          </w:p>
        </w:tc>
        <w:tc>
          <w:tcPr>
            <w:tcW w:w="2700" w:type="dxa"/>
            <w:tcBorders>
              <w:top w:val="nil"/>
              <w:left w:val="nil"/>
              <w:bottom w:val="nil"/>
              <w:right w:val="nil"/>
            </w:tcBorders>
          </w:tcPr>
          <w:p w14:paraId="557343B8" w14:textId="77777777" w:rsidR="0068744B" w:rsidRPr="007A6217" w:rsidRDefault="00C9192D" w:rsidP="00CA6995">
            <w:pPr>
              <w:jc w:val="right"/>
              <w:rPr>
                <w:rFonts w:ascii="Arial" w:hAnsi="Arial" w:cs="Arial"/>
              </w:rPr>
            </w:pPr>
            <w:r w:rsidRPr="007A6217">
              <w:rPr>
                <w:rFonts w:ascii="Arial" w:hAnsi="Arial" w:cs="Arial"/>
              </w:rPr>
              <w:t>$ 4.37</w:t>
            </w:r>
          </w:p>
          <w:p w14:paraId="41F9BC1D" w14:textId="77777777" w:rsidR="0068744B" w:rsidRPr="007A6217" w:rsidRDefault="0068744B" w:rsidP="00CA6995">
            <w:pPr>
              <w:ind w:right="-25"/>
              <w:jc w:val="right"/>
              <w:rPr>
                <w:rFonts w:ascii="Arial" w:hAnsi="Arial" w:cs="Arial"/>
              </w:rPr>
            </w:pPr>
          </w:p>
        </w:tc>
      </w:tr>
      <w:tr w:rsidR="0068744B" w:rsidRPr="007A6217" w14:paraId="0939CE80" w14:textId="77777777" w:rsidTr="00CA6995">
        <w:tc>
          <w:tcPr>
            <w:tcW w:w="6370" w:type="dxa"/>
            <w:tcBorders>
              <w:top w:val="nil"/>
              <w:left w:val="nil"/>
              <w:bottom w:val="nil"/>
              <w:right w:val="nil"/>
            </w:tcBorders>
          </w:tcPr>
          <w:p w14:paraId="71309D51" w14:textId="77777777" w:rsidR="0068744B" w:rsidRPr="007A6217" w:rsidRDefault="0068744B" w:rsidP="00CA6995">
            <w:pPr>
              <w:ind w:left="426" w:right="110" w:hanging="426"/>
              <w:jc w:val="both"/>
              <w:rPr>
                <w:rFonts w:ascii="Arial" w:hAnsi="Arial" w:cs="Arial"/>
              </w:rPr>
            </w:pPr>
            <w:r w:rsidRPr="007A6217">
              <w:rPr>
                <w:rFonts w:ascii="Arial" w:hAnsi="Arial" w:cs="Arial"/>
              </w:rPr>
              <w:t>d)</w:t>
            </w:r>
            <w:r w:rsidRPr="007A6217">
              <w:rPr>
                <w:rFonts w:ascii="Arial" w:hAnsi="Arial" w:cs="Arial"/>
              </w:rPr>
              <w:tab/>
              <w:t>En zona comercial, por m2.</w:t>
            </w:r>
          </w:p>
          <w:p w14:paraId="71102189" w14:textId="77777777" w:rsidR="0068744B" w:rsidRPr="007A6217" w:rsidRDefault="0068744B" w:rsidP="00CA6995">
            <w:pPr>
              <w:ind w:left="426" w:hanging="426"/>
              <w:jc w:val="both"/>
              <w:rPr>
                <w:rFonts w:ascii="Arial" w:hAnsi="Arial" w:cs="Arial"/>
              </w:rPr>
            </w:pPr>
          </w:p>
        </w:tc>
        <w:tc>
          <w:tcPr>
            <w:tcW w:w="2700" w:type="dxa"/>
            <w:tcBorders>
              <w:top w:val="nil"/>
              <w:left w:val="nil"/>
              <w:bottom w:val="nil"/>
              <w:right w:val="nil"/>
            </w:tcBorders>
          </w:tcPr>
          <w:p w14:paraId="12E38161" w14:textId="77777777" w:rsidR="0068744B" w:rsidRPr="007A6217" w:rsidRDefault="00C9192D" w:rsidP="00CA6995">
            <w:pPr>
              <w:jc w:val="right"/>
              <w:rPr>
                <w:rFonts w:ascii="Arial" w:hAnsi="Arial" w:cs="Arial"/>
              </w:rPr>
            </w:pPr>
            <w:r w:rsidRPr="007A6217">
              <w:rPr>
                <w:rFonts w:ascii="Arial" w:hAnsi="Arial" w:cs="Arial"/>
              </w:rPr>
              <w:t>$ 6.24</w:t>
            </w:r>
          </w:p>
          <w:p w14:paraId="3CE71C69" w14:textId="77777777" w:rsidR="0068744B" w:rsidRPr="007A6217" w:rsidRDefault="0068744B" w:rsidP="00CA6995">
            <w:pPr>
              <w:ind w:right="-25"/>
              <w:jc w:val="right"/>
              <w:rPr>
                <w:rFonts w:ascii="Arial" w:hAnsi="Arial" w:cs="Arial"/>
              </w:rPr>
            </w:pPr>
          </w:p>
        </w:tc>
      </w:tr>
      <w:tr w:rsidR="0068744B" w:rsidRPr="007A6217" w14:paraId="624740D3" w14:textId="77777777" w:rsidTr="00CA6995">
        <w:tc>
          <w:tcPr>
            <w:tcW w:w="6370" w:type="dxa"/>
            <w:tcBorders>
              <w:top w:val="nil"/>
              <w:left w:val="nil"/>
              <w:bottom w:val="nil"/>
              <w:right w:val="nil"/>
            </w:tcBorders>
          </w:tcPr>
          <w:p w14:paraId="09B3BCA0" w14:textId="77777777" w:rsidR="0068744B" w:rsidRPr="007A6217" w:rsidRDefault="0068744B" w:rsidP="00CA6995">
            <w:pPr>
              <w:ind w:left="426" w:right="110" w:hanging="426"/>
              <w:jc w:val="both"/>
              <w:rPr>
                <w:rFonts w:ascii="Arial" w:hAnsi="Arial" w:cs="Arial"/>
              </w:rPr>
            </w:pPr>
            <w:r w:rsidRPr="007A6217">
              <w:rPr>
                <w:rFonts w:ascii="Arial" w:hAnsi="Arial" w:cs="Arial"/>
              </w:rPr>
              <w:t>e)</w:t>
            </w:r>
            <w:r w:rsidRPr="007A6217">
              <w:rPr>
                <w:rFonts w:ascii="Arial" w:hAnsi="Arial" w:cs="Arial"/>
              </w:rPr>
              <w:tab/>
              <w:t>En zona industrial, por m2.</w:t>
            </w:r>
          </w:p>
          <w:p w14:paraId="4F57FB79" w14:textId="77777777" w:rsidR="0068744B" w:rsidRPr="007A6217" w:rsidRDefault="0068744B" w:rsidP="00CA6995">
            <w:pPr>
              <w:ind w:left="426" w:hanging="426"/>
              <w:jc w:val="both"/>
              <w:rPr>
                <w:rFonts w:ascii="Arial" w:hAnsi="Arial" w:cs="Arial"/>
              </w:rPr>
            </w:pPr>
          </w:p>
        </w:tc>
        <w:tc>
          <w:tcPr>
            <w:tcW w:w="2700" w:type="dxa"/>
            <w:tcBorders>
              <w:top w:val="nil"/>
              <w:left w:val="nil"/>
              <w:bottom w:val="nil"/>
              <w:right w:val="nil"/>
            </w:tcBorders>
          </w:tcPr>
          <w:p w14:paraId="7D573761" w14:textId="77777777" w:rsidR="0068744B" w:rsidRPr="007A6217" w:rsidRDefault="0068744B" w:rsidP="00CA6995">
            <w:pPr>
              <w:jc w:val="right"/>
              <w:rPr>
                <w:rFonts w:ascii="Arial" w:hAnsi="Arial" w:cs="Arial"/>
              </w:rPr>
            </w:pPr>
            <w:r w:rsidRPr="007A6217">
              <w:rPr>
                <w:rFonts w:ascii="Arial" w:hAnsi="Arial" w:cs="Arial"/>
              </w:rPr>
              <w:t>$</w:t>
            </w:r>
            <w:r w:rsidR="00C9192D" w:rsidRPr="007A6217">
              <w:rPr>
                <w:rFonts w:ascii="Arial" w:hAnsi="Arial" w:cs="Arial"/>
              </w:rPr>
              <w:t xml:space="preserve"> 6.18</w:t>
            </w:r>
          </w:p>
          <w:p w14:paraId="15F4900F" w14:textId="77777777" w:rsidR="0068744B" w:rsidRPr="007A6217" w:rsidRDefault="0068744B" w:rsidP="00CA6995">
            <w:pPr>
              <w:ind w:right="-25"/>
              <w:jc w:val="right"/>
              <w:rPr>
                <w:rFonts w:ascii="Arial" w:hAnsi="Arial" w:cs="Arial"/>
              </w:rPr>
            </w:pPr>
          </w:p>
        </w:tc>
      </w:tr>
      <w:tr w:rsidR="0068744B" w:rsidRPr="007A6217" w14:paraId="56D8EC8D" w14:textId="77777777" w:rsidTr="00CA6995">
        <w:tc>
          <w:tcPr>
            <w:tcW w:w="6370" w:type="dxa"/>
            <w:tcBorders>
              <w:top w:val="nil"/>
              <w:left w:val="nil"/>
              <w:bottom w:val="nil"/>
              <w:right w:val="nil"/>
            </w:tcBorders>
          </w:tcPr>
          <w:p w14:paraId="628ED364" w14:textId="77777777" w:rsidR="0068744B" w:rsidRPr="007A6217" w:rsidRDefault="0068744B" w:rsidP="00B10184">
            <w:pPr>
              <w:ind w:left="426" w:right="110" w:hanging="426"/>
              <w:jc w:val="both"/>
              <w:rPr>
                <w:rFonts w:ascii="Arial" w:hAnsi="Arial" w:cs="Arial"/>
              </w:rPr>
            </w:pPr>
            <w:r w:rsidRPr="007A6217">
              <w:rPr>
                <w:rFonts w:ascii="Arial" w:hAnsi="Arial" w:cs="Arial"/>
              </w:rPr>
              <w:t>f)</w:t>
            </w:r>
            <w:r w:rsidRPr="007A6217">
              <w:rPr>
                <w:rFonts w:ascii="Arial" w:hAnsi="Arial" w:cs="Arial"/>
              </w:rPr>
              <w:tab/>
              <w:t>En zona residencial, por m2.</w:t>
            </w:r>
          </w:p>
        </w:tc>
        <w:tc>
          <w:tcPr>
            <w:tcW w:w="2700" w:type="dxa"/>
            <w:tcBorders>
              <w:top w:val="nil"/>
              <w:left w:val="nil"/>
              <w:bottom w:val="nil"/>
              <w:right w:val="nil"/>
            </w:tcBorders>
          </w:tcPr>
          <w:p w14:paraId="1C507D05" w14:textId="77777777" w:rsidR="0068744B" w:rsidRPr="007A6217" w:rsidRDefault="00C9192D" w:rsidP="00B10184">
            <w:pPr>
              <w:jc w:val="right"/>
              <w:rPr>
                <w:rFonts w:ascii="Arial" w:hAnsi="Arial" w:cs="Arial"/>
              </w:rPr>
            </w:pPr>
            <w:r w:rsidRPr="007A6217">
              <w:rPr>
                <w:rFonts w:ascii="Arial" w:hAnsi="Arial" w:cs="Arial"/>
              </w:rPr>
              <w:t>$ 8.24</w:t>
            </w:r>
          </w:p>
        </w:tc>
      </w:tr>
      <w:tr w:rsidR="00C9192D" w:rsidRPr="007A6217" w14:paraId="56051D10" w14:textId="77777777" w:rsidTr="00CA6995">
        <w:tc>
          <w:tcPr>
            <w:tcW w:w="6370" w:type="dxa"/>
            <w:tcBorders>
              <w:top w:val="nil"/>
              <w:left w:val="nil"/>
              <w:bottom w:val="nil"/>
              <w:right w:val="nil"/>
            </w:tcBorders>
          </w:tcPr>
          <w:p w14:paraId="5AF7BEDA" w14:textId="77777777" w:rsidR="00C9192D" w:rsidRPr="007A6217" w:rsidRDefault="00C9192D" w:rsidP="00B10184">
            <w:pPr>
              <w:ind w:left="426" w:right="110" w:hanging="426"/>
              <w:jc w:val="both"/>
              <w:rPr>
                <w:rFonts w:ascii="Arial" w:hAnsi="Arial" w:cs="Arial"/>
              </w:rPr>
            </w:pPr>
          </w:p>
        </w:tc>
        <w:tc>
          <w:tcPr>
            <w:tcW w:w="2700" w:type="dxa"/>
            <w:tcBorders>
              <w:top w:val="nil"/>
              <w:left w:val="nil"/>
              <w:bottom w:val="nil"/>
              <w:right w:val="nil"/>
            </w:tcBorders>
          </w:tcPr>
          <w:p w14:paraId="6D61A508" w14:textId="77777777" w:rsidR="00C9192D" w:rsidRPr="007A6217" w:rsidRDefault="00C9192D" w:rsidP="00B10184">
            <w:pPr>
              <w:jc w:val="right"/>
              <w:rPr>
                <w:rFonts w:ascii="Arial" w:hAnsi="Arial" w:cs="Arial"/>
              </w:rPr>
            </w:pPr>
          </w:p>
        </w:tc>
      </w:tr>
      <w:tr w:rsidR="0068744B" w:rsidRPr="007A6217" w14:paraId="31CB4913" w14:textId="77777777" w:rsidTr="00CA6995">
        <w:tc>
          <w:tcPr>
            <w:tcW w:w="6370" w:type="dxa"/>
            <w:tcBorders>
              <w:top w:val="nil"/>
              <w:left w:val="nil"/>
              <w:bottom w:val="nil"/>
              <w:right w:val="nil"/>
            </w:tcBorders>
          </w:tcPr>
          <w:p w14:paraId="1D38E414" w14:textId="77777777" w:rsidR="0068744B" w:rsidRPr="007A6217" w:rsidRDefault="0068744B" w:rsidP="00CA6995">
            <w:pPr>
              <w:ind w:left="426" w:right="110" w:hanging="426"/>
              <w:jc w:val="both"/>
              <w:rPr>
                <w:rFonts w:ascii="Arial" w:hAnsi="Arial" w:cs="Arial"/>
              </w:rPr>
            </w:pPr>
            <w:r w:rsidRPr="007A6217">
              <w:rPr>
                <w:rFonts w:ascii="Arial" w:hAnsi="Arial" w:cs="Arial"/>
              </w:rPr>
              <w:t>g)</w:t>
            </w:r>
            <w:r w:rsidRPr="007A6217">
              <w:rPr>
                <w:rFonts w:ascii="Arial" w:hAnsi="Arial" w:cs="Arial"/>
              </w:rPr>
              <w:tab/>
              <w:t>En zona turística, por m2.</w:t>
            </w:r>
          </w:p>
        </w:tc>
        <w:tc>
          <w:tcPr>
            <w:tcW w:w="2700" w:type="dxa"/>
            <w:tcBorders>
              <w:top w:val="nil"/>
              <w:left w:val="nil"/>
              <w:bottom w:val="nil"/>
              <w:right w:val="nil"/>
            </w:tcBorders>
          </w:tcPr>
          <w:p w14:paraId="2A929102" w14:textId="77777777" w:rsidR="0068744B" w:rsidRPr="007A6217" w:rsidRDefault="00C9192D" w:rsidP="00CA6995">
            <w:pPr>
              <w:jc w:val="right"/>
              <w:rPr>
                <w:rFonts w:ascii="Arial" w:hAnsi="Arial" w:cs="Arial"/>
              </w:rPr>
            </w:pPr>
            <w:r w:rsidRPr="007A6217">
              <w:rPr>
                <w:rFonts w:ascii="Arial" w:hAnsi="Arial" w:cs="Arial"/>
              </w:rPr>
              <w:t>$ 9.27</w:t>
            </w:r>
          </w:p>
          <w:p w14:paraId="53D1C6FA" w14:textId="77777777" w:rsidR="0068744B" w:rsidRPr="007A6217" w:rsidRDefault="0068744B" w:rsidP="00CA6995">
            <w:pPr>
              <w:ind w:right="-25"/>
              <w:jc w:val="right"/>
              <w:rPr>
                <w:rFonts w:ascii="Arial" w:hAnsi="Arial" w:cs="Arial"/>
              </w:rPr>
            </w:pPr>
          </w:p>
        </w:tc>
      </w:tr>
    </w:tbl>
    <w:p w14:paraId="5EBF3917" w14:textId="77777777" w:rsidR="0068744B" w:rsidRPr="007A6217" w:rsidRDefault="0068744B" w:rsidP="0068744B">
      <w:pPr>
        <w:jc w:val="both"/>
        <w:rPr>
          <w:rFonts w:ascii="Arial" w:hAnsi="Arial" w:cs="Arial"/>
        </w:rPr>
      </w:pPr>
    </w:p>
    <w:p w14:paraId="68FE035E" w14:textId="77777777" w:rsidR="0068744B" w:rsidRPr="007A6217" w:rsidRDefault="0068744B" w:rsidP="0068744B">
      <w:pPr>
        <w:ind w:right="-162"/>
        <w:rPr>
          <w:rFonts w:ascii="Arial" w:hAnsi="Arial" w:cs="Arial"/>
        </w:rPr>
      </w:pPr>
      <w:r w:rsidRPr="007A6217">
        <w:rPr>
          <w:rFonts w:ascii="Arial" w:hAnsi="Arial" w:cs="Arial"/>
          <w:b/>
          <w:bCs/>
        </w:rPr>
        <w:lastRenderedPageBreak/>
        <w:t>II.</w:t>
      </w:r>
      <w:r w:rsidRPr="007A6217">
        <w:rPr>
          <w:rFonts w:ascii="Arial" w:hAnsi="Arial" w:cs="Arial"/>
          <w:b/>
          <w:bCs/>
        </w:rPr>
        <w:tab/>
        <w:t>Predios rústicos, por m2:</w:t>
      </w:r>
      <w:r w:rsidRPr="007A6217">
        <w:rPr>
          <w:rFonts w:ascii="Arial" w:hAnsi="Arial" w:cs="Arial"/>
          <w:b/>
          <w:bCs/>
        </w:rPr>
        <w:tab/>
      </w:r>
      <w:r w:rsidRPr="007A6217">
        <w:rPr>
          <w:rFonts w:ascii="Arial" w:hAnsi="Arial" w:cs="Arial"/>
          <w:b/>
          <w:bCs/>
        </w:rPr>
        <w:tab/>
      </w:r>
      <w:r w:rsidRPr="007A6217">
        <w:rPr>
          <w:rFonts w:ascii="Arial" w:hAnsi="Arial" w:cs="Arial"/>
          <w:b/>
          <w:bCs/>
        </w:rPr>
        <w:tab/>
      </w:r>
      <w:r w:rsidRPr="007A6217">
        <w:rPr>
          <w:rFonts w:ascii="Arial" w:hAnsi="Arial" w:cs="Arial"/>
          <w:b/>
          <w:bCs/>
        </w:rPr>
        <w:tab/>
        <w:t xml:space="preserve">         </w:t>
      </w:r>
      <w:r w:rsidR="00C9192D" w:rsidRPr="007A6217">
        <w:rPr>
          <w:rFonts w:ascii="Arial" w:hAnsi="Arial" w:cs="Arial"/>
          <w:b/>
          <w:bCs/>
        </w:rPr>
        <w:t xml:space="preserve">                   </w:t>
      </w:r>
      <w:r w:rsidR="00C9192D" w:rsidRPr="007A6217">
        <w:rPr>
          <w:rFonts w:ascii="Arial" w:hAnsi="Arial" w:cs="Arial"/>
        </w:rPr>
        <w:t>$ 2.59</w:t>
      </w:r>
    </w:p>
    <w:p w14:paraId="73D40915" w14:textId="77777777" w:rsidR="0068744B" w:rsidRPr="007A6217" w:rsidRDefault="0068744B" w:rsidP="0068744B">
      <w:pPr>
        <w:jc w:val="both"/>
        <w:rPr>
          <w:rFonts w:ascii="Arial" w:hAnsi="Arial" w:cs="Arial"/>
          <w:b/>
        </w:rPr>
      </w:pPr>
    </w:p>
    <w:p w14:paraId="286D65F6" w14:textId="77777777" w:rsidR="0068744B" w:rsidRPr="007A6217" w:rsidRDefault="00BA7B24" w:rsidP="0068744B">
      <w:pPr>
        <w:jc w:val="both"/>
        <w:rPr>
          <w:rFonts w:ascii="Arial" w:hAnsi="Arial" w:cs="Arial"/>
        </w:rPr>
      </w:pPr>
      <w:r w:rsidRPr="007A6217">
        <w:rPr>
          <w:rFonts w:ascii="Arial" w:hAnsi="Arial" w:cs="Arial"/>
          <w:b/>
        </w:rPr>
        <w:t>ARTÍCULO 44</w:t>
      </w:r>
      <w:r w:rsidR="0068744B" w:rsidRPr="007A6217">
        <w:rPr>
          <w:rFonts w:ascii="Arial" w:hAnsi="Arial" w:cs="Arial"/>
          <w:b/>
        </w:rPr>
        <w:t>.-</w:t>
      </w:r>
      <w:r w:rsidR="0068744B" w:rsidRPr="007A6217">
        <w:rPr>
          <w:rFonts w:ascii="Arial" w:hAnsi="Arial" w:cs="Arial"/>
        </w:rPr>
        <w:t xml:space="preserve"> Cuando se solicite autorización para división, subdivisión, lotificación y relotificación de predios rústicos y/o urbanos se cubrirán al Ayuntamiento los derechos correspondientes </w:t>
      </w:r>
      <w:proofErr w:type="gramStart"/>
      <w:r w:rsidR="0068744B" w:rsidRPr="007A6217">
        <w:rPr>
          <w:rFonts w:ascii="Arial" w:hAnsi="Arial" w:cs="Arial"/>
        </w:rPr>
        <w:t>de acuerdo a</w:t>
      </w:r>
      <w:proofErr w:type="gramEnd"/>
      <w:r w:rsidR="0068744B" w:rsidRPr="007A6217">
        <w:rPr>
          <w:rFonts w:ascii="Arial" w:hAnsi="Arial" w:cs="Arial"/>
        </w:rPr>
        <w:t xml:space="preserve"> la tarifa siguiente:</w:t>
      </w:r>
    </w:p>
    <w:p w14:paraId="07ED679C" w14:textId="77777777" w:rsidR="0068744B" w:rsidRPr="007A6217" w:rsidRDefault="0068744B" w:rsidP="0068744B">
      <w:pPr>
        <w:jc w:val="both"/>
        <w:rPr>
          <w:rFonts w:ascii="Arial" w:hAnsi="Arial" w:cs="Arial"/>
        </w:rPr>
      </w:pPr>
    </w:p>
    <w:p w14:paraId="39AC8BF6" w14:textId="77777777" w:rsidR="0068744B" w:rsidRPr="007A6217" w:rsidRDefault="0068744B" w:rsidP="0068744B">
      <w:pPr>
        <w:jc w:val="both"/>
        <w:rPr>
          <w:rFonts w:ascii="Arial" w:hAnsi="Arial" w:cs="Arial"/>
          <w:b/>
        </w:rPr>
      </w:pPr>
      <w:r w:rsidRPr="007A6217">
        <w:rPr>
          <w:rFonts w:ascii="Arial" w:hAnsi="Arial" w:cs="Arial"/>
          <w:b/>
        </w:rPr>
        <w:t>I.</w:t>
      </w:r>
      <w:r w:rsidRPr="007A6217">
        <w:rPr>
          <w:rFonts w:ascii="Arial" w:hAnsi="Arial" w:cs="Arial"/>
          <w:b/>
        </w:rPr>
        <w:tab/>
        <w:t>Predios urbanos:</w:t>
      </w:r>
    </w:p>
    <w:p w14:paraId="2B82305D" w14:textId="77777777" w:rsidR="0068744B" w:rsidRPr="007A6217" w:rsidRDefault="0068744B" w:rsidP="0068744B">
      <w:pPr>
        <w:jc w:val="both"/>
        <w:rPr>
          <w:rFonts w:ascii="Arial" w:hAnsi="Arial" w:cs="Arial"/>
        </w:rPr>
      </w:pPr>
    </w:p>
    <w:tbl>
      <w:tblPr>
        <w:tblW w:w="9070" w:type="dxa"/>
        <w:tblLayout w:type="fixed"/>
        <w:tblCellMar>
          <w:left w:w="70" w:type="dxa"/>
          <w:right w:w="70" w:type="dxa"/>
        </w:tblCellMar>
        <w:tblLook w:val="0000" w:firstRow="0" w:lastRow="0" w:firstColumn="0" w:lastColumn="0" w:noHBand="0" w:noVBand="0"/>
      </w:tblPr>
      <w:tblGrid>
        <w:gridCol w:w="6370"/>
        <w:gridCol w:w="2700"/>
      </w:tblGrid>
      <w:tr w:rsidR="0068744B" w:rsidRPr="007A6217" w14:paraId="5D904430" w14:textId="77777777" w:rsidTr="00CA6995">
        <w:tc>
          <w:tcPr>
            <w:tcW w:w="6370" w:type="dxa"/>
            <w:tcBorders>
              <w:top w:val="nil"/>
              <w:left w:val="nil"/>
              <w:bottom w:val="nil"/>
              <w:right w:val="nil"/>
            </w:tcBorders>
          </w:tcPr>
          <w:p w14:paraId="3C862B04" w14:textId="77777777" w:rsidR="0068744B" w:rsidRPr="007A6217" w:rsidRDefault="0068744B" w:rsidP="00CA6995">
            <w:pPr>
              <w:ind w:left="284" w:right="-2950" w:hanging="284"/>
              <w:jc w:val="both"/>
              <w:rPr>
                <w:rFonts w:ascii="Arial" w:hAnsi="Arial" w:cs="Arial"/>
              </w:rPr>
            </w:pPr>
            <w:r w:rsidRPr="007A6217">
              <w:rPr>
                <w:rFonts w:ascii="Arial" w:hAnsi="Arial" w:cs="Arial"/>
              </w:rPr>
              <w:t>a)</w:t>
            </w:r>
            <w:r w:rsidRPr="007A6217">
              <w:rPr>
                <w:rFonts w:ascii="Arial" w:hAnsi="Arial" w:cs="Arial"/>
              </w:rPr>
              <w:tab/>
              <w:t>En zona popular económica, por m2.</w:t>
            </w:r>
          </w:p>
        </w:tc>
        <w:tc>
          <w:tcPr>
            <w:tcW w:w="2700" w:type="dxa"/>
            <w:tcBorders>
              <w:top w:val="nil"/>
              <w:left w:val="nil"/>
              <w:bottom w:val="nil"/>
              <w:right w:val="nil"/>
            </w:tcBorders>
          </w:tcPr>
          <w:p w14:paraId="022CFA05" w14:textId="77777777" w:rsidR="0068744B" w:rsidRPr="007A6217" w:rsidRDefault="00C9192D" w:rsidP="00CA6995">
            <w:pPr>
              <w:jc w:val="right"/>
              <w:rPr>
                <w:rFonts w:ascii="Arial" w:hAnsi="Arial" w:cs="Arial"/>
              </w:rPr>
            </w:pPr>
            <w:r w:rsidRPr="007A6217">
              <w:rPr>
                <w:rFonts w:ascii="Arial" w:hAnsi="Arial" w:cs="Arial"/>
              </w:rPr>
              <w:t>$ 3.09</w:t>
            </w:r>
          </w:p>
          <w:p w14:paraId="128042D3" w14:textId="77777777" w:rsidR="0068744B" w:rsidRPr="007A6217" w:rsidRDefault="0068744B" w:rsidP="00CA6995">
            <w:pPr>
              <w:ind w:right="-25"/>
              <w:jc w:val="right"/>
              <w:rPr>
                <w:rFonts w:ascii="Arial" w:hAnsi="Arial" w:cs="Arial"/>
              </w:rPr>
            </w:pPr>
          </w:p>
        </w:tc>
      </w:tr>
      <w:tr w:rsidR="0068744B" w:rsidRPr="007A6217" w14:paraId="744ED4C6" w14:textId="77777777" w:rsidTr="00CA6995">
        <w:tc>
          <w:tcPr>
            <w:tcW w:w="6370" w:type="dxa"/>
            <w:tcBorders>
              <w:top w:val="nil"/>
              <w:left w:val="nil"/>
              <w:bottom w:val="nil"/>
              <w:right w:val="nil"/>
            </w:tcBorders>
          </w:tcPr>
          <w:p w14:paraId="0294C460" w14:textId="77777777" w:rsidR="0068744B" w:rsidRPr="007A6217" w:rsidRDefault="0068744B" w:rsidP="00CA6995">
            <w:pPr>
              <w:ind w:left="284" w:right="290" w:hanging="284"/>
              <w:jc w:val="both"/>
              <w:rPr>
                <w:rFonts w:ascii="Arial" w:hAnsi="Arial" w:cs="Arial"/>
              </w:rPr>
            </w:pPr>
            <w:r w:rsidRPr="007A6217">
              <w:rPr>
                <w:rFonts w:ascii="Arial" w:hAnsi="Arial" w:cs="Arial"/>
              </w:rPr>
              <w:t>b)</w:t>
            </w:r>
            <w:r w:rsidRPr="007A6217">
              <w:rPr>
                <w:rFonts w:ascii="Arial" w:hAnsi="Arial" w:cs="Arial"/>
              </w:rPr>
              <w:tab/>
              <w:t>En zona popular, por m2.</w:t>
            </w:r>
          </w:p>
        </w:tc>
        <w:tc>
          <w:tcPr>
            <w:tcW w:w="2700" w:type="dxa"/>
            <w:tcBorders>
              <w:top w:val="nil"/>
              <w:left w:val="nil"/>
              <w:bottom w:val="nil"/>
              <w:right w:val="nil"/>
            </w:tcBorders>
          </w:tcPr>
          <w:p w14:paraId="203E4FAC" w14:textId="77777777" w:rsidR="0068744B" w:rsidRPr="007A6217" w:rsidRDefault="00C9192D" w:rsidP="00CA6995">
            <w:pPr>
              <w:jc w:val="right"/>
              <w:rPr>
                <w:rFonts w:ascii="Arial" w:hAnsi="Arial" w:cs="Arial"/>
              </w:rPr>
            </w:pPr>
            <w:r w:rsidRPr="007A6217">
              <w:rPr>
                <w:rFonts w:ascii="Arial" w:hAnsi="Arial" w:cs="Arial"/>
              </w:rPr>
              <w:t>$ 4.37</w:t>
            </w:r>
          </w:p>
          <w:p w14:paraId="11834731" w14:textId="77777777" w:rsidR="0068744B" w:rsidRPr="007A6217" w:rsidRDefault="0068744B" w:rsidP="00CA6995">
            <w:pPr>
              <w:ind w:right="-25"/>
              <w:jc w:val="right"/>
              <w:rPr>
                <w:rFonts w:ascii="Arial" w:hAnsi="Arial" w:cs="Arial"/>
              </w:rPr>
            </w:pPr>
          </w:p>
        </w:tc>
      </w:tr>
      <w:tr w:rsidR="0068744B" w:rsidRPr="007A6217" w14:paraId="3943D011" w14:textId="77777777" w:rsidTr="00CA6995">
        <w:tc>
          <w:tcPr>
            <w:tcW w:w="6370" w:type="dxa"/>
            <w:tcBorders>
              <w:top w:val="nil"/>
              <w:left w:val="nil"/>
              <w:bottom w:val="nil"/>
              <w:right w:val="nil"/>
            </w:tcBorders>
          </w:tcPr>
          <w:p w14:paraId="0F45B60E" w14:textId="77777777" w:rsidR="0068744B" w:rsidRPr="007A6217" w:rsidRDefault="0068744B" w:rsidP="00CA6995">
            <w:pPr>
              <w:ind w:left="284" w:right="290" w:hanging="284"/>
              <w:jc w:val="both"/>
              <w:rPr>
                <w:rFonts w:ascii="Arial" w:hAnsi="Arial" w:cs="Arial"/>
              </w:rPr>
            </w:pPr>
            <w:r w:rsidRPr="007A6217">
              <w:rPr>
                <w:rFonts w:ascii="Arial" w:hAnsi="Arial" w:cs="Arial"/>
              </w:rPr>
              <w:t>c)</w:t>
            </w:r>
            <w:r w:rsidRPr="007A6217">
              <w:rPr>
                <w:rFonts w:ascii="Arial" w:hAnsi="Arial" w:cs="Arial"/>
              </w:rPr>
              <w:tab/>
              <w:t>En zona media, por m2.</w:t>
            </w:r>
          </w:p>
        </w:tc>
        <w:tc>
          <w:tcPr>
            <w:tcW w:w="2700" w:type="dxa"/>
            <w:tcBorders>
              <w:top w:val="nil"/>
              <w:left w:val="nil"/>
              <w:bottom w:val="nil"/>
              <w:right w:val="nil"/>
            </w:tcBorders>
          </w:tcPr>
          <w:p w14:paraId="0065EFF6" w14:textId="77777777" w:rsidR="0068744B" w:rsidRPr="007A6217" w:rsidRDefault="00C9192D" w:rsidP="00CA6995">
            <w:pPr>
              <w:jc w:val="right"/>
              <w:rPr>
                <w:rFonts w:ascii="Arial" w:hAnsi="Arial" w:cs="Arial"/>
              </w:rPr>
            </w:pPr>
            <w:r w:rsidRPr="007A6217">
              <w:rPr>
                <w:rFonts w:ascii="Arial" w:hAnsi="Arial" w:cs="Arial"/>
              </w:rPr>
              <w:t>$ 5.60</w:t>
            </w:r>
          </w:p>
          <w:p w14:paraId="61B35EAC" w14:textId="77777777" w:rsidR="0068744B" w:rsidRPr="007A6217" w:rsidRDefault="0068744B" w:rsidP="00CA6995">
            <w:pPr>
              <w:ind w:right="-25"/>
              <w:jc w:val="right"/>
              <w:rPr>
                <w:rFonts w:ascii="Arial" w:hAnsi="Arial" w:cs="Arial"/>
              </w:rPr>
            </w:pPr>
          </w:p>
        </w:tc>
      </w:tr>
      <w:tr w:rsidR="0068744B" w:rsidRPr="007A6217" w14:paraId="3841024E" w14:textId="77777777" w:rsidTr="00CA6995">
        <w:tc>
          <w:tcPr>
            <w:tcW w:w="6370" w:type="dxa"/>
            <w:tcBorders>
              <w:top w:val="nil"/>
              <w:left w:val="nil"/>
              <w:bottom w:val="nil"/>
              <w:right w:val="nil"/>
            </w:tcBorders>
          </w:tcPr>
          <w:p w14:paraId="7991ED65" w14:textId="77777777" w:rsidR="0068744B" w:rsidRPr="007A6217" w:rsidRDefault="0068744B" w:rsidP="00CA6995">
            <w:pPr>
              <w:ind w:left="284" w:right="290" w:hanging="284"/>
              <w:jc w:val="both"/>
              <w:rPr>
                <w:rFonts w:ascii="Arial" w:hAnsi="Arial" w:cs="Arial"/>
              </w:rPr>
            </w:pPr>
            <w:r w:rsidRPr="007A6217">
              <w:rPr>
                <w:rFonts w:ascii="Arial" w:hAnsi="Arial" w:cs="Arial"/>
              </w:rPr>
              <w:t>d)</w:t>
            </w:r>
            <w:r w:rsidRPr="007A6217">
              <w:rPr>
                <w:rFonts w:ascii="Arial" w:hAnsi="Arial" w:cs="Arial"/>
              </w:rPr>
              <w:tab/>
              <w:t>En zona comercial, por m2.</w:t>
            </w:r>
          </w:p>
        </w:tc>
        <w:tc>
          <w:tcPr>
            <w:tcW w:w="2700" w:type="dxa"/>
            <w:tcBorders>
              <w:top w:val="nil"/>
              <w:left w:val="nil"/>
              <w:bottom w:val="nil"/>
              <w:right w:val="nil"/>
            </w:tcBorders>
          </w:tcPr>
          <w:p w14:paraId="6E4D37FF" w14:textId="77777777" w:rsidR="0068744B" w:rsidRPr="007A6217" w:rsidRDefault="00C9192D" w:rsidP="00CA6995">
            <w:pPr>
              <w:jc w:val="right"/>
              <w:rPr>
                <w:rFonts w:ascii="Arial" w:hAnsi="Arial" w:cs="Arial"/>
              </w:rPr>
            </w:pPr>
            <w:r w:rsidRPr="007A6217">
              <w:rPr>
                <w:rFonts w:ascii="Arial" w:hAnsi="Arial" w:cs="Arial"/>
              </w:rPr>
              <w:t>$ 9.37</w:t>
            </w:r>
          </w:p>
          <w:p w14:paraId="236A18AA" w14:textId="77777777" w:rsidR="0068744B" w:rsidRPr="007A6217" w:rsidRDefault="0068744B" w:rsidP="00CA6995">
            <w:pPr>
              <w:ind w:right="-25"/>
              <w:jc w:val="right"/>
              <w:rPr>
                <w:rFonts w:ascii="Arial" w:hAnsi="Arial" w:cs="Arial"/>
              </w:rPr>
            </w:pPr>
          </w:p>
        </w:tc>
      </w:tr>
      <w:tr w:rsidR="0068744B" w:rsidRPr="007A6217" w14:paraId="1AD103DB" w14:textId="77777777" w:rsidTr="00CA6995">
        <w:tc>
          <w:tcPr>
            <w:tcW w:w="6370" w:type="dxa"/>
            <w:tcBorders>
              <w:top w:val="nil"/>
              <w:left w:val="nil"/>
              <w:bottom w:val="nil"/>
              <w:right w:val="nil"/>
            </w:tcBorders>
          </w:tcPr>
          <w:p w14:paraId="31024E4B" w14:textId="77777777" w:rsidR="0068744B" w:rsidRPr="007A6217" w:rsidRDefault="0068744B" w:rsidP="00CA6995">
            <w:pPr>
              <w:ind w:left="284" w:right="290" w:hanging="284"/>
              <w:jc w:val="both"/>
              <w:rPr>
                <w:rFonts w:ascii="Arial" w:hAnsi="Arial" w:cs="Arial"/>
              </w:rPr>
            </w:pPr>
            <w:r w:rsidRPr="007A6217">
              <w:rPr>
                <w:rFonts w:ascii="Arial" w:hAnsi="Arial" w:cs="Arial"/>
              </w:rPr>
              <w:t>e)</w:t>
            </w:r>
            <w:r w:rsidRPr="007A6217">
              <w:rPr>
                <w:rFonts w:ascii="Arial" w:hAnsi="Arial" w:cs="Arial"/>
              </w:rPr>
              <w:tab/>
              <w:t>En zona industrial, por m2.</w:t>
            </w:r>
          </w:p>
        </w:tc>
        <w:tc>
          <w:tcPr>
            <w:tcW w:w="2700" w:type="dxa"/>
            <w:tcBorders>
              <w:top w:val="nil"/>
              <w:left w:val="nil"/>
              <w:bottom w:val="nil"/>
              <w:right w:val="nil"/>
            </w:tcBorders>
          </w:tcPr>
          <w:p w14:paraId="40825290" w14:textId="77777777" w:rsidR="0068744B" w:rsidRPr="007A6217" w:rsidRDefault="00C9192D" w:rsidP="00CA6995">
            <w:pPr>
              <w:jc w:val="right"/>
              <w:rPr>
                <w:rFonts w:ascii="Arial" w:hAnsi="Arial" w:cs="Arial"/>
              </w:rPr>
            </w:pPr>
            <w:r w:rsidRPr="007A6217">
              <w:rPr>
                <w:rFonts w:ascii="Arial" w:hAnsi="Arial" w:cs="Arial"/>
              </w:rPr>
              <w:t>$ 15.65</w:t>
            </w:r>
          </w:p>
          <w:p w14:paraId="62A62472" w14:textId="77777777" w:rsidR="0068744B" w:rsidRPr="007A6217" w:rsidRDefault="0068744B" w:rsidP="00CA6995">
            <w:pPr>
              <w:ind w:right="-25"/>
              <w:jc w:val="right"/>
              <w:rPr>
                <w:rFonts w:ascii="Arial" w:hAnsi="Arial" w:cs="Arial"/>
              </w:rPr>
            </w:pPr>
          </w:p>
        </w:tc>
      </w:tr>
      <w:tr w:rsidR="0068744B" w:rsidRPr="007A6217" w14:paraId="72EDD8B7" w14:textId="77777777" w:rsidTr="00CA6995">
        <w:tc>
          <w:tcPr>
            <w:tcW w:w="6370" w:type="dxa"/>
            <w:tcBorders>
              <w:top w:val="nil"/>
              <w:left w:val="nil"/>
              <w:bottom w:val="nil"/>
              <w:right w:val="nil"/>
            </w:tcBorders>
          </w:tcPr>
          <w:p w14:paraId="5F8DA540" w14:textId="77777777" w:rsidR="0068744B" w:rsidRPr="007A6217" w:rsidRDefault="0068744B" w:rsidP="00CA6995">
            <w:pPr>
              <w:ind w:left="284" w:right="290" w:hanging="284"/>
              <w:jc w:val="both"/>
              <w:rPr>
                <w:rFonts w:ascii="Arial" w:hAnsi="Arial" w:cs="Arial"/>
              </w:rPr>
            </w:pPr>
            <w:r w:rsidRPr="007A6217">
              <w:rPr>
                <w:rFonts w:ascii="Arial" w:hAnsi="Arial" w:cs="Arial"/>
              </w:rPr>
              <w:t>f)</w:t>
            </w:r>
            <w:r w:rsidRPr="007A6217">
              <w:rPr>
                <w:rFonts w:ascii="Arial" w:hAnsi="Arial" w:cs="Arial"/>
              </w:rPr>
              <w:tab/>
              <w:t>En zona residencial, por m2.</w:t>
            </w:r>
          </w:p>
        </w:tc>
        <w:tc>
          <w:tcPr>
            <w:tcW w:w="2700" w:type="dxa"/>
            <w:tcBorders>
              <w:top w:val="nil"/>
              <w:left w:val="nil"/>
              <w:bottom w:val="nil"/>
              <w:right w:val="nil"/>
            </w:tcBorders>
          </w:tcPr>
          <w:p w14:paraId="58096708" w14:textId="77777777" w:rsidR="0068744B" w:rsidRPr="007A6217" w:rsidRDefault="00C9192D" w:rsidP="00CA6995">
            <w:pPr>
              <w:jc w:val="right"/>
              <w:rPr>
                <w:rFonts w:ascii="Arial" w:hAnsi="Arial" w:cs="Arial"/>
              </w:rPr>
            </w:pPr>
            <w:r w:rsidRPr="007A6217">
              <w:rPr>
                <w:rFonts w:ascii="Arial" w:hAnsi="Arial" w:cs="Arial"/>
              </w:rPr>
              <w:t>$ 21.18</w:t>
            </w:r>
          </w:p>
          <w:p w14:paraId="7BC2957D" w14:textId="77777777" w:rsidR="0068744B" w:rsidRPr="007A6217" w:rsidRDefault="0068744B" w:rsidP="00CA6995">
            <w:pPr>
              <w:ind w:right="-25"/>
              <w:jc w:val="right"/>
              <w:rPr>
                <w:rFonts w:ascii="Arial" w:hAnsi="Arial" w:cs="Arial"/>
              </w:rPr>
            </w:pPr>
          </w:p>
        </w:tc>
      </w:tr>
      <w:tr w:rsidR="0068744B" w:rsidRPr="007A6217" w14:paraId="5B4F90EE" w14:textId="77777777" w:rsidTr="00CA6995">
        <w:tc>
          <w:tcPr>
            <w:tcW w:w="6370" w:type="dxa"/>
            <w:tcBorders>
              <w:top w:val="nil"/>
              <w:left w:val="nil"/>
              <w:bottom w:val="nil"/>
              <w:right w:val="nil"/>
            </w:tcBorders>
          </w:tcPr>
          <w:p w14:paraId="299FCB82" w14:textId="77777777" w:rsidR="0068744B" w:rsidRPr="007A6217" w:rsidRDefault="0068744B" w:rsidP="00CA6995">
            <w:pPr>
              <w:ind w:left="284" w:right="290" w:hanging="284"/>
              <w:jc w:val="both"/>
              <w:rPr>
                <w:rFonts w:ascii="Arial" w:hAnsi="Arial" w:cs="Arial"/>
              </w:rPr>
            </w:pPr>
            <w:r w:rsidRPr="007A6217">
              <w:rPr>
                <w:rFonts w:ascii="Arial" w:hAnsi="Arial" w:cs="Arial"/>
              </w:rPr>
              <w:t>g)</w:t>
            </w:r>
            <w:r w:rsidRPr="007A6217">
              <w:rPr>
                <w:rFonts w:ascii="Arial" w:hAnsi="Arial" w:cs="Arial"/>
              </w:rPr>
              <w:tab/>
              <w:t>En zona turística, por m2.</w:t>
            </w:r>
          </w:p>
        </w:tc>
        <w:tc>
          <w:tcPr>
            <w:tcW w:w="2700" w:type="dxa"/>
            <w:tcBorders>
              <w:top w:val="nil"/>
              <w:left w:val="nil"/>
              <w:bottom w:val="nil"/>
              <w:right w:val="nil"/>
            </w:tcBorders>
          </w:tcPr>
          <w:p w14:paraId="724F0AC6" w14:textId="77777777" w:rsidR="0068744B" w:rsidRPr="007A6217" w:rsidRDefault="00C9192D" w:rsidP="00CA6995">
            <w:pPr>
              <w:jc w:val="right"/>
              <w:rPr>
                <w:rFonts w:ascii="Arial" w:hAnsi="Arial" w:cs="Arial"/>
              </w:rPr>
            </w:pPr>
            <w:r w:rsidRPr="007A6217">
              <w:rPr>
                <w:rFonts w:ascii="Arial" w:hAnsi="Arial" w:cs="Arial"/>
              </w:rPr>
              <w:t>$ 23.79</w:t>
            </w:r>
          </w:p>
          <w:p w14:paraId="5D5D31E2" w14:textId="77777777" w:rsidR="0068744B" w:rsidRPr="007A6217" w:rsidRDefault="0068744B" w:rsidP="00CA6995">
            <w:pPr>
              <w:ind w:right="-25"/>
              <w:jc w:val="right"/>
              <w:rPr>
                <w:rFonts w:ascii="Arial" w:hAnsi="Arial" w:cs="Arial"/>
              </w:rPr>
            </w:pPr>
          </w:p>
        </w:tc>
      </w:tr>
    </w:tbl>
    <w:p w14:paraId="1677CE89" w14:textId="77777777" w:rsidR="0068744B" w:rsidRPr="007A6217" w:rsidRDefault="0068744B" w:rsidP="0068744B">
      <w:pPr>
        <w:jc w:val="both"/>
        <w:rPr>
          <w:rFonts w:ascii="Arial" w:hAnsi="Arial" w:cs="Arial"/>
        </w:rPr>
      </w:pPr>
    </w:p>
    <w:p w14:paraId="0D3B099B" w14:textId="77777777" w:rsidR="0068744B" w:rsidRPr="007A6217" w:rsidRDefault="0068744B" w:rsidP="0068744B">
      <w:pPr>
        <w:ind w:right="-162"/>
        <w:rPr>
          <w:rFonts w:ascii="Arial" w:hAnsi="Arial" w:cs="Arial"/>
        </w:rPr>
      </w:pPr>
      <w:r w:rsidRPr="007A6217">
        <w:rPr>
          <w:rFonts w:ascii="Arial" w:hAnsi="Arial" w:cs="Arial"/>
          <w:b/>
        </w:rPr>
        <w:t>II.</w:t>
      </w:r>
      <w:r w:rsidRPr="007A6217">
        <w:rPr>
          <w:rFonts w:ascii="Arial" w:hAnsi="Arial" w:cs="Arial"/>
          <w:b/>
        </w:rPr>
        <w:tab/>
        <w:t>Predios rústicos por m2:</w:t>
      </w:r>
      <w:r w:rsidRPr="007A6217">
        <w:rPr>
          <w:rFonts w:ascii="Arial" w:hAnsi="Arial" w:cs="Arial"/>
          <w:b/>
        </w:rPr>
        <w:tab/>
      </w:r>
      <w:r w:rsidRPr="007A6217">
        <w:rPr>
          <w:rFonts w:ascii="Arial" w:hAnsi="Arial" w:cs="Arial"/>
          <w:b/>
        </w:rPr>
        <w:tab/>
      </w:r>
      <w:r w:rsidRPr="007A6217">
        <w:rPr>
          <w:rFonts w:ascii="Arial" w:hAnsi="Arial" w:cs="Arial"/>
          <w:b/>
        </w:rPr>
        <w:tab/>
      </w:r>
      <w:r w:rsidRPr="007A6217">
        <w:rPr>
          <w:rFonts w:ascii="Arial" w:hAnsi="Arial" w:cs="Arial"/>
          <w:b/>
        </w:rPr>
        <w:tab/>
      </w:r>
      <w:r w:rsidRPr="007A6217">
        <w:rPr>
          <w:rFonts w:ascii="Arial" w:hAnsi="Arial" w:cs="Arial"/>
          <w:b/>
        </w:rPr>
        <w:tab/>
        <w:t xml:space="preserve">      </w:t>
      </w:r>
      <w:r w:rsidR="00C9192D" w:rsidRPr="007A6217">
        <w:rPr>
          <w:rFonts w:ascii="Arial" w:hAnsi="Arial" w:cs="Arial"/>
          <w:b/>
        </w:rPr>
        <w:t xml:space="preserve">                 </w:t>
      </w:r>
      <w:r w:rsidRPr="007A6217">
        <w:rPr>
          <w:rFonts w:ascii="Arial" w:hAnsi="Arial" w:cs="Arial"/>
          <w:b/>
        </w:rPr>
        <w:t xml:space="preserve">   </w:t>
      </w:r>
      <w:r w:rsidR="00C9192D" w:rsidRPr="007A6217">
        <w:rPr>
          <w:rFonts w:ascii="Arial" w:hAnsi="Arial" w:cs="Arial"/>
        </w:rPr>
        <w:t>$ 2.48</w:t>
      </w:r>
    </w:p>
    <w:p w14:paraId="2CEC3CC0" w14:textId="77777777" w:rsidR="0068744B" w:rsidRPr="007A6217" w:rsidRDefault="0068744B" w:rsidP="0068744B">
      <w:pPr>
        <w:jc w:val="both"/>
        <w:rPr>
          <w:rFonts w:ascii="Arial" w:hAnsi="Arial" w:cs="Arial"/>
        </w:rPr>
      </w:pPr>
    </w:p>
    <w:p w14:paraId="7DE3697D" w14:textId="77777777" w:rsidR="0068744B" w:rsidRPr="007A6217" w:rsidRDefault="0068744B" w:rsidP="0068744B">
      <w:pPr>
        <w:jc w:val="both"/>
        <w:rPr>
          <w:rFonts w:ascii="Arial" w:hAnsi="Arial" w:cs="Arial"/>
        </w:rPr>
      </w:pPr>
      <w:r w:rsidRPr="007A6217">
        <w:rPr>
          <w:rFonts w:ascii="Arial" w:hAnsi="Arial" w:cs="Arial"/>
          <w:b/>
        </w:rPr>
        <w:t>III.</w:t>
      </w:r>
      <w:r w:rsidRPr="007A6217">
        <w:rPr>
          <w:rFonts w:ascii="Arial" w:hAnsi="Arial" w:cs="Arial"/>
        </w:rPr>
        <w:tab/>
        <w:t xml:space="preserve">Cuando haya terrenos de 10,000.00 m2 o más, y que su objeto sean los conceptos señalados en el presente artículo y el anterior, y que por su ubicación sean susceptibles de incorporarlos a la mancha urbana </w:t>
      </w:r>
      <w:proofErr w:type="gramStart"/>
      <w:r w:rsidRPr="007A6217">
        <w:rPr>
          <w:rFonts w:ascii="Arial" w:hAnsi="Arial" w:cs="Arial"/>
        </w:rPr>
        <w:t>de acuerdo al</w:t>
      </w:r>
      <w:proofErr w:type="gramEnd"/>
      <w:r w:rsidRPr="007A6217">
        <w:rPr>
          <w:rFonts w:ascii="Arial" w:hAnsi="Arial" w:cs="Arial"/>
        </w:rPr>
        <w:t xml:space="preserve"> plan director, se podrá reducir hasta un 50% la tarifa siguiente:</w:t>
      </w:r>
    </w:p>
    <w:p w14:paraId="1852D527" w14:textId="77777777" w:rsidR="0068744B" w:rsidRPr="007A6217" w:rsidRDefault="0068744B" w:rsidP="0068744B">
      <w:pPr>
        <w:jc w:val="both"/>
        <w:rPr>
          <w:rFonts w:ascii="Arial" w:hAnsi="Arial" w:cs="Arial"/>
        </w:rPr>
      </w:pPr>
    </w:p>
    <w:tbl>
      <w:tblPr>
        <w:tblW w:w="90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0"/>
        <w:gridCol w:w="2700"/>
      </w:tblGrid>
      <w:tr w:rsidR="0068744B" w:rsidRPr="007A6217" w14:paraId="7EF4C2D2" w14:textId="77777777" w:rsidTr="00CA6995">
        <w:tc>
          <w:tcPr>
            <w:tcW w:w="6370" w:type="dxa"/>
            <w:tcBorders>
              <w:top w:val="nil"/>
              <w:bottom w:val="nil"/>
              <w:right w:val="nil"/>
            </w:tcBorders>
          </w:tcPr>
          <w:p w14:paraId="3CC7ECA5" w14:textId="77777777" w:rsidR="0068744B" w:rsidRPr="007A6217" w:rsidRDefault="0068744B" w:rsidP="00CA6995">
            <w:pPr>
              <w:jc w:val="both"/>
              <w:rPr>
                <w:rFonts w:ascii="Arial" w:hAnsi="Arial" w:cs="Arial"/>
              </w:rPr>
            </w:pPr>
            <w:r w:rsidRPr="007A6217">
              <w:rPr>
                <w:rFonts w:ascii="Arial" w:hAnsi="Arial" w:cs="Arial"/>
              </w:rPr>
              <w:t>a) En zonas populares económica, por m2.</w:t>
            </w:r>
          </w:p>
        </w:tc>
        <w:tc>
          <w:tcPr>
            <w:tcW w:w="2700" w:type="dxa"/>
            <w:tcBorders>
              <w:top w:val="nil"/>
              <w:left w:val="nil"/>
              <w:bottom w:val="nil"/>
            </w:tcBorders>
          </w:tcPr>
          <w:p w14:paraId="5CCE479D" w14:textId="77777777" w:rsidR="0068744B" w:rsidRPr="007A6217" w:rsidRDefault="00C9192D" w:rsidP="00CA6995">
            <w:pPr>
              <w:jc w:val="right"/>
              <w:rPr>
                <w:rFonts w:ascii="Arial" w:hAnsi="Arial" w:cs="Arial"/>
              </w:rPr>
            </w:pPr>
            <w:r w:rsidRPr="007A6217">
              <w:rPr>
                <w:rFonts w:ascii="Arial" w:hAnsi="Arial" w:cs="Arial"/>
              </w:rPr>
              <w:t>$ 2.48</w:t>
            </w:r>
          </w:p>
          <w:p w14:paraId="709E2B6C" w14:textId="77777777" w:rsidR="0068744B" w:rsidRPr="007A6217" w:rsidRDefault="0068744B" w:rsidP="00CA6995">
            <w:pPr>
              <w:ind w:right="-25"/>
              <w:jc w:val="right"/>
              <w:rPr>
                <w:rFonts w:ascii="Arial" w:hAnsi="Arial" w:cs="Arial"/>
              </w:rPr>
            </w:pPr>
          </w:p>
        </w:tc>
      </w:tr>
      <w:tr w:rsidR="0068744B" w:rsidRPr="007A6217" w14:paraId="1B1B2079" w14:textId="77777777" w:rsidTr="00CA6995">
        <w:tc>
          <w:tcPr>
            <w:tcW w:w="6370" w:type="dxa"/>
            <w:tcBorders>
              <w:top w:val="nil"/>
              <w:bottom w:val="nil"/>
              <w:right w:val="nil"/>
            </w:tcBorders>
          </w:tcPr>
          <w:p w14:paraId="0EE2E468" w14:textId="77777777" w:rsidR="0068744B" w:rsidRPr="007A6217" w:rsidRDefault="0068744B" w:rsidP="00CA6995">
            <w:pPr>
              <w:jc w:val="both"/>
              <w:rPr>
                <w:rFonts w:ascii="Arial" w:hAnsi="Arial" w:cs="Arial"/>
              </w:rPr>
            </w:pPr>
            <w:r w:rsidRPr="007A6217">
              <w:rPr>
                <w:rFonts w:ascii="Arial" w:hAnsi="Arial" w:cs="Arial"/>
              </w:rPr>
              <w:t>b) En zona popular, por m2.</w:t>
            </w:r>
          </w:p>
          <w:p w14:paraId="316135D6" w14:textId="77777777" w:rsidR="0068744B" w:rsidRPr="007A6217" w:rsidRDefault="0068744B" w:rsidP="00CA6995">
            <w:pPr>
              <w:jc w:val="both"/>
              <w:rPr>
                <w:rFonts w:ascii="Arial" w:hAnsi="Arial" w:cs="Arial"/>
              </w:rPr>
            </w:pPr>
          </w:p>
        </w:tc>
        <w:tc>
          <w:tcPr>
            <w:tcW w:w="2700" w:type="dxa"/>
            <w:tcBorders>
              <w:top w:val="nil"/>
              <w:left w:val="nil"/>
              <w:bottom w:val="nil"/>
            </w:tcBorders>
          </w:tcPr>
          <w:p w14:paraId="795B143A" w14:textId="77777777" w:rsidR="0068744B" w:rsidRPr="007A6217" w:rsidRDefault="00C9192D" w:rsidP="00CA6995">
            <w:pPr>
              <w:jc w:val="right"/>
              <w:rPr>
                <w:rFonts w:ascii="Arial" w:hAnsi="Arial" w:cs="Arial"/>
              </w:rPr>
            </w:pPr>
            <w:r w:rsidRPr="007A6217">
              <w:rPr>
                <w:rFonts w:ascii="Arial" w:hAnsi="Arial" w:cs="Arial"/>
              </w:rPr>
              <w:t>$ 3.09</w:t>
            </w:r>
          </w:p>
          <w:p w14:paraId="3623EBD5" w14:textId="77777777" w:rsidR="0068744B" w:rsidRPr="007A6217" w:rsidRDefault="0068744B" w:rsidP="00CA6995">
            <w:pPr>
              <w:ind w:right="-25"/>
              <w:jc w:val="right"/>
              <w:rPr>
                <w:rFonts w:ascii="Arial" w:hAnsi="Arial" w:cs="Arial"/>
              </w:rPr>
            </w:pPr>
          </w:p>
        </w:tc>
      </w:tr>
      <w:tr w:rsidR="0068744B" w:rsidRPr="007A6217" w14:paraId="44A837D6" w14:textId="77777777" w:rsidTr="00CA6995">
        <w:tc>
          <w:tcPr>
            <w:tcW w:w="6370" w:type="dxa"/>
            <w:tcBorders>
              <w:top w:val="nil"/>
              <w:bottom w:val="nil"/>
              <w:right w:val="nil"/>
            </w:tcBorders>
          </w:tcPr>
          <w:p w14:paraId="7AB9907B" w14:textId="77777777" w:rsidR="0068744B" w:rsidRPr="007A6217" w:rsidRDefault="0068744B" w:rsidP="00CA6995">
            <w:pPr>
              <w:jc w:val="both"/>
              <w:rPr>
                <w:rFonts w:ascii="Arial" w:hAnsi="Arial" w:cs="Arial"/>
              </w:rPr>
            </w:pPr>
            <w:r w:rsidRPr="007A6217">
              <w:rPr>
                <w:rFonts w:ascii="Arial" w:hAnsi="Arial" w:cs="Arial"/>
              </w:rPr>
              <w:t>c) En zona media, por m2.</w:t>
            </w:r>
          </w:p>
        </w:tc>
        <w:tc>
          <w:tcPr>
            <w:tcW w:w="2700" w:type="dxa"/>
            <w:tcBorders>
              <w:top w:val="nil"/>
              <w:left w:val="nil"/>
              <w:bottom w:val="nil"/>
            </w:tcBorders>
          </w:tcPr>
          <w:p w14:paraId="3BE8A64F" w14:textId="77777777" w:rsidR="0068744B" w:rsidRPr="007A6217" w:rsidRDefault="00C9192D" w:rsidP="00CA6995">
            <w:pPr>
              <w:jc w:val="right"/>
              <w:rPr>
                <w:rFonts w:ascii="Arial" w:hAnsi="Arial" w:cs="Arial"/>
              </w:rPr>
            </w:pPr>
            <w:r w:rsidRPr="007A6217">
              <w:rPr>
                <w:rFonts w:ascii="Arial" w:hAnsi="Arial" w:cs="Arial"/>
              </w:rPr>
              <w:t>$ 4.37</w:t>
            </w:r>
          </w:p>
          <w:p w14:paraId="674106A1" w14:textId="77777777" w:rsidR="0068744B" w:rsidRPr="007A6217" w:rsidRDefault="0068744B" w:rsidP="00CA6995">
            <w:pPr>
              <w:ind w:right="-25"/>
              <w:jc w:val="right"/>
              <w:rPr>
                <w:rFonts w:ascii="Arial" w:hAnsi="Arial" w:cs="Arial"/>
              </w:rPr>
            </w:pPr>
          </w:p>
        </w:tc>
      </w:tr>
      <w:tr w:rsidR="0068744B" w:rsidRPr="007A6217" w14:paraId="46652CA8" w14:textId="77777777" w:rsidTr="00CA6995">
        <w:tc>
          <w:tcPr>
            <w:tcW w:w="6370" w:type="dxa"/>
            <w:tcBorders>
              <w:top w:val="nil"/>
              <w:bottom w:val="nil"/>
              <w:right w:val="nil"/>
            </w:tcBorders>
          </w:tcPr>
          <w:p w14:paraId="0472F56C" w14:textId="77777777" w:rsidR="0068744B" w:rsidRPr="007A6217" w:rsidRDefault="0068744B" w:rsidP="00CA6995">
            <w:pPr>
              <w:jc w:val="both"/>
              <w:rPr>
                <w:rFonts w:ascii="Arial" w:hAnsi="Arial" w:cs="Arial"/>
              </w:rPr>
            </w:pPr>
            <w:r w:rsidRPr="007A6217">
              <w:rPr>
                <w:rFonts w:ascii="Arial" w:hAnsi="Arial" w:cs="Arial"/>
              </w:rPr>
              <w:t>d) En zona comercial, por m2.</w:t>
            </w:r>
          </w:p>
        </w:tc>
        <w:tc>
          <w:tcPr>
            <w:tcW w:w="2700" w:type="dxa"/>
            <w:tcBorders>
              <w:top w:val="nil"/>
              <w:left w:val="nil"/>
              <w:bottom w:val="nil"/>
            </w:tcBorders>
          </w:tcPr>
          <w:p w14:paraId="493DDA32" w14:textId="77777777" w:rsidR="0068744B" w:rsidRPr="007A6217" w:rsidRDefault="00C9192D" w:rsidP="00CA6995">
            <w:pPr>
              <w:jc w:val="right"/>
              <w:rPr>
                <w:rFonts w:ascii="Arial" w:hAnsi="Arial" w:cs="Arial"/>
              </w:rPr>
            </w:pPr>
            <w:r w:rsidRPr="007A6217">
              <w:rPr>
                <w:rFonts w:ascii="Arial" w:hAnsi="Arial" w:cs="Arial"/>
              </w:rPr>
              <w:t>$ 5.60</w:t>
            </w:r>
          </w:p>
          <w:p w14:paraId="64E87F36" w14:textId="77777777" w:rsidR="0068744B" w:rsidRPr="007A6217" w:rsidRDefault="0068744B" w:rsidP="00CA6995">
            <w:pPr>
              <w:ind w:right="-25"/>
              <w:jc w:val="right"/>
              <w:rPr>
                <w:rFonts w:ascii="Arial" w:hAnsi="Arial" w:cs="Arial"/>
              </w:rPr>
            </w:pPr>
          </w:p>
        </w:tc>
      </w:tr>
      <w:tr w:rsidR="0068744B" w:rsidRPr="007A6217" w14:paraId="6224D167" w14:textId="77777777" w:rsidTr="00CA6995">
        <w:tc>
          <w:tcPr>
            <w:tcW w:w="6370" w:type="dxa"/>
            <w:tcBorders>
              <w:top w:val="nil"/>
              <w:bottom w:val="nil"/>
              <w:right w:val="nil"/>
            </w:tcBorders>
          </w:tcPr>
          <w:p w14:paraId="326F1468" w14:textId="77777777" w:rsidR="0068744B" w:rsidRPr="007A6217" w:rsidRDefault="0068744B" w:rsidP="00CA6995">
            <w:pPr>
              <w:jc w:val="both"/>
              <w:rPr>
                <w:rFonts w:ascii="Arial" w:hAnsi="Arial" w:cs="Arial"/>
              </w:rPr>
            </w:pPr>
            <w:r w:rsidRPr="007A6217">
              <w:rPr>
                <w:rFonts w:ascii="Arial" w:hAnsi="Arial" w:cs="Arial"/>
              </w:rPr>
              <w:t>e) En zona industrial, por m2.</w:t>
            </w:r>
          </w:p>
        </w:tc>
        <w:tc>
          <w:tcPr>
            <w:tcW w:w="2700" w:type="dxa"/>
            <w:tcBorders>
              <w:top w:val="nil"/>
              <w:left w:val="nil"/>
              <w:bottom w:val="nil"/>
            </w:tcBorders>
          </w:tcPr>
          <w:p w14:paraId="6A6E986B" w14:textId="77777777" w:rsidR="0068744B" w:rsidRPr="007A6217" w:rsidRDefault="00C9192D" w:rsidP="00CA6995">
            <w:pPr>
              <w:jc w:val="right"/>
              <w:rPr>
                <w:rFonts w:ascii="Arial" w:hAnsi="Arial" w:cs="Arial"/>
              </w:rPr>
            </w:pPr>
            <w:r w:rsidRPr="007A6217">
              <w:rPr>
                <w:rFonts w:ascii="Arial" w:hAnsi="Arial" w:cs="Arial"/>
              </w:rPr>
              <w:t>$ 12.36</w:t>
            </w:r>
          </w:p>
          <w:p w14:paraId="2FDA3B61" w14:textId="77777777" w:rsidR="0068744B" w:rsidRPr="007A6217" w:rsidRDefault="0068744B" w:rsidP="00CA6995">
            <w:pPr>
              <w:ind w:right="-25"/>
              <w:jc w:val="right"/>
              <w:rPr>
                <w:rFonts w:ascii="Arial" w:hAnsi="Arial" w:cs="Arial"/>
              </w:rPr>
            </w:pPr>
          </w:p>
        </w:tc>
      </w:tr>
      <w:tr w:rsidR="0068744B" w:rsidRPr="007A6217" w14:paraId="15B8C784" w14:textId="77777777" w:rsidTr="00CA6995">
        <w:tc>
          <w:tcPr>
            <w:tcW w:w="6370" w:type="dxa"/>
            <w:tcBorders>
              <w:top w:val="nil"/>
              <w:bottom w:val="nil"/>
              <w:right w:val="nil"/>
            </w:tcBorders>
          </w:tcPr>
          <w:p w14:paraId="39823C1A" w14:textId="77777777" w:rsidR="0068744B" w:rsidRPr="007A6217" w:rsidRDefault="0068744B" w:rsidP="00CA6995">
            <w:pPr>
              <w:jc w:val="both"/>
              <w:rPr>
                <w:rFonts w:ascii="Arial" w:hAnsi="Arial" w:cs="Arial"/>
              </w:rPr>
            </w:pPr>
            <w:r w:rsidRPr="007A6217">
              <w:rPr>
                <w:rFonts w:ascii="Arial" w:hAnsi="Arial" w:cs="Arial"/>
              </w:rPr>
              <w:t>f) En zona residencial, por m2.</w:t>
            </w:r>
          </w:p>
          <w:p w14:paraId="5448898F" w14:textId="77777777" w:rsidR="0068744B" w:rsidRPr="007A6217" w:rsidRDefault="0068744B" w:rsidP="00CA6995">
            <w:pPr>
              <w:ind w:left="360"/>
              <w:jc w:val="both"/>
              <w:rPr>
                <w:rFonts w:ascii="Arial" w:hAnsi="Arial" w:cs="Arial"/>
              </w:rPr>
            </w:pPr>
          </w:p>
        </w:tc>
        <w:tc>
          <w:tcPr>
            <w:tcW w:w="2700" w:type="dxa"/>
            <w:tcBorders>
              <w:top w:val="nil"/>
              <w:left w:val="nil"/>
              <w:bottom w:val="nil"/>
            </w:tcBorders>
          </w:tcPr>
          <w:p w14:paraId="7DD2242A" w14:textId="77777777" w:rsidR="0068744B" w:rsidRPr="007A6217" w:rsidRDefault="00C9192D" w:rsidP="00CA6995">
            <w:pPr>
              <w:jc w:val="right"/>
              <w:rPr>
                <w:rFonts w:ascii="Arial" w:hAnsi="Arial" w:cs="Arial"/>
              </w:rPr>
            </w:pPr>
            <w:r w:rsidRPr="007A6217">
              <w:rPr>
                <w:rFonts w:ascii="Arial" w:hAnsi="Arial" w:cs="Arial"/>
              </w:rPr>
              <w:t>$ 16.48</w:t>
            </w:r>
          </w:p>
          <w:p w14:paraId="01C24AB6" w14:textId="77777777" w:rsidR="0068744B" w:rsidRPr="007A6217" w:rsidRDefault="0068744B" w:rsidP="00CA6995">
            <w:pPr>
              <w:ind w:right="-25"/>
              <w:jc w:val="right"/>
              <w:rPr>
                <w:rFonts w:ascii="Arial" w:hAnsi="Arial" w:cs="Arial"/>
              </w:rPr>
            </w:pPr>
          </w:p>
        </w:tc>
      </w:tr>
      <w:tr w:rsidR="0068744B" w:rsidRPr="007A6217" w14:paraId="09A94357" w14:textId="77777777" w:rsidTr="00CA6995">
        <w:tc>
          <w:tcPr>
            <w:tcW w:w="6370" w:type="dxa"/>
            <w:tcBorders>
              <w:top w:val="nil"/>
              <w:bottom w:val="nil"/>
              <w:right w:val="nil"/>
            </w:tcBorders>
          </w:tcPr>
          <w:p w14:paraId="6CCACA8D" w14:textId="77777777" w:rsidR="0068744B" w:rsidRPr="007A6217" w:rsidRDefault="0068744B" w:rsidP="00CA6995">
            <w:pPr>
              <w:jc w:val="both"/>
              <w:rPr>
                <w:rFonts w:ascii="Arial" w:hAnsi="Arial" w:cs="Arial"/>
              </w:rPr>
            </w:pPr>
            <w:r w:rsidRPr="007A6217">
              <w:rPr>
                <w:rFonts w:ascii="Arial" w:hAnsi="Arial" w:cs="Arial"/>
              </w:rPr>
              <w:t>g) En zona turística, por m2.</w:t>
            </w:r>
          </w:p>
        </w:tc>
        <w:tc>
          <w:tcPr>
            <w:tcW w:w="2700" w:type="dxa"/>
            <w:tcBorders>
              <w:top w:val="nil"/>
              <w:left w:val="nil"/>
            </w:tcBorders>
          </w:tcPr>
          <w:p w14:paraId="3AC96B86" w14:textId="77777777" w:rsidR="0068744B" w:rsidRPr="007A6217" w:rsidRDefault="00C9192D" w:rsidP="00CA6995">
            <w:pPr>
              <w:jc w:val="right"/>
              <w:rPr>
                <w:rFonts w:ascii="Arial" w:hAnsi="Arial" w:cs="Arial"/>
              </w:rPr>
            </w:pPr>
            <w:r w:rsidRPr="007A6217">
              <w:rPr>
                <w:rFonts w:ascii="Arial" w:hAnsi="Arial" w:cs="Arial"/>
              </w:rPr>
              <w:t>$ 18.54</w:t>
            </w:r>
          </w:p>
          <w:p w14:paraId="5C2EC786" w14:textId="77777777" w:rsidR="0068744B" w:rsidRPr="007A6217" w:rsidRDefault="0068744B" w:rsidP="00CA6995">
            <w:pPr>
              <w:ind w:right="-25"/>
              <w:jc w:val="right"/>
              <w:rPr>
                <w:rFonts w:ascii="Arial" w:hAnsi="Arial" w:cs="Arial"/>
              </w:rPr>
            </w:pPr>
          </w:p>
        </w:tc>
      </w:tr>
    </w:tbl>
    <w:p w14:paraId="3D89040C" w14:textId="77777777" w:rsidR="0068744B" w:rsidRPr="007A6217" w:rsidRDefault="00BA7B24" w:rsidP="0068744B">
      <w:pPr>
        <w:jc w:val="both"/>
        <w:rPr>
          <w:rFonts w:ascii="Arial" w:hAnsi="Arial" w:cs="Arial"/>
        </w:rPr>
      </w:pPr>
      <w:r w:rsidRPr="007A6217">
        <w:rPr>
          <w:rFonts w:ascii="Arial" w:hAnsi="Arial" w:cs="Arial"/>
          <w:b/>
        </w:rPr>
        <w:t>ARTÍCULO 45</w:t>
      </w:r>
      <w:r w:rsidR="0068744B" w:rsidRPr="007A6217">
        <w:rPr>
          <w:rFonts w:ascii="Arial" w:hAnsi="Arial" w:cs="Arial"/>
          <w:b/>
        </w:rPr>
        <w:t>.-</w:t>
      </w:r>
      <w:r w:rsidR="0068744B" w:rsidRPr="007A6217">
        <w:rPr>
          <w:rFonts w:ascii="Arial" w:hAnsi="Arial" w:cs="Arial"/>
        </w:rPr>
        <w:t xml:space="preserve"> Por el otorgamiento de la licencia para la ejecución de obras dentro del panteón municipal, se cubrirán los derechos conforme a las tarifas siguientes:</w:t>
      </w:r>
    </w:p>
    <w:p w14:paraId="4C6D16FA" w14:textId="77777777" w:rsidR="0068744B" w:rsidRPr="007A6217" w:rsidRDefault="0068744B" w:rsidP="0068744B">
      <w:pPr>
        <w:jc w:val="both"/>
        <w:rPr>
          <w:rFonts w:ascii="Arial" w:hAnsi="Arial" w:cs="Arial"/>
        </w:rPr>
      </w:pPr>
    </w:p>
    <w:tbl>
      <w:tblPr>
        <w:tblW w:w="9070" w:type="dxa"/>
        <w:tblLayout w:type="fixed"/>
        <w:tblCellMar>
          <w:left w:w="70" w:type="dxa"/>
          <w:right w:w="70" w:type="dxa"/>
        </w:tblCellMar>
        <w:tblLook w:val="0000" w:firstRow="0" w:lastRow="0" w:firstColumn="0" w:lastColumn="0" w:noHBand="0" w:noVBand="0"/>
      </w:tblPr>
      <w:tblGrid>
        <w:gridCol w:w="6370"/>
        <w:gridCol w:w="2700"/>
      </w:tblGrid>
      <w:tr w:rsidR="0068744B" w:rsidRPr="007A6217" w14:paraId="75CD0A77" w14:textId="77777777" w:rsidTr="00CA6995">
        <w:tc>
          <w:tcPr>
            <w:tcW w:w="6370" w:type="dxa"/>
            <w:tcBorders>
              <w:top w:val="nil"/>
              <w:left w:val="nil"/>
              <w:bottom w:val="nil"/>
              <w:right w:val="nil"/>
            </w:tcBorders>
          </w:tcPr>
          <w:p w14:paraId="10174DC3" w14:textId="77777777" w:rsidR="0068744B" w:rsidRPr="007A6217" w:rsidRDefault="0068744B" w:rsidP="00CA6995">
            <w:pPr>
              <w:ind w:left="284" w:right="-2950" w:hanging="284"/>
              <w:jc w:val="both"/>
              <w:rPr>
                <w:rFonts w:ascii="Arial" w:hAnsi="Arial" w:cs="Arial"/>
              </w:rPr>
            </w:pPr>
            <w:r w:rsidRPr="007A6217">
              <w:rPr>
                <w:rFonts w:ascii="Arial" w:hAnsi="Arial" w:cs="Arial"/>
              </w:rPr>
              <w:lastRenderedPageBreak/>
              <w:t>I.</w:t>
            </w:r>
            <w:r w:rsidRPr="007A6217">
              <w:rPr>
                <w:rFonts w:ascii="Arial" w:hAnsi="Arial" w:cs="Arial"/>
              </w:rPr>
              <w:tab/>
              <w:t>Bóvedas.</w:t>
            </w:r>
          </w:p>
        </w:tc>
        <w:tc>
          <w:tcPr>
            <w:tcW w:w="2700" w:type="dxa"/>
            <w:tcBorders>
              <w:top w:val="nil"/>
              <w:left w:val="nil"/>
              <w:bottom w:val="nil"/>
              <w:right w:val="nil"/>
            </w:tcBorders>
          </w:tcPr>
          <w:p w14:paraId="690EFC9E" w14:textId="77777777" w:rsidR="0068744B" w:rsidRPr="007A6217" w:rsidRDefault="00C9192D" w:rsidP="00CA6995">
            <w:pPr>
              <w:jc w:val="right"/>
              <w:rPr>
                <w:rFonts w:ascii="Arial" w:hAnsi="Arial" w:cs="Arial"/>
              </w:rPr>
            </w:pPr>
            <w:r w:rsidRPr="007A6217">
              <w:rPr>
                <w:rFonts w:ascii="Arial" w:hAnsi="Arial" w:cs="Arial"/>
              </w:rPr>
              <w:t>$ 51.50</w:t>
            </w:r>
          </w:p>
          <w:p w14:paraId="7EFE1DE0" w14:textId="77777777" w:rsidR="0068744B" w:rsidRPr="007A6217" w:rsidRDefault="0068744B" w:rsidP="00CA6995">
            <w:pPr>
              <w:ind w:right="-25"/>
              <w:jc w:val="right"/>
              <w:rPr>
                <w:rFonts w:ascii="Arial" w:hAnsi="Arial" w:cs="Arial"/>
              </w:rPr>
            </w:pPr>
          </w:p>
        </w:tc>
      </w:tr>
      <w:tr w:rsidR="0068744B" w:rsidRPr="007A6217" w14:paraId="2C2A1716" w14:textId="77777777" w:rsidTr="00CA6995">
        <w:tc>
          <w:tcPr>
            <w:tcW w:w="6370" w:type="dxa"/>
            <w:tcBorders>
              <w:top w:val="nil"/>
              <w:left w:val="nil"/>
              <w:bottom w:val="nil"/>
              <w:right w:val="nil"/>
            </w:tcBorders>
          </w:tcPr>
          <w:p w14:paraId="56176D3E" w14:textId="77777777" w:rsidR="0068744B" w:rsidRPr="007A6217" w:rsidRDefault="0068744B" w:rsidP="00CA6995">
            <w:pPr>
              <w:ind w:left="284" w:right="110" w:hanging="284"/>
              <w:jc w:val="both"/>
              <w:rPr>
                <w:rFonts w:ascii="Arial" w:hAnsi="Arial" w:cs="Arial"/>
              </w:rPr>
            </w:pPr>
            <w:r w:rsidRPr="007A6217">
              <w:rPr>
                <w:rFonts w:ascii="Arial" w:hAnsi="Arial" w:cs="Arial"/>
              </w:rPr>
              <w:t>II.</w:t>
            </w:r>
            <w:r w:rsidRPr="007A6217">
              <w:rPr>
                <w:rFonts w:ascii="Arial" w:hAnsi="Arial" w:cs="Arial"/>
              </w:rPr>
              <w:tab/>
              <w:t>Monumentos.</w:t>
            </w:r>
          </w:p>
        </w:tc>
        <w:tc>
          <w:tcPr>
            <w:tcW w:w="2700" w:type="dxa"/>
            <w:tcBorders>
              <w:top w:val="nil"/>
              <w:left w:val="nil"/>
              <w:bottom w:val="nil"/>
              <w:right w:val="nil"/>
            </w:tcBorders>
          </w:tcPr>
          <w:p w14:paraId="5BC6C0A8" w14:textId="77777777" w:rsidR="0068744B" w:rsidRPr="007A6217" w:rsidRDefault="00C9192D" w:rsidP="00CA6995">
            <w:pPr>
              <w:jc w:val="right"/>
              <w:rPr>
                <w:rFonts w:ascii="Arial" w:hAnsi="Arial" w:cs="Arial"/>
              </w:rPr>
            </w:pPr>
            <w:r w:rsidRPr="007A6217">
              <w:rPr>
                <w:rFonts w:ascii="Arial" w:hAnsi="Arial" w:cs="Arial"/>
              </w:rPr>
              <w:t>$ 77.25</w:t>
            </w:r>
          </w:p>
          <w:p w14:paraId="72D9E4C4" w14:textId="77777777" w:rsidR="0068744B" w:rsidRPr="007A6217" w:rsidRDefault="0068744B" w:rsidP="00CA6995">
            <w:pPr>
              <w:ind w:right="-25"/>
              <w:jc w:val="right"/>
              <w:rPr>
                <w:rFonts w:ascii="Arial" w:hAnsi="Arial" w:cs="Arial"/>
              </w:rPr>
            </w:pPr>
          </w:p>
        </w:tc>
      </w:tr>
      <w:tr w:rsidR="0068744B" w:rsidRPr="007A6217" w14:paraId="44456D54" w14:textId="77777777" w:rsidTr="00CA6995">
        <w:tc>
          <w:tcPr>
            <w:tcW w:w="6370" w:type="dxa"/>
            <w:tcBorders>
              <w:top w:val="nil"/>
              <w:left w:val="nil"/>
              <w:bottom w:val="nil"/>
              <w:right w:val="nil"/>
            </w:tcBorders>
          </w:tcPr>
          <w:p w14:paraId="65C45F69" w14:textId="77777777" w:rsidR="0068744B" w:rsidRPr="007A6217" w:rsidRDefault="0068744B" w:rsidP="00CA6995">
            <w:pPr>
              <w:ind w:left="284" w:right="110" w:hanging="284"/>
              <w:jc w:val="both"/>
              <w:rPr>
                <w:rFonts w:ascii="Arial" w:hAnsi="Arial" w:cs="Arial"/>
              </w:rPr>
            </w:pPr>
            <w:r w:rsidRPr="007A6217">
              <w:rPr>
                <w:rFonts w:ascii="Arial" w:hAnsi="Arial" w:cs="Arial"/>
              </w:rPr>
              <w:t>III.</w:t>
            </w:r>
            <w:r w:rsidRPr="007A6217">
              <w:rPr>
                <w:rFonts w:ascii="Arial" w:hAnsi="Arial" w:cs="Arial"/>
              </w:rPr>
              <w:tab/>
              <w:t>Criptas.</w:t>
            </w:r>
          </w:p>
        </w:tc>
        <w:tc>
          <w:tcPr>
            <w:tcW w:w="2700" w:type="dxa"/>
            <w:tcBorders>
              <w:top w:val="nil"/>
              <w:left w:val="nil"/>
              <w:bottom w:val="nil"/>
              <w:right w:val="nil"/>
            </w:tcBorders>
          </w:tcPr>
          <w:p w14:paraId="398D36BB" w14:textId="77777777" w:rsidR="0068744B" w:rsidRPr="007A6217" w:rsidRDefault="00C9192D" w:rsidP="00CA6995">
            <w:pPr>
              <w:jc w:val="right"/>
              <w:rPr>
                <w:rFonts w:ascii="Arial" w:hAnsi="Arial" w:cs="Arial"/>
              </w:rPr>
            </w:pPr>
            <w:r w:rsidRPr="007A6217">
              <w:rPr>
                <w:rFonts w:ascii="Arial" w:hAnsi="Arial" w:cs="Arial"/>
              </w:rPr>
              <w:t>$ 51.50</w:t>
            </w:r>
          </w:p>
          <w:p w14:paraId="797979E0" w14:textId="77777777" w:rsidR="0068744B" w:rsidRPr="007A6217" w:rsidRDefault="0068744B" w:rsidP="00CA6995">
            <w:pPr>
              <w:ind w:right="-25"/>
              <w:jc w:val="right"/>
              <w:rPr>
                <w:rFonts w:ascii="Arial" w:hAnsi="Arial" w:cs="Arial"/>
              </w:rPr>
            </w:pPr>
          </w:p>
        </w:tc>
      </w:tr>
      <w:tr w:rsidR="0068744B" w:rsidRPr="007A6217" w14:paraId="6BC9D749" w14:textId="77777777" w:rsidTr="00CA6995">
        <w:tc>
          <w:tcPr>
            <w:tcW w:w="6370" w:type="dxa"/>
            <w:tcBorders>
              <w:top w:val="nil"/>
              <w:left w:val="nil"/>
              <w:bottom w:val="nil"/>
              <w:right w:val="nil"/>
            </w:tcBorders>
          </w:tcPr>
          <w:p w14:paraId="367FF92C" w14:textId="77777777" w:rsidR="0068744B" w:rsidRPr="007A6217" w:rsidRDefault="0068744B" w:rsidP="00CA6995">
            <w:pPr>
              <w:ind w:left="284" w:right="110" w:hanging="284"/>
              <w:jc w:val="both"/>
              <w:rPr>
                <w:rFonts w:ascii="Arial" w:hAnsi="Arial" w:cs="Arial"/>
              </w:rPr>
            </w:pPr>
            <w:r w:rsidRPr="007A6217">
              <w:rPr>
                <w:rFonts w:ascii="Arial" w:hAnsi="Arial" w:cs="Arial"/>
              </w:rPr>
              <w:t>IV. Barandales.</w:t>
            </w:r>
          </w:p>
          <w:p w14:paraId="6686D5AA" w14:textId="77777777" w:rsidR="002120F5" w:rsidRPr="007A6217" w:rsidRDefault="002120F5" w:rsidP="00C25A90">
            <w:pPr>
              <w:ind w:left="284" w:right="110" w:hanging="284"/>
              <w:jc w:val="both"/>
              <w:rPr>
                <w:rFonts w:ascii="Arial" w:hAnsi="Arial" w:cs="Arial"/>
              </w:rPr>
            </w:pPr>
          </w:p>
        </w:tc>
        <w:tc>
          <w:tcPr>
            <w:tcW w:w="2700" w:type="dxa"/>
            <w:tcBorders>
              <w:top w:val="nil"/>
              <w:left w:val="nil"/>
              <w:bottom w:val="nil"/>
              <w:right w:val="nil"/>
            </w:tcBorders>
          </w:tcPr>
          <w:p w14:paraId="5DBFBBF0" w14:textId="77777777" w:rsidR="0068744B" w:rsidRPr="007A6217" w:rsidRDefault="00C9192D" w:rsidP="00CA6995">
            <w:pPr>
              <w:jc w:val="right"/>
              <w:rPr>
                <w:rFonts w:ascii="Arial" w:hAnsi="Arial" w:cs="Arial"/>
              </w:rPr>
            </w:pPr>
            <w:r w:rsidRPr="007A6217">
              <w:rPr>
                <w:rFonts w:ascii="Arial" w:hAnsi="Arial" w:cs="Arial"/>
              </w:rPr>
              <w:t>$ 48.41</w:t>
            </w:r>
          </w:p>
          <w:p w14:paraId="1F99D695" w14:textId="77777777" w:rsidR="002912F3" w:rsidRPr="007A6217" w:rsidRDefault="002912F3" w:rsidP="00CA6995">
            <w:pPr>
              <w:ind w:right="-25"/>
              <w:jc w:val="right"/>
              <w:rPr>
                <w:rFonts w:ascii="Arial" w:hAnsi="Arial" w:cs="Arial"/>
              </w:rPr>
            </w:pPr>
          </w:p>
        </w:tc>
      </w:tr>
      <w:tr w:rsidR="0068744B" w:rsidRPr="007A6217" w14:paraId="50435E1B" w14:textId="77777777" w:rsidTr="00CA6995">
        <w:tc>
          <w:tcPr>
            <w:tcW w:w="6370" w:type="dxa"/>
            <w:tcBorders>
              <w:top w:val="nil"/>
              <w:left w:val="nil"/>
              <w:bottom w:val="nil"/>
              <w:right w:val="nil"/>
            </w:tcBorders>
          </w:tcPr>
          <w:p w14:paraId="3954FE76" w14:textId="77777777" w:rsidR="0068744B" w:rsidRPr="007A6217" w:rsidRDefault="0068744B" w:rsidP="00C25A90">
            <w:pPr>
              <w:ind w:left="284" w:right="110" w:hanging="284"/>
              <w:jc w:val="both"/>
              <w:rPr>
                <w:rFonts w:ascii="Arial" w:hAnsi="Arial" w:cs="Arial"/>
              </w:rPr>
            </w:pPr>
            <w:r w:rsidRPr="007A6217">
              <w:rPr>
                <w:rFonts w:ascii="Arial" w:hAnsi="Arial" w:cs="Arial"/>
              </w:rPr>
              <w:t>V. Circulación de lotes.</w:t>
            </w:r>
          </w:p>
        </w:tc>
        <w:tc>
          <w:tcPr>
            <w:tcW w:w="2700" w:type="dxa"/>
            <w:tcBorders>
              <w:top w:val="nil"/>
              <w:left w:val="nil"/>
              <w:bottom w:val="nil"/>
              <w:right w:val="nil"/>
            </w:tcBorders>
          </w:tcPr>
          <w:p w14:paraId="0CB2C0EC" w14:textId="77777777" w:rsidR="0068744B" w:rsidRPr="007A6217" w:rsidRDefault="00C9192D" w:rsidP="00CA6995">
            <w:pPr>
              <w:jc w:val="right"/>
              <w:rPr>
                <w:rFonts w:ascii="Arial" w:hAnsi="Arial" w:cs="Arial"/>
              </w:rPr>
            </w:pPr>
            <w:r w:rsidRPr="007A6217">
              <w:rPr>
                <w:rFonts w:ascii="Arial" w:hAnsi="Arial" w:cs="Arial"/>
              </w:rPr>
              <w:t>$ 48.41</w:t>
            </w:r>
          </w:p>
          <w:p w14:paraId="409FDF39" w14:textId="77777777" w:rsidR="0068744B" w:rsidRPr="007A6217" w:rsidRDefault="0068744B" w:rsidP="00CA6995">
            <w:pPr>
              <w:ind w:right="-25"/>
              <w:jc w:val="right"/>
              <w:rPr>
                <w:rFonts w:ascii="Arial" w:hAnsi="Arial" w:cs="Arial"/>
              </w:rPr>
            </w:pPr>
          </w:p>
        </w:tc>
      </w:tr>
      <w:tr w:rsidR="0068744B" w:rsidRPr="007A6217" w14:paraId="5A5B2B80" w14:textId="77777777" w:rsidTr="00CA6995">
        <w:tc>
          <w:tcPr>
            <w:tcW w:w="6370" w:type="dxa"/>
            <w:tcBorders>
              <w:top w:val="nil"/>
              <w:left w:val="nil"/>
              <w:bottom w:val="nil"/>
              <w:right w:val="nil"/>
            </w:tcBorders>
          </w:tcPr>
          <w:p w14:paraId="437E07D4" w14:textId="77777777" w:rsidR="0068744B" w:rsidRPr="007A6217" w:rsidRDefault="0068744B" w:rsidP="00C25A90">
            <w:pPr>
              <w:ind w:left="284" w:right="110" w:hanging="284"/>
              <w:jc w:val="both"/>
              <w:rPr>
                <w:rFonts w:ascii="Arial" w:hAnsi="Arial" w:cs="Arial"/>
              </w:rPr>
            </w:pPr>
            <w:r w:rsidRPr="007A6217">
              <w:rPr>
                <w:rFonts w:ascii="Arial" w:hAnsi="Arial" w:cs="Arial"/>
              </w:rPr>
              <w:t>V</w:t>
            </w:r>
            <w:r w:rsidR="002912F3" w:rsidRPr="007A6217">
              <w:rPr>
                <w:rFonts w:ascii="Arial" w:hAnsi="Arial" w:cs="Arial"/>
              </w:rPr>
              <w:t>I</w:t>
            </w:r>
            <w:r w:rsidRPr="007A6217">
              <w:rPr>
                <w:rFonts w:ascii="Arial" w:hAnsi="Arial" w:cs="Arial"/>
              </w:rPr>
              <w:t>. Capillas.</w:t>
            </w:r>
          </w:p>
        </w:tc>
        <w:tc>
          <w:tcPr>
            <w:tcW w:w="2700" w:type="dxa"/>
            <w:tcBorders>
              <w:top w:val="nil"/>
              <w:left w:val="nil"/>
              <w:bottom w:val="nil"/>
              <w:right w:val="nil"/>
            </w:tcBorders>
          </w:tcPr>
          <w:p w14:paraId="54FF1792" w14:textId="77777777" w:rsidR="0068744B" w:rsidRPr="007A6217" w:rsidRDefault="00C9192D" w:rsidP="00CA6995">
            <w:pPr>
              <w:jc w:val="right"/>
              <w:rPr>
                <w:rFonts w:ascii="Arial" w:hAnsi="Arial" w:cs="Arial"/>
              </w:rPr>
            </w:pPr>
            <w:r w:rsidRPr="007A6217">
              <w:rPr>
                <w:rFonts w:ascii="Arial" w:hAnsi="Arial" w:cs="Arial"/>
              </w:rPr>
              <w:t>$ 160.68</w:t>
            </w:r>
          </w:p>
          <w:p w14:paraId="593827C9" w14:textId="77777777" w:rsidR="0068744B" w:rsidRPr="007A6217" w:rsidRDefault="0068744B" w:rsidP="00CA6995">
            <w:pPr>
              <w:jc w:val="right"/>
              <w:rPr>
                <w:rFonts w:ascii="Arial" w:hAnsi="Arial" w:cs="Arial"/>
              </w:rPr>
            </w:pPr>
          </w:p>
        </w:tc>
      </w:tr>
    </w:tbl>
    <w:p w14:paraId="76A0B366" w14:textId="77777777" w:rsidR="0068744B" w:rsidRPr="007A6217" w:rsidRDefault="00F15C16" w:rsidP="0068744B">
      <w:pPr>
        <w:jc w:val="center"/>
        <w:rPr>
          <w:rFonts w:ascii="Arial" w:hAnsi="Arial" w:cs="Arial"/>
          <w:b/>
        </w:rPr>
      </w:pPr>
      <w:r w:rsidRPr="007A6217">
        <w:rPr>
          <w:rFonts w:ascii="Arial" w:hAnsi="Arial" w:cs="Arial"/>
          <w:b/>
        </w:rPr>
        <w:t>SECCIÓN SEGUNDA</w:t>
      </w:r>
    </w:p>
    <w:p w14:paraId="0E0F5176" w14:textId="77777777" w:rsidR="0068744B" w:rsidRPr="007A6217" w:rsidRDefault="0068744B" w:rsidP="0068744B">
      <w:pPr>
        <w:jc w:val="center"/>
        <w:rPr>
          <w:rFonts w:ascii="Arial" w:hAnsi="Arial" w:cs="Arial"/>
          <w:b/>
        </w:rPr>
      </w:pPr>
      <w:r w:rsidRPr="007A6217">
        <w:rPr>
          <w:rFonts w:ascii="Arial" w:hAnsi="Arial" w:cs="Arial"/>
          <w:b/>
        </w:rPr>
        <w:t>LICENCIAS PARA EL ALINEAMIENTO DE EDIFICIOS</w:t>
      </w:r>
    </w:p>
    <w:p w14:paraId="7CB4C3A7" w14:textId="77777777" w:rsidR="0068744B" w:rsidRPr="007A6217" w:rsidRDefault="0068744B" w:rsidP="0068744B">
      <w:pPr>
        <w:jc w:val="center"/>
        <w:rPr>
          <w:rFonts w:ascii="Arial" w:hAnsi="Arial" w:cs="Arial"/>
          <w:b/>
        </w:rPr>
      </w:pPr>
      <w:r w:rsidRPr="007A6217">
        <w:rPr>
          <w:rFonts w:ascii="Arial" w:hAnsi="Arial" w:cs="Arial"/>
          <w:b/>
        </w:rPr>
        <w:t>O CASAS HABITACIÓN Y PREDIOS</w:t>
      </w:r>
    </w:p>
    <w:p w14:paraId="3DC2C8D1" w14:textId="77777777" w:rsidR="0068744B" w:rsidRPr="007A6217" w:rsidRDefault="0068744B" w:rsidP="0068744B">
      <w:pPr>
        <w:jc w:val="both"/>
        <w:rPr>
          <w:rFonts w:ascii="Arial" w:hAnsi="Arial" w:cs="Arial"/>
          <w:b/>
        </w:rPr>
      </w:pPr>
    </w:p>
    <w:p w14:paraId="749ECA2C" w14:textId="77777777" w:rsidR="0068744B" w:rsidRPr="007A6217" w:rsidRDefault="00BA7B24" w:rsidP="0068744B">
      <w:pPr>
        <w:jc w:val="both"/>
        <w:rPr>
          <w:rFonts w:ascii="Arial" w:hAnsi="Arial" w:cs="Arial"/>
        </w:rPr>
      </w:pPr>
      <w:r w:rsidRPr="007A6217">
        <w:rPr>
          <w:rFonts w:ascii="Arial" w:hAnsi="Arial" w:cs="Arial"/>
          <w:b/>
        </w:rPr>
        <w:t>ARTÍCULO 46</w:t>
      </w:r>
      <w:r w:rsidR="0068744B" w:rsidRPr="007A6217">
        <w:rPr>
          <w:rFonts w:ascii="Arial" w:hAnsi="Arial" w:cs="Arial"/>
          <w:b/>
        </w:rPr>
        <w:t>.-</w:t>
      </w:r>
      <w:r w:rsidR="0068744B" w:rsidRPr="007A6217">
        <w:rPr>
          <w:rFonts w:ascii="Arial" w:hAnsi="Arial" w:cs="Arial"/>
        </w:rPr>
        <w:t xml:space="preserve"> Toda obra de alineamiento </w:t>
      </w:r>
      <w:r w:rsidR="0068744B" w:rsidRPr="007A6217">
        <w:rPr>
          <w:rFonts w:ascii="Arial" w:hAnsi="Arial" w:cs="Arial"/>
          <w:bCs/>
        </w:rPr>
        <w:t>de edificios o casas habitación y de predios requiere de licencia previa que expedirá el Ayuntamiento una vez que se hayan cumplido los requisitos necesarios y cubiertos los derec</w:t>
      </w:r>
      <w:r w:rsidR="0068744B" w:rsidRPr="007A6217">
        <w:rPr>
          <w:rFonts w:ascii="Arial" w:hAnsi="Arial" w:cs="Arial"/>
        </w:rPr>
        <w:t>hos correspondientes.</w:t>
      </w:r>
    </w:p>
    <w:p w14:paraId="0ABEE86F" w14:textId="77777777" w:rsidR="0068744B" w:rsidRPr="007A6217" w:rsidRDefault="0068744B" w:rsidP="0068744B">
      <w:pPr>
        <w:jc w:val="both"/>
        <w:rPr>
          <w:rFonts w:ascii="Arial" w:hAnsi="Arial" w:cs="Arial"/>
        </w:rPr>
      </w:pPr>
    </w:p>
    <w:p w14:paraId="58E793E9" w14:textId="77777777" w:rsidR="0068744B" w:rsidRPr="007A6217" w:rsidRDefault="00BA7B24" w:rsidP="0068744B">
      <w:pPr>
        <w:jc w:val="both"/>
        <w:rPr>
          <w:rFonts w:ascii="Arial" w:hAnsi="Arial" w:cs="Arial"/>
          <w:b/>
        </w:rPr>
      </w:pPr>
      <w:r w:rsidRPr="007A6217">
        <w:rPr>
          <w:rFonts w:ascii="Arial" w:hAnsi="Arial" w:cs="Arial"/>
          <w:b/>
        </w:rPr>
        <w:t>ARTÍCULO 47</w:t>
      </w:r>
      <w:r w:rsidR="0068744B" w:rsidRPr="007A6217">
        <w:rPr>
          <w:rFonts w:ascii="Arial" w:hAnsi="Arial" w:cs="Arial"/>
          <w:b/>
        </w:rPr>
        <w:t>.-</w:t>
      </w:r>
      <w:r w:rsidR="0068744B" w:rsidRPr="007A6217">
        <w:rPr>
          <w:rFonts w:ascii="Arial" w:hAnsi="Arial" w:cs="Arial"/>
        </w:rPr>
        <w:t xml:space="preserve"> Por la expedición de licencias de alineamiento de edificios o casas habitación y de predios frente a la vía pública para determinar el límite exterior de los predios </w:t>
      </w:r>
      <w:proofErr w:type="gramStart"/>
      <w:r w:rsidR="0068744B" w:rsidRPr="007A6217">
        <w:rPr>
          <w:rFonts w:ascii="Arial" w:hAnsi="Arial" w:cs="Arial"/>
        </w:rPr>
        <w:t>en relación a</w:t>
      </w:r>
      <w:proofErr w:type="gramEnd"/>
      <w:r w:rsidR="0068744B" w:rsidRPr="007A6217">
        <w:rPr>
          <w:rFonts w:ascii="Arial" w:hAnsi="Arial" w:cs="Arial"/>
        </w:rPr>
        <w:t xml:space="preserve"> su ubicación, se pagará por metro lineal de acuerdo a la tarifa siguiente:</w:t>
      </w:r>
    </w:p>
    <w:p w14:paraId="47222437" w14:textId="77777777" w:rsidR="0068744B" w:rsidRPr="007A6217" w:rsidRDefault="0068744B" w:rsidP="0068744B">
      <w:pPr>
        <w:jc w:val="both"/>
        <w:rPr>
          <w:rFonts w:ascii="Arial" w:hAnsi="Arial" w:cs="Arial"/>
          <w:b/>
        </w:rPr>
      </w:pPr>
    </w:p>
    <w:p w14:paraId="03D43244" w14:textId="77777777" w:rsidR="0068744B" w:rsidRPr="007A6217" w:rsidRDefault="0068744B" w:rsidP="0068744B">
      <w:pPr>
        <w:numPr>
          <w:ilvl w:val="0"/>
          <w:numId w:val="15"/>
        </w:numPr>
        <w:ind w:left="284" w:hanging="284"/>
        <w:jc w:val="both"/>
        <w:rPr>
          <w:rFonts w:ascii="Arial" w:hAnsi="Arial" w:cs="Arial"/>
          <w:b/>
        </w:rPr>
      </w:pPr>
      <w:r w:rsidRPr="007A6217">
        <w:rPr>
          <w:rFonts w:ascii="Arial" w:hAnsi="Arial" w:cs="Arial"/>
          <w:b/>
        </w:rPr>
        <w:t xml:space="preserve">Zona urbana: </w:t>
      </w:r>
    </w:p>
    <w:p w14:paraId="7E991DD6" w14:textId="77777777" w:rsidR="0068744B" w:rsidRPr="007A6217" w:rsidRDefault="0068744B" w:rsidP="0068744B">
      <w:pPr>
        <w:jc w:val="both"/>
        <w:rPr>
          <w:rFonts w:ascii="Arial" w:hAnsi="Arial" w:cs="Arial"/>
          <w:b/>
        </w:rPr>
      </w:pPr>
    </w:p>
    <w:tbl>
      <w:tblPr>
        <w:tblW w:w="9070" w:type="dxa"/>
        <w:tblLayout w:type="fixed"/>
        <w:tblCellMar>
          <w:left w:w="70" w:type="dxa"/>
          <w:right w:w="70" w:type="dxa"/>
        </w:tblCellMar>
        <w:tblLook w:val="0000" w:firstRow="0" w:lastRow="0" w:firstColumn="0" w:lastColumn="0" w:noHBand="0" w:noVBand="0"/>
      </w:tblPr>
      <w:tblGrid>
        <w:gridCol w:w="6370"/>
        <w:gridCol w:w="2700"/>
      </w:tblGrid>
      <w:tr w:rsidR="0068744B" w:rsidRPr="007A6217" w14:paraId="6784CD50" w14:textId="77777777" w:rsidTr="00CA6995">
        <w:tc>
          <w:tcPr>
            <w:tcW w:w="6370" w:type="dxa"/>
            <w:tcBorders>
              <w:top w:val="nil"/>
              <w:left w:val="nil"/>
              <w:bottom w:val="nil"/>
              <w:right w:val="nil"/>
            </w:tcBorders>
          </w:tcPr>
          <w:p w14:paraId="531A915A" w14:textId="77777777" w:rsidR="0068744B" w:rsidRPr="007A6217" w:rsidRDefault="0068744B" w:rsidP="00CA6995">
            <w:pPr>
              <w:ind w:left="284" w:right="-70" w:hanging="284"/>
              <w:jc w:val="both"/>
              <w:rPr>
                <w:rFonts w:ascii="Arial" w:hAnsi="Arial" w:cs="Arial"/>
              </w:rPr>
            </w:pPr>
            <w:r w:rsidRPr="007A6217">
              <w:rPr>
                <w:rFonts w:ascii="Arial" w:hAnsi="Arial" w:cs="Arial"/>
              </w:rPr>
              <w:t>a)</w:t>
            </w:r>
            <w:r w:rsidRPr="007A6217">
              <w:rPr>
                <w:rFonts w:ascii="Arial" w:hAnsi="Arial" w:cs="Arial"/>
              </w:rPr>
              <w:tab/>
              <w:t>Popular económica.</w:t>
            </w:r>
          </w:p>
          <w:p w14:paraId="3D471837" w14:textId="77777777" w:rsidR="0068744B" w:rsidRPr="007A6217" w:rsidRDefault="0068744B" w:rsidP="00CA6995">
            <w:pPr>
              <w:ind w:left="284" w:hanging="284"/>
              <w:jc w:val="both"/>
              <w:rPr>
                <w:rFonts w:ascii="Arial" w:hAnsi="Arial" w:cs="Arial"/>
              </w:rPr>
            </w:pPr>
          </w:p>
        </w:tc>
        <w:tc>
          <w:tcPr>
            <w:tcW w:w="2700" w:type="dxa"/>
            <w:tcBorders>
              <w:top w:val="nil"/>
              <w:left w:val="nil"/>
              <w:bottom w:val="nil"/>
              <w:right w:val="nil"/>
            </w:tcBorders>
          </w:tcPr>
          <w:p w14:paraId="6B78CCBF" w14:textId="77777777" w:rsidR="0068744B" w:rsidRPr="007A6217" w:rsidRDefault="00115E03" w:rsidP="00CA6995">
            <w:pPr>
              <w:jc w:val="right"/>
              <w:rPr>
                <w:rFonts w:ascii="Arial" w:hAnsi="Arial" w:cs="Arial"/>
              </w:rPr>
            </w:pPr>
            <w:r w:rsidRPr="007A6217">
              <w:rPr>
                <w:rFonts w:ascii="Arial" w:hAnsi="Arial" w:cs="Arial"/>
              </w:rPr>
              <w:t>$ 21.92</w:t>
            </w:r>
          </w:p>
          <w:p w14:paraId="1453A244" w14:textId="77777777" w:rsidR="0068744B" w:rsidRPr="007A6217" w:rsidRDefault="0068744B" w:rsidP="00CA6995">
            <w:pPr>
              <w:ind w:right="-25"/>
              <w:jc w:val="right"/>
              <w:rPr>
                <w:rFonts w:ascii="Arial" w:hAnsi="Arial" w:cs="Arial"/>
              </w:rPr>
            </w:pPr>
          </w:p>
        </w:tc>
      </w:tr>
      <w:tr w:rsidR="0068744B" w:rsidRPr="007A6217" w14:paraId="2F27E274" w14:textId="77777777" w:rsidTr="00CA6995">
        <w:tc>
          <w:tcPr>
            <w:tcW w:w="6370" w:type="dxa"/>
            <w:tcBorders>
              <w:top w:val="nil"/>
              <w:left w:val="nil"/>
              <w:bottom w:val="nil"/>
              <w:right w:val="nil"/>
            </w:tcBorders>
          </w:tcPr>
          <w:p w14:paraId="6CC56242" w14:textId="77777777" w:rsidR="0068744B" w:rsidRPr="007A6217" w:rsidRDefault="0068744B" w:rsidP="00CA6995">
            <w:pPr>
              <w:ind w:left="284" w:right="-70" w:hanging="284"/>
              <w:jc w:val="both"/>
              <w:rPr>
                <w:rFonts w:ascii="Arial" w:hAnsi="Arial" w:cs="Arial"/>
              </w:rPr>
            </w:pPr>
            <w:r w:rsidRPr="007A6217">
              <w:rPr>
                <w:rFonts w:ascii="Arial" w:hAnsi="Arial" w:cs="Arial"/>
              </w:rPr>
              <w:t>b)</w:t>
            </w:r>
            <w:r w:rsidRPr="007A6217">
              <w:rPr>
                <w:rFonts w:ascii="Arial" w:hAnsi="Arial" w:cs="Arial"/>
              </w:rPr>
              <w:tab/>
              <w:t>Popular.</w:t>
            </w:r>
          </w:p>
          <w:p w14:paraId="6B5762E7" w14:textId="77777777" w:rsidR="0068744B" w:rsidRPr="007A6217" w:rsidRDefault="0068744B" w:rsidP="00CA6995">
            <w:pPr>
              <w:ind w:left="284" w:hanging="284"/>
              <w:jc w:val="both"/>
              <w:rPr>
                <w:rFonts w:ascii="Arial" w:hAnsi="Arial" w:cs="Arial"/>
              </w:rPr>
            </w:pPr>
          </w:p>
        </w:tc>
        <w:tc>
          <w:tcPr>
            <w:tcW w:w="2700" w:type="dxa"/>
            <w:tcBorders>
              <w:top w:val="nil"/>
              <w:left w:val="nil"/>
              <w:bottom w:val="nil"/>
              <w:right w:val="nil"/>
            </w:tcBorders>
          </w:tcPr>
          <w:p w14:paraId="127A2B89" w14:textId="77777777" w:rsidR="0068744B" w:rsidRPr="007A6217" w:rsidRDefault="00115E03" w:rsidP="00CA6995">
            <w:pPr>
              <w:jc w:val="right"/>
              <w:rPr>
                <w:rFonts w:ascii="Arial" w:hAnsi="Arial" w:cs="Arial"/>
              </w:rPr>
            </w:pPr>
            <w:r w:rsidRPr="007A6217">
              <w:rPr>
                <w:rFonts w:ascii="Arial" w:hAnsi="Arial" w:cs="Arial"/>
              </w:rPr>
              <w:t>$ 25.67</w:t>
            </w:r>
          </w:p>
          <w:p w14:paraId="73E4E4BB" w14:textId="77777777" w:rsidR="0068744B" w:rsidRPr="007A6217" w:rsidRDefault="0068744B" w:rsidP="00CA6995">
            <w:pPr>
              <w:ind w:right="-25"/>
              <w:jc w:val="right"/>
              <w:rPr>
                <w:rFonts w:ascii="Arial" w:hAnsi="Arial" w:cs="Arial"/>
              </w:rPr>
            </w:pPr>
          </w:p>
        </w:tc>
      </w:tr>
      <w:tr w:rsidR="0068744B" w:rsidRPr="007A6217" w14:paraId="61D54CC2" w14:textId="77777777" w:rsidTr="00CA6995">
        <w:tc>
          <w:tcPr>
            <w:tcW w:w="6370" w:type="dxa"/>
            <w:tcBorders>
              <w:top w:val="nil"/>
              <w:left w:val="nil"/>
              <w:bottom w:val="nil"/>
              <w:right w:val="nil"/>
            </w:tcBorders>
          </w:tcPr>
          <w:p w14:paraId="2827542F" w14:textId="77777777" w:rsidR="0068744B" w:rsidRPr="007A6217" w:rsidRDefault="0068744B" w:rsidP="00CA6995">
            <w:pPr>
              <w:ind w:left="284" w:right="-70" w:hanging="284"/>
              <w:jc w:val="both"/>
              <w:rPr>
                <w:rFonts w:ascii="Arial" w:hAnsi="Arial" w:cs="Arial"/>
              </w:rPr>
            </w:pPr>
            <w:r w:rsidRPr="007A6217">
              <w:rPr>
                <w:rFonts w:ascii="Arial" w:hAnsi="Arial" w:cs="Arial"/>
              </w:rPr>
              <w:t>c)</w:t>
            </w:r>
            <w:r w:rsidRPr="007A6217">
              <w:rPr>
                <w:rFonts w:ascii="Arial" w:hAnsi="Arial" w:cs="Arial"/>
              </w:rPr>
              <w:tab/>
              <w:t>Media.</w:t>
            </w:r>
          </w:p>
          <w:p w14:paraId="07D552F7" w14:textId="77777777" w:rsidR="0068744B" w:rsidRPr="007A6217" w:rsidRDefault="0068744B" w:rsidP="00CA6995">
            <w:pPr>
              <w:ind w:left="284" w:hanging="284"/>
              <w:jc w:val="both"/>
              <w:rPr>
                <w:rFonts w:ascii="Arial" w:hAnsi="Arial" w:cs="Arial"/>
              </w:rPr>
            </w:pPr>
          </w:p>
        </w:tc>
        <w:tc>
          <w:tcPr>
            <w:tcW w:w="2700" w:type="dxa"/>
            <w:tcBorders>
              <w:top w:val="nil"/>
              <w:left w:val="nil"/>
              <w:bottom w:val="nil"/>
              <w:right w:val="nil"/>
            </w:tcBorders>
          </w:tcPr>
          <w:p w14:paraId="1DDC7093" w14:textId="77777777" w:rsidR="0068744B" w:rsidRPr="007A6217" w:rsidRDefault="00115E03" w:rsidP="00CA6995">
            <w:pPr>
              <w:jc w:val="right"/>
              <w:rPr>
                <w:rFonts w:ascii="Arial" w:hAnsi="Arial" w:cs="Arial"/>
              </w:rPr>
            </w:pPr>
            <w:r w:rsidRPr="007A6217">
              <w:rPr>
                <w:rFonts w:ascii="Arial" w:hAnsi="Arial" w:cs="Arial"/>
              </w:rPr>
              <w:t>$ 31.32</w:t>
            </w:r>
          </w:p>
          <w:p w14:paraId="2CD77CA3" w14:textId="77777777" w:rsidR="0068744B" w:rsidRPr="007A6217" w:rsidRDefault="0068744B" w:rsidP="00CA6995">
            <w:pPr>
              <w:ind w:right="-25"/>
              <w:jc w:val="right"/>
              <w:rPr>
                <w:rFonts w:ascii="Arial" w:hAnsi="Arial" w:cs="Arial"/>
              </w:rPr>
            </w:pPr>
          </w:p>
        </w:tc>
      </w:tr>
      <w:tr w:rsidR="0068744B" w:rsidRPr="007A6217" w14:paraId="5FE11421" w14:textId="77777777" w:rsidTr="00CA6995">
        <w:tc>
          <w:tcPr>
            <w:tcW w:w="6370" w:type="dxa"/>
            <w:tcBorders>
              <w:top w:val="nil"/>
              <w:left w:val="nil"/>
              <w:bottom w:val="nil"/>
              <w:right w:val="nil"/>
            </w:tcBorders>
          </w:tcPr>
          <w:p w14:paraId="4EEE9C9F" w14:textId="77777777" w:rsidR="0068744B" w:rsidRPr="007A6217" w:rsidRDefault="0068744B" w:rsidP="00CA6995">
            <w:pPr>
              <w:ind w:left="284" w:hanging="284"/>
              <w:jc w:val="both"/>
              <w:rPr>
                <w:rFonts w:ascii="Arial" w:hAnsi="Arial" w:cs="Arial"/>
              </w:rPr>
            </w:pPr>
            <w:r w:rsidRPr="007A6217">
              <w:rPr>
                <w:rFonts w:ascii="Arial" w:hAnsi="Arial" w:cs="Arial"/>
              </w:rPr>
              <w:t>d)</w:t>
            </w:r>
            <w:r w:rsidRPr="007A6217">
              <w:rPr>
                <w:rFonts w:ascii="Arial" w:hAnsi="Arial" w:cs="Arial"/>
              </w:rPr>
              <w:tab/>
              <w:t>Comercial.</w:t>
            </w:r>
          </w:p>
          <w:p w14:paraId="32FB5A0D" w14:textId="77777777" w:rsidR="0068744B" w:rsidRPr="007A6217" w:rsidRDefault="0068744B" w:rsidP="00CA6995">
            <w:pPr>
              <w:ind w:left="284" w:hanging="284"/>
              <w:jc w:val="both"/>
              <w:rPr>
                <w:rFonts w:ascii="Arial" w:hAnsi="Arial" w:cs="Arial"/>
              </w:rPr>
            </w:pPr>
          </w:p>
        </w:tc>
        <w:tc>
          <w:tcPr>
            <w:tcW w:w="2700" w:type="dxa"/>
            <w:tcBorders>
              <w:top w:val="nil"/>
              <w:left w:val="nil"/>
              <w:bottom w:val="nil"/>
              <w:right w:val="nil"/>
            </w:tcBorders>
          </w:tcPr>
          <w:p w14:paraId="6FBA79D7" w14:textId="77777777" w:rsidR="0068744B" w:rsidRPr="007A6217" w:rsidRDefault="00115E03" w:rsidP="00CA6995">
            <w:pPr>
              <w:ind w:right="-25"/>
              <w:jc w:val="right"/>
              <w:rPr>
                <w:rFonts w:ascii="Arial" w:hAnsi="Arial" w:cs="Arial"/>
              </w:rPr>
            </w:pPr>
            <w:r w:rsidRPr="007A6217">
              <w:rPr>
                <w:rFonts w:ascii="Arial" w:hAnsi="Arial" w:cs="Arial"/>
              </w:rPr>
              <w:t>$ 35.07</w:t>
            </w:r>
          </w:p>
        </w:tc>
      </w:tr>
      <w:tr w:rsidR="0068744B" w:rsidRPr="007A6217" w14:paraId="09F6B97E" w14:textId="77777777" w:rsidTr="00CA6995">
        <w:tc>
          <w:tcPr>
            <w:tcW w:w="6370" w:type="dxa"/>
            <w:tcBorders>
              <w:top w:val="nil"/>
              <w:left w:val="nil"/>
              <w:bottom w:val="nil"/>
              <w:right w:val="nil"/>
            </w:tcBorders>
          </w:tcPr>
          <w:p w14:paraId="58CE2CE6" w14:textId="77777777" w:rsidR="0068744B" w:rsidRPr="007A6217" w:rsidRDefault="0068744B" w:rsidP="00CA6995">
            <w:pPr>
              <w:ind w:left="284" w:right="-70" w:hanging="284"/>
              <w:jc w:val="both"/>
              <w:rPr>
                <w:rFonts w:ascii="Arial" w:hAnsi="Arial" w:cs="Arial"/>
              </w:rPr>
            </w:pPr>
            <w:r w:rsidRPr="007A6217">
              <w:rPr>
                <w:rFonts w:ascii="Arial" w:hAnsi="Arial" w:cs="Arial"/>
              </w:rPr>
              <w:t>e)</w:t>
            </w:r>
            <w:r w:rsidRPr="007A6217">
              <w:rPr>
                <w:rFonts w:ascii="Arial" w:hAnsi="Arial" w:cs="Arial"/>
              </w:rPr>
              <w:tab/>
              <w:t>Industrial.</w:t>
            </w:r>
          </w:p>
        </w:tc>
        <w:tc>
          <w:tcPr>
            <w:tcW w:w="2700" w:type="dxa"/>
            <w:tcBorders>
              <w:top w:val="nil"/>
              <w:left w:val="nil"/>
              <w:bottom w:val="nil"/>
              <w:right w:val="nil"/>
            </w:tcBorders>
          </w:tcPr>
          <w:p w14:paraId="789D5782" w14:textId="77777777" w:rsidR="0068744B" w:rsidRPr="007A6217" w:rsidRDefault="00115E03" w:rsidP="00CA6995">
            <w:pPr>
              <w:jc w:val="right"/>
              <w:rPr>
                <w:rFonts w:ascii="Arial" w:hAnsi="Arial" w:cs="Arial"/>
              </w:rPr>
            </w:pPr>
            <w:r w:rsidRPr="007A6217">
              <w:rPr>
                <w:rFonts w:ascii="Arial" w:hAnsi="Arial" w:cs="Arial"/>
              </w:rPr>
              <w:t>$ 32.96</w:t>
            </w:r>
          </w:p>
          <w:p w14:paraId="4732FBE7" w14:textId="77777777" w:rsidR="0068744B" w:rsidRPr="007A6217" w:rsidRDefault="0068744B" w:rsidP="00CA6995">
            <w:pPr>
              <w:jc w:val="right"/>
              <w:rPr>
                <w:rFonts w:ascii="Arial" w:hAnsi="Arial" w:cs="Arial"/>
              </w:rPr>
            </w:pPr>
          </w:p>
        </w:tc>
      </w:tr>
    </w:tbl>
    <w:p w14:paraId="5936D1D1" w14:textId="77777777" w:rsidR="0068744B" w:rsidRPr="007A6217" w:rsidRDefault="0068744B" w:rsidP="0068744B">
      <w:pPr>
        <w:numPr>
          <w:ilvl w:val="0"/>
          <w:numId w:val="15"/>
        </w:numPr>
        <w:ind w:left="426" w:hanging="426"/>
        <w:jc w:val="both"/>
        <w:rPr>
          <w:rFonts w:ascii="Arial" w:hAnsi="Arial" w:cs="Arial"/>
          <w:b/>
        </w:rPr>
      </w:pPr>
      <w:r w:rsidRPr="007A6217">
        <w:rPr>
          <w:rFonts w:ascii="Arial" w:hAnsi="Arial" w:cs="Arial"/>
          <w:b/>
        </w:rPr>
        <w:t>Zona de lujo:</w:t>
      </w:r>
    </w:p>
    <w:p w14:paraId="271C1DDD" w14:textId="77777777" w:rsidR="0068744B" w:rsidRPr="007A6217" w:rsidRDefault="0068744B" w:rsidP="0068744B">
      <w:pPr>
        <w:jc w:val="both"/>
        <w:rPr>
          <w:rFonts w:ascii="Arial" w:hAnsi="Arial" w:cs="Arial"/>
          <w:b/>
        </w:rPr>
      </w:pPr>
    </w:p>
    <w:tbl>
      <w:tblPr>
        <w:tblW w:w="9070" w:type="dxa"/>
        <w:tblLayout w:type="fixed"/>
        <w:tblCellMar>
          <w:left w:w="70" w:type="dxa"/>
          <w:right w:w="70" w:type="dxa"/>
        </w:tblCellMar>
        <w:tblLook w:val="0000" w:firstRow="0" w:lastRow="0" w:firstColumn="0" w:lastColumn="0" w:noHBand="0" w:noVBand="0"/>
      </w:tblPr>
      <w:tblGrid>
        <w:gridCol w:w="6370"/>
        <w:gridCol w:w="2700"/>
      </w:tblGrid>
      <w:tr w:rsidR="0068744B" w:rsidRPr="007A6217" w14:paraId="06E4254C" w14:textId="77777777" w:rsidTr="00CA6995">
        <w:tc>
          <w:tcPr>
            <w:tcW w:w="6370" w:type="dxa"/>
            <w:tcBorders>
              <w:top w:val="nil"/>
              <w:left w:val="nil"/>
              <w:bottom w:val="nil"/>
              <w:right w:val="nil"/>
            </w:tcBorders>
          </w:tcPr>
          <w:p w14:paraId="7CB26014" w14:textId="77777777" w:rsidR="0068744B" w:rsidRPr="007A6217" w:rsidRDefault="0068744B" w:rsidP="00B10184">
            <w:pPr>
              <w:numPr>
                <w:ilvl w:val="0"/>
                <w:numId w:val="10"/>
              </w:numPr>
              <w:tabs>
                <w:tab w:val="clear" w:pos="720"/>
                <w:tab w:val="num" w:pos="284"/>
              </w:tabs>
              <w:ind w:right="-3310" w:hanging="720"/>
              <w:jc w:val="both"/>
              <w:rPr>
                <w:rFonts w:ascii="Arial" w:hAnsi="Arial" w:cs="Arial"/>
              </w:rPr>
            </w:pPr>
            <w:r w:rsidRPr="007A6217">
              <w:rPr>
                <w:rFonts w:ascii="Arial" w:hAnsi="Arial" w:cs="Arial"/>
              </w:rPr>
              <w:t>Residencial.</w:t>
            </w:r>
          </w:p>
        </w:tc>
        <w:tc>
          <w:tcPr>
            <w:tcW w:w="2700" w:type="dxa"/>
            <w:tcBorders>
              <w:top w:val="nil"/>
              <w:left w:val="nil"/>
              <w:bottom w:val="nil"/>
              <w:right w:val="nil"/>
            </w:tcBorders>
          </w:tcPr>
          <w:p w14:paraId="621CD354" w14:textId="77777777" w:rsidR="0068744B" w:rsidRPr="007A6217" w:rsidRDefault="00115E03" w:rsidP="00CA6995">
            <w:pPr>
              <w:jc w:val="right"/>
              <w:rPr>
                <w:rFonts w:ascii="Arial" w:hAnsi="Arial" w:cs="Arial"/>
              </w:rPr>
            </w:pPr>
            <w:r w:rsidRPr="007A6217">
              <w:rPr>
                <w:rFonts w:ascii="Arial" w:hAnsi="Arial" w:cs="Arial"/>
              </w:rPr>
              <w:t>$ 51.37</w:t>
            </w:r>
          </w:p>
        </w:tc>
      </w:tr>
      <w:tr w:rsidR="00115E03" w:rsidRPr="007A6217" w14:paraId="14540E2C" w14:textId="77777777" w:rsidTr="00CA6995">
        <w:tc>
          <w:tcPr>
            <w:tcW w:w="6370" w:type="dxa"/>
            <w:tcBorders>
              <w:top w:val="nil"/>
              <w:left w:val="nil"/>
              <w:bottom w:val="nil"/>
              <w:right w:val="nil"/>
            </w:tcBorders>
          </w:tcPr>
          <w:p w14:paraId="797777AC" w14:textId="77777777" w:rsidR="00115E03" w:rsidRPr="007A6217" w:rsidRDefault="00115E03" w:rsidP="00115E03">
            <w:pPr>
              <w:ind w:left="720" w:right="-3310"/>
              <w:jc w:val="both"/>
              <w:rPr>
                <w:rFonts w:ascii="Arial" w:hAnsi="Arial" w:cs="Arial"/>
              </w:rPr>
            </w:pPr>
          </w:p>
        </w:tc>
        <w:tc>
          <w:tcPr>
            <w:tcW w:w="2700" w:type="dxa"/>
            <w:tcBorders>
              <w:top w:val="nil"/>
              <w:left w:val="nil"/>
              <w:bottom w:val="nil"/>
              <w:right w:val="nil"/>
            </w:tcBorders>
          </w:tcPr>
          <w:p w14:paraId="773701FC" w14:textId="77777777" w:rsidR="00115E03" w:rsidRPr="007A6217" w:rsidRDefault="00115E03" w:rsidP="00CA6995">
            <w:pPr>
              <w:jc w:val="right"/>
              <w:rPr>
                <w:rFonts w:ascii="Arial" w:hAnsi="Arial" w:cs="Arial"/>
              </w:rPr>
            </w:pPr>
          </w:p>
        </w:tc>
      </w:tr>
      <w:tr w:rsidR="0068744B" w:rsidRPr="007A6217" w14:paraId="3000971B" w14:textId="77777777" w:rsidTr="00CA6995">
        <w:tc>
          <w:tcPr>
            <w:tcW w:w="6370" w:type="dxa"/>
            <w:tcBorders>
              <w:top w:val="nil"/>
              <w:left w:val="nil"/>
              <w:bottom w:val="nil"/>
              <w:right w:val="nil"/>
            </w:tcBorders>
          </w:tcPr>
          <w:p w14:paraId="77B05791" w14:textId="77777777" w:rsidR="0068744B" w:rsidRPr="007A6217" w:rsidRDefault="0068744B" w:rsidP="00CA6995">
            <w:pPr>
              <w:tabs>
                <w:tab w:val="num" w:pos="284"/>
                <w:tab w:val="num" w:pos="900"/>
              </w:tabs>
              <w:ind w:right="-25"/>
              <w:jc w:val="both"/>
              <w:rPr>
                <w:rFonts w:ascii="Arial" w:hAnsi="Arial" w:cs="Arial"/>
              </w:rPr>
            </w:pPr>
            <w:r w:rsidRPr="007A6217">
              <w:rPr>
                <w:rFonts w:ascii="Arial" w:hAnsi="Arial" w:cs="Arial"/>
              </w:rPr>
              <w:t>b) Turística.</w:t>
            </w:r>
          </w:p>
        </w:tc>
        <w:tc>
          <w:tcPr>
            <w:tcW w:w="2700" w:type="dxa"/>
            <w:tcBorders>
              <w:top w:val="nil"/>
              <w:left w:val="nil"/>
              <w:bottom w:val="nil"/>
              <w:right w:val="nil"/>
            </w:tcBorders>
          </w:tcPr>
          <w:p w14:paraId="431C4E9C" w14:textId="77777777" w:rsidR="0068744B" w:rsidRPr="007A6217" w:rsidRDefault="00115E03" w:rsidP="00CA6995">
            <w:pPr>
              <w:jc w:val="right"/>
              <w:rPr>
                <w:rFonts w:ascii="Arial" w:hAnsi="Arial" w:cs="Arial"/>
              </w:rPr>
            </w:pPr>
            <w:r w:rsidRPr="007A6217">
              <w:rPr>
                <w:rFonts w:ascii="Arial" w:hAnsi="Arial" w:cs="Arial"/>
              </w:rPr>
              <w:t>$ 52.42</w:t>
            </w:r>
          </w:p>
        </w:tc>
      </w:tr>
    </w:tbl>
    <w:p w14:paraId="21B1B7E2" w14:textId="77777777" w:rsidR="0068744B" w:rsidRPr="007A6217" w:rsidRDefault="0068744B" w:rsidP="0068744B">
      <w:pPr>
        <w:pStyle w:val="Ttulo2"/>
        <w:rPr>
          <w:b/>
          <w:sz w:val="24"/>
        </w:rPr>
      </w:pPr>
    </w:p>
    <w:p w14:paraId="39E8211C" w14:textId="77777777" w:rsidR="00B4181B" w:rsidRDefault="00B4181B" w:rsidP="00B4181B">
      <w:pPr>
        <w:rPr>
          <w:rFonts w:ascii="Arial" w:hAnsi="Arial" w:cs="Arial"/>
        </w:rPr>
      </w:pPr>
    </w:p>
    <w:p w14:paraId="194AF801" w14:textId="77777777" w:rsidR="00D062D2" w:rsidRDefault="00D062D2" w:rsidP="00B4181B">
      <w:pPr>
        <w:rPr>
          <w:rFonts w:ascii="Arial" w:hAnsi="Arial" w:cs="Arial"/>
        </w:rPr>
      </w:pPr>
    </w:p>
    <w:p w14:paraId="6C19071E" w14:textId="77777777" w:rsidR="00D062D2" w:rsidRDefault="00D062D2" w:rsidP="00B4181B">
      <w:pPr>
        <w:rPr>
          <w:rFonts w:ascii="Arial" w:hAnsi="Arial" w:cs="Arial"/>
        </w:rPr>
      </w:pPr>
    </w:p>
    <w:p w14:paraId="1732F20D" w14:textId="77777777" w:rsidR="00D062D2" w:rsidRPr="007A6217" w:rsidRDefault="00D062D2" w:rsidP="00B4181B">
      <w:pPr>
        <w:rPr>
          <w:rFonts w:ascii="Arial" w:hAnsi="Arial" w:cs="Arial"/>
        </w:rPr>
      </w:pPr>
    </w:p>
    <w:p w14:paraId="187CA2C9" w14:textId="77777777" w:rsidR="0068744B" w:rsidRPr="007A6217" w:rsidRDefault="00F15C16" w:rsidP="0068744B">
      <w:pPr>
        <w:pStyle w:val="Ttulo2"/>
        <w:rPr>
          <w:b/>
          <w:sz w:val="24"/>
        </w:rPr>
      </w:pPr>
      <w:r w:rsidRPr="007A6217">
        <w:rPr>
          <w:b/>
          <w:sz w:val="24"/>
        </w:rPr>
        <w:lastRenderedPageBreak/>
        <w:t>SECCIÓN TERCERA</w:t>
      </w:r>
    </w:p>
    <w:p w14:paraId="007DA621" w14:textId="77777777" w:rsidR="0068744B" w:rsidRPr="007A6217" w:rsidRDefault="0068744B" w:rsidP="003B0A7D">
      <w:pPr>
        <w:pStyle w:val="Ttulo6"/>
        <w:spacing w:line="240" w:lineRule="auto"/>
        <w:jc w:val="center"/>
        <w:rPr>
          <w:bCs/>
          <w:sz w:val="24"/>
        </w:rPr>
      </w:pPr>
      <w:r w:rsidRPr="007A6217">
        <w:rPr>
          <w:bCs/>
          <w:sz w:val="24"/>
        </w:rPr>
        <w:t>LICENCIAS PARA LA DEMOLICIÓN</w:t>
      </w:r>
      <w:r w:rsidR="003B0A7D" w:rsidRPr="007A6217">
        <w:rPr>
          <w:bCs/>
          <w:sz w:val="24"/>
        </w:rPr>
        <w:t xml:space="preserve"> </w:t>
      </w:r>
      <w:r w:rsidRPr="007A6217">
        <w:rPr>
          <w:bCs/>
          <w:sz w:val="24"/>
        </w:rPr>
        <w:t>DE EDIFICIOS O CASAS HABITACIÓN</w:t>
      </w:r>
    </w:p>
    <w:p w14:paraId="6F5B00CC" w14:textId="77777777" w:rsidR="0068744B" w:rsidRPr="007A6217" w:rsidRDefault="0068744B" w:rsidP="0068744B">
      <w:pPr>
        <w:jc w:val="center"/>
        <w:rPr>
          <w:rFonts w:ascii="Arial" w:hAnsi="Arial" w:cs="Arial"/>
          <w:b/>
        </w:rPr>
      </w:pPr>
    </w:p>
    <w:p w14:paraId="113A96E3" w14:textId="77777777" w:rsidR="0068744B" w:rsidRPr="007A6217" w:rsidRDefault="0068744B" w:rsidP="0068744B">
      <w:pPr>
        <w:jc w:val="both"/>
        <w:rPr>
          <w:rFonts w:ascii="Arial" w:hAnsi="Arial" w:cs="Arial"/>
        </w:rPr>
      </w:pPr>
      <w:r w:rsidRPr="007A6217">
        <w:rPr>
          <w:rFonts w:ascii="Arial" w:hAnsi="Arial" w:cs="Arial"/>
          <w:b/>
        </w:rPr>
        <w:t xml:space="preserve">ARTÍCULO </w:t>
      </w:r>
      <w:r w:rsidR="00BA7B24" w:rsidRPr="007A6217">
        <w:rPr>
          <w:rFonts w:ascii="Arial" w:hAnsi="Arial" w:cs="Arial"/>
          <w:b/>
        </w:rPr>
        <w:t>48</w:t>
      </w:r>
      <w:r w:rsidRPr="007A6217">
        <w:rPr>
          <w:rFonts w:ascii="Arial" w:hAnsi="Arial" w:cs="Arial"/>
          <w:b/>
        </w:rPr>
        <w:t>.-</w:t>
      </w:r>
      <w:r w:rsidRPr="007A6217">
        <w:rPr>
          <w:rFonts w:ascii="Arial" w:hAnsi="Arial" w:cs="Arial"/>
        </w:rPr>
        <w:t xml:space="preserve"> Toda obra de demolición de edificios o casas habitación, requiere de licencia previa que expedirá el Ayuntamiento una vez que hayan cumplido con los requisitos necesarios y enterados los derechos correspondientes.</w:t>
      </w:r>
    </w:p>
    <w:p w14:paraId="0FBB3C63" w14:textId="77777777" w:rsidR="0068744B" w:rsidRPr="007A6217" w:rsidRDefault="0068744B" w:rsidP="0068744B">
      <w:pPr>
        <w:jc w:val="both"/>
        <w:rPr>
          <w:rFonts w:ascii="Arial" w:hAnsi="Arial" w:cs="Arial"/>
        </w:rPr>
      </w:pPr>
    </w:p>
    <w:p w14:paraId="1D08651A" w14:textId="77777777" w:rsidR="0068744B" w:rsidRPr="007A6217" w:rsidRDefault="00BA7B24" w:rsidP="0068744B">
      <w:pPr>
        <w:jc w:val="both"/>
        <w:rPr>
          <w:rFonts w:ascii="Arial" w:hAnsi="Arial" w:cs="Arial"/>
        </w:rPr>
      </w:pPr>
      <w:r w:rsidRPr="007A6217">
        <w:rPr>
          <w:rFonts w:ascii="Arial" w:hAnsi="Arial" w:cs="Arial"/>
          <w:b/>
          <w:bCs/>
        </w:rPr>
        <w:t>ARTÍCULO 49</w:t>
      </w:r>
      <w:r w:rsidR="0068744B" w:rsidRPr="007A6217">
        <w:rPr>
          <w:rFonts w:ascii="Arial" w:hAnsi="Arial" w:cs="Arial"/>
          <w:b/>
          <w:bCs/>
        </w:rPr>
        <w:t>.</w:t>
      </w:r>
      <w:r w:rsidR="0068744B" w:rsidRPr="007A6217">
        <w:rPr>
          <w:rFonts w:ascii="Arial" w:hAnsi="Arial" w:cs="Arial"/>
        </w:rPr>
        <w:t xml:space="preserve">- Por la expedición de la licencia para la demolición de edificios o casas habitación se cobrarán derechos a razón del 50% de la clasificación que se señala en el artículo </w:t>
      </w:r>
      <w:r w:rsidR="003B0A7D" w:rsidRPr="007A6217">
        <w:rPr>
          <w:rFonts w:ascii="Arial" w:hAnsi="Arial" w:cs="Arial"/>
          <w:color w:val="000000"/>
        </w:rPr>
        <w:t>3</w:t>
      </w:r>
      <w:r w:rsidRPr="007A6217">
        <w:rPr>
          <w:rFonts w:ascii="Arial" w:hAnsi="Arial" w:cs="Arial"/>
          <w:color w:val="000000"/>
        </w:rPr>
        <w:t>4</w:t>
      </w:r>
      <w:r w:rsidR="0068744B" w:rsidRPr="007A6217">
        <w:rPr>
          <w:rFonts w:ascii="Arial" w:hAnsi="Arial" w:cs="Arial"/>
        </w:rPr>
        <w:t xml:space="preserve"> del presente ordenamiento.</w:t>
      </w:r>
    </w:p>
    <w:p w14:paraId="661B66B1" w14:textId="77777777" w:rsidR="00F15C16" w:rsidRPr="007A6217" w:rsidRDefault="00F15C16" w:rsidP="0068744B">
      <w:pPr>
        <w:jc w:val="both"/>
        <w:rPr>
          <w:rFonts w:ascii="Arial" w:hAnsi="Arial" w:cs="Arial"/>
        </w:rPr>
      </w:pPr>
    </w:p>
    <w:p w14:paraId="443F82BF" w14:textId="77777777" w:rsidR="00F15C16" w:rsidRPr="007A6217" w:rsidRDefault="00F15C16" w:rsidP="00F15C16">
      <w:pPr>
        <w:jc w:val="center"/>
        <w:rPr>
          <w:rFonts w:ascii="Arial" w:hAnsi="Arial" w:cs="Arial"/>
          <w:b/>
        </w:rPr>
      </w:pPr>
      <w:r w:rsidRPr="007A6217">
        <w:rPr>
          <w:rFonts w:ascii="Arial" w:hAnsi="Arial" w:cs="Arial"/>
          <w:b/>
        </w:rPr>
        <w:t>SECCION CUARTA</w:t>
      </w:r>
    </w:p>
    <w:p w14:paraId="5387A92F" w14:textId="77777777" w:rsidR="00F15C16" w:rsidRPr="007A6217" w:rsidRDefault="00F15C16" w:rsidP="00F15C16">
      <w:pPr>
        <w:jc w:val="center"/>
        <w:rPr>
          <w:rFonts w:ascii="Arial" w:hAnsi="Arial" w:cs="Arial"/>
          <w:b/>
        </w:rPr>
      </w:pPr>
      <w:r w:rsidRPr="007A6217">
        <w:rPr>
          <w:rFonts w:ascii="Arial" w:hAnsi="Arial" w:cs="Arial"/>
          <w:b/>
        </w:rPr>
        <w:t>EXPEDICIÓN DE PERMISOS O LICENCIAS PARA LA APERTURA DE ZANJAS, CONSTRUCCIÓN DE INFRAESTRUCTURA EN LA VÍ</w:t>
      </w:r>
      <w:r w:rsidR="00ED2EB6" w:rsidRPr="007A6217">
        <w:rPr>
          <w:rFonts w:ascii="Arial" w:hAnsi="Arial" w:cs="Arial"/>
          <w:b/>
        </w:rPr>
        <w:t xml:space="preserve">A </w:t>
      </w:r>
      <w:r w:rsidR="00ED2EB6" w:rsidRPr="007A6217">
        <w:rPr>
          <w:rFonts w:ascii="Arial" w:hAnsi="Arial" w:cs="Arial"/>
          <w:b/>
          <w:color w:val="000000"/>
        </w:rPr>
        <w:t xml:space="preserve">PÚBLICA </w:t>
      </w:r>
      <w:r w:rsidR="00ED2EB6" w:rsidRPr="007A6217">
        <w:rPr>
          <w:rFonts w:ascii="Arial" w:hAnsi="Arial" w:cs="Arial"/>
          <w:b/>
        </w:rPr>
        <w:t>O INST</w:t>
      </w:r>
      <w:r w:rsidR="00ED2EB6" w:rsidRPr="007A6217">
        <w:rPr>
          <w:rFonts w:ascii="Arial" w:hAnsi="Arial" w:cs="Arial"/>
          <w:b/>
          <w:color w:val="000000"/>
        </w:rPr>
        <w:t>A</w:t>
      </w:r>
      <w:r w:rsidRPr="007A6217">
        <w:rPr>
          <w:rFonts w:ascii="Arial" w:hAnsi="Arial" w:cs="Arial"/>
          <w:b/>
        </w:rPr>
        <w:t>LACIÓN DE CASETAS PARA LA PRESTACIÓN DEL SERVICIO PÚBLICO DE TELEFONÍA, ASÍ COMO PARA EJECUTAR DE MANERA GENERAL RUPTURAS EN LA VÍA PÚBLICA.</w:t>
      </w:r>
    </w:p>
    <w:p w14:paraId="16725B13" w14:textId="77777777" w:rsidR="00F15C16" w:rsidRPr="007A6217" w:rsidRDefault="00F15C16" w:rsidP="00F15C16">
      <w:pPr>
        <w:jc w:val="center"/>
        <w:rPr>
          <w:rFonts w:ascii="Arial" w:hAnsi="Arial" w:cs="Arial"/>
          <w:b/>
        </w:rPr>
      </w:pPr>
    </w:p>
    <w:p w14:paraId="3C1CAA11" w14:textId="77777777" w:rsidR="00F15C16" w:rsidRPr="007A6217" w:rsidRDefault="00BA7B24" w:rsidP="00F15C16">
      <w:pPr>
        <w:jc w:val="both"/>
        <w:rPr>
          <w:rFonts w:ascii="Arial" w:hAnsi="Arial" w:cs="Arial"/>
          <w:color w:val="000000"/>
        </w:rPr>
      </w:pPr>
      <w:r w:rsidRPr="007A6217">
        <w:rPr>
          <w:rFonts w:ascii="Arial" w:hAnsi="Arial" w:cs="Arial"/>
          <w:b/>
          <w:color w:val="000000"/>
        </w:rPr>
        <w:t>ARTÍCULO 50</w:t>
      </w:r>
      <w:r w:rsidR="00F15C16" w:rsidRPr="007A6217">
        <w:rPr>
          <w:rFonts w:ascii="Arial" w:hAnsi="Arial" w:cs="Arial"/>
          <w:b/>
          <w:color w:val="000000"/>
        </w:rPr>
        <w:t xml:space="preserve">.- </w:t>
      </w:r>
      <w:r w:rsidR="00F15C16" w:rsidRPr="007A6217">
        <w:rPr>
          <w:rFonts w:ascii="Arial" w:hAnsi="Arial" w:cs="Arial"/>
          <w:color w:val="000000"/>
        </w:rPr>
        <w:t xml:space="preserve">Por el otorgamiento de permisos o licencias para la apertura de zanjas, construcción de infraestructura en la vía pública o instalación de casetas para la prestación del servicio público de telefonía, así como para ejecutar de manera general rupturas en la vía pública, </w:t>
      </w:r>
      <w:r w:rsidR="00F15C16" w:rsidRPr="007A6217">
        <w:rPr>
          <w:rFonts w:ascii="Arial" w:hAnsi="Arial" w:cs="Arial"/>
          <w:color w:val="000000"/>
          <w:lang w:val="es-ES_tradnl"/>
        </w:rPr>
        <w:t>debiendo el interesado reponer el material,</w:t>
      </w:r>
      <w:r w:rsidR="00F15C16" w:rsidRPr="007A6217">
        <w:rPr>
          <w:rFonts w:ascii="Arial" w:hAnsi="Arial" w:cs="Arial"/>
          <w:color w:val="000000"/>
        </w:rPr>
        <w:t xml:space="preserve"> se pagará por metro lineal conforme a la tarifa siguiente:</w:t>
      </w:r>
    </w:p>
    <w:p w14:paraId="32B51090" w14:textId="77777777" w:rsidR="00F15C16" w:rsidRPr="007A6217" w:rsidRDefault="00F15C16" w:rsidP="00F15C16">
      <w:pPr>
        <w:jc w:val="both"/>
        <w:rPr>
          <w:rFonts w:ascii="Arial" w:hAnsi="Arial" w:cs="Arial"/>
          <w:color w:val="000000"/>
        </w:rPr>
      </w:pPr>
    </w:p>
    <w:tbl>
      <w:tblPr>
        <w:tblW w:w="9000" w:type="dxa"/>
        <w:tblInd w:w="70" w:type="dxa"/>
        <w:tblLayout w:type="fixed"/>
        <w:tblCellMar>
          <w:left w:w="70" w:type="dxa"/>
          <w:right w:w="70" w:type="dxa"/>
        </w:tblCellMar>
        <w:tblLook w:val="0000" w:firstRow="0" w:lastRow="0" w:firstColumn="0" w:lastColumn="0" w:noHBand="0" w:noVBand="0"/>
      </w:tblPr>
      <w:tblGrid>
        <w:gridCol w:w="5387"/>
        <w:gridCol w:w="3613"/>
      </w:tblGrid>
      <w:tr w:rsidR="00F15C16" w:rsidRPr="007A6217" w14:paraId="312C438B" w14:textId="77777777" w:rsidTr="00CA6995">
        <w:tc>
          <w:tcPr>
            <w:tcW w:w="5387" w:type="dxa"/>
          </w:tcPr>
          <w:p w14:paraId="67493B9A" w14:textId="77777777" w:rsidR="00F15C16" w:rsidRPr="007A6217" w:rsidRDefault="00F15C16" w:rsidP="00CA6995">
            <w:pPr>
              <w:tabs>
                <w:tab w:val="num" w:pos="356"/>
              </w:tabs>
              <w:ind w:left="720" w:hanging="720"/>
              <w:jc w:val="both"/>
              <w:rPr>
                <w:rFonts w:ascii="Arial" w:hAnsi="Arial" w:cs="Arial"/>
                <w:color w:val="000000"/>
              </w:rPr>
            </w:pPr>
            <w:r w:rsidRPr="007A6217">
              <w:rPr>
                <w:rFonts w:ascii="Arial" w:hAnsi="Arial" w:cs="Arial"/>
                <w:color w:val="000000"/>
              </w:rPr>
              <w:t>a)</w:t>
            </w:r>
            <w:r w:rsidRPr="007A6217">
              <w:rPr>
                <w:rFonts w:ascii="Arial" w:hAnsi="Arial" w:cs="Arial"/>
                <w:color w:val="000000"/>
              </w:rPr>
              <w:tab/>
              <w:t>Concreto hidráulico.</w:t>
            </w:r>
          </w:p>
          <w:p w14:paraId="7F80743C" w14:textId="77777777" w:rsidR="00F15C16" w:rsidRPr="007A6217" w:rsidRDefault="00F15C16" w:rsidP="00CA6995">
            <w:pPr>
              <w:tabs>
                <w:tab w:val="num" w:pos="356"/>
              </w:tabs>
              <w:ind w:left="540" w:right="110" w:hanging="720"/>
              <w:jc w:val="both"/>
              <w:rPr>
                <w:rFonts w:ascii="Arial" w:hAnsi="Arial" w:cs="Arial"/>
                <w:color w:val="000000"/>
              </w:rPr>
            </w:pPr>
          </w:p>
        </w:tc>
        <w:tc>
          <w:tcPr>
            <w:tcW w:w="3613" w:type="dxa"/>
          </w:tcPr>
          <w:p w14:paraId="7DF81435" w14:textId="77777777" w:rsidR="00F15C16" w:rsidRPr="007A6217" w:rsidRDefault="00115E03" w:rsidP="00115E03">
            <w:pPr>
              <w:jc w:val="right"/>
              <w:rPr>
                <w:rFonts w:ascii="Arial" w:hAnsi="Arial" w:cs="Arial"/>
                <w:color w:val="000000"/>
              </w:rPr>
            </w:pPr>
            <w:r w:rsidRPr="007A6217">
              <w:rPr>
                <w:rFonts w:ascii="Arial" w:hAnsi="Arial" w:cs="Arial"/>
                <w:color w:val="000000"/>
              </w:rPr>
              <w:t>$22.50</w:t>
            </w:r>
          </w:p>
        </w:tc>
      </w:tr>
      <w:tr w:rsidR="00F15C16" w:rsidRPr="007A6217" w14:paraId="51787FCA" w14:textId="77777777" w:rsidTr="00CA6995">
        <w:tc>
          <w:tcPr>
            <w:tcW w:w="5387" w:type="dxa"/>
          </w:tcPr>
          <w:p w14:paraId="0A2802F1" w14:textId="77777777" w:rsidR="00F15C16" w:rsidRPr="007A6217" w:rsidRDefault="00F15C16" w:rsidP="00CA6995">
            <w:pPr>
              <w:tabs>
                <w:tab w:val="num" w:pos="356"/>
              </w:tabs>
              <w:ind w:left="720" w:hanging="720"/>
              <w:jc w:val="both"/>
              <w:rPr>
                <w:rFonts w:ascii="Arial" w:hAnsi="Arial" w:cs="Arial"/>
                <w:color w:val="000000"/>
              </w:rPr>
            </w:pPr>
            <w:r w:rsidRPr="007A6217">
              <w:rPr>
                <w:rFonts w:ascii="Arial" w:hAnsi="Arial" w:cs="Arial"/>
                <w:color w:val="000000"/>
              </w:rPr>
              <w:t>b)</w:t>
            </w:r>
            <w:r w:rsidRPr="007A6217">
              <w:rPr>
                <w:rFonts w:ascii="Arial" w:hAnsi="Arial" w:cs="Arial"/>
                <w:color w:val="000000"/>
              </w:rPr>
              <w:tab/>
              <w:t>Adoquín.</w:t>
            </w:r>
          </w:p>
          <w:p w14:paraId="3C058A0E" w14:textId="77777777" w:rsidR="00F15C16" w:rsidRPr="007A6217" w:rsidRDefault="00F15C16" w:rsidP="00CA6995">
            <w:pPr>
              <w:tabs>
                <w:tab w:val="num" w:pos="356"/>
              </w:tabs>
              <w:ind w:left="540" w:right="110" w:hanging="720"/>
              <w:jc w:val="both"/>
              <w:rPr>
                <w:rFonts w:ascii="Arial" w:hAnsi="Arial" w:cs="Arial"/>
                <w:color w:val="000000"/>
              </w:rPr>
            </w:pPr>
          </w:p>
        </w:tc>
        <w:tc>
          <w:tcPr>
            <w:tcW w:w="3613" w:type="dxa"/>
          </w:tcPr>
          <w:p w14:paraId="3B8DFEE6" w14:textId="77777777" w:rsidR="00F15C16" w:rsidRPr="007A6217" w:rsidRDefault="00115E03" w:rsidP="00115E03">
            <w:pPr>
              <w:jc w:val="right"/>
              <w:rPr>
                <w:rFonts w:ascii="Arial" w:hAnsi="Arial" w:cs="Arial"/>
                <w:color w:val="000000"/>
              </w:rPr>
            </w:pPr>
            <w:r w:rsidRPr="007A6217">
              <w:rPr>
                <w:rFonts w:ascii="Arial" w:hAnsi="Arial" w:cs="Arial"/>
                <w:color w:val="000000"/>
              </w:rPr>
              <w:t>$ 20.99</w:t>
            </w:r>
          </w:p>
        </w:tc>
      </w:tr>
      <w:tr w:rsidR="00F15C16" w:rsidRPr="007A6217" w14:paraId="17E889ED" w14:textId="77777777" w:rsidTr="00CA6995">
        <w:tc>
          <w:tcPr>
            <w:tcW w:w="5387" w:type="dxa"/>
          </w:tcPr>
          <w:p w14:paraId="16CB581B" w14:textId="77777777" w:rsidR="00F15C16" w:rsidRPr="007A6217" w:rsidRDefault="00F15C16" w:rsidP="00CA6995">
            <w:pPr>
              <w:tabs>
                <w:tab w:val="num" w:pos="356"/>
              </w:tabs>
              <w:ind w:left="720" w:hanging="720"/>
              <w:jc w:val="both"/>
              <w:rPr>
                <w:rFonts w:ascii="Arial" w:hAnsi="Arial" w:cs="Arial"/>
                <w:color w:val="000000"/>
              </w:rPr>
            </w:pPr>
            <w:r w:rsidRPr="007A6217">
              <w:rPr>
                <w:rFonts w:ascii="Arial" w:hAnsi="Arial" w:cs="Arial"/>
                <w:color w:val="000000"/>
              </w:rPr>
              <w:t>c)</w:t>
            </w:r>
            <w:r w:rsidRPr="007A6217">
              <w:rPr>
                <w:rFonts w:ascii="Arial" w:hAnsi="Arial" w:cs="Arial"/>
                <w:color w:val="000000"/>
              </w:rPr>
              <w:tab/>
              <w:t>Asfalto.</w:t>
            </w:r>
          </w:p>
          <w:p w14:paraId="11FFB09E" w14:textId="77777777" w:rsidR="00F15C16" w:rsidRPr="007A6217" w:rsidRDefault="00F15C16" w:rsidP="00CA6995">
            <w:pPr>
              <w:tabs>
                <w:tab w:val="num" w:pos="356"/>
              </w:tabs>
              <w:ind w:left="720" w:hanging="720"/>
              <w:jc w:val="both"/>
              <w:rPr>
                <w:rFonts w:ascii="Arial" w:hAnsi="Arial" w:cs="Arial"/>
                <w:color w:val="000000"/>
              </w:rPr>
            </w:pPr>
          </w:p>
        </w:tc>
        <w:tc>
          <w:tcPr>
            <w:tcW w:w="3613" w:type="dxa"/>
          </w:tcPr>
          <w:p w14:paraId="192768B4" w14:textId="77777777" w:rsidR="00F15C16" w:rsidRPr="007A6217" w:rsidRDefault="00115E03" w:rsidP="00CA6995">
            <w:pPr>
              <w:jc w:val="right"/>
              <w:rPr>
                <w:rFonts w:ascii="Arial" w:hAnsi="Arial" w:cs="Arial"/>
                <w:color w:val="000000"/>
              </w:rPr>
            </w:pPr>
            <w:r w:rsidRPr="007A6217">
              <w:rPr>
                <w:rFonts w:ascii="Arial" w:hAnsi="Arial" w:cs="Arial"/>
                <w:color w:val="000000"/>
              </w:rPr>
              <w:t>$ 18.75</w:t>
            </w:r>
          </w:p>
        </w:tc>
      </w:tr>
      <w:tr w:rsidR="00F15C16" w:rsidRPr="007A6217" w14:paraId="4D6D70A1" w14:textId="77777777" w:rsidTr="00CA6995">
        <w:tc>
          <w:tcPr>
            <w:tcW w:w="5387" w:type="dxa"/>
          </w:tcPr>
          <w:p w14:paraId="4EFFF5FB" w14:textId="77777777" w:rsidR="00F15C16" w:rsidRPr="007A6217" w:rsidRDefault="00F15C16" w:rsidP="00CA6995">
            <w:pPr>
              <w:tabs>
                <w:tab w:val="num" w:pos="356"/>
              </w:tabs>
              <w:ind w:left="720" w:hanging="720"/>
              <w:jc w:val="both"/>
              <w:rPr>
                <w:rFonts w:ascii="Arial" w:hAnsi="Arial" w:cs="Arial"/>
                <w:color w:val="000000"/>
              </w:rPr>
            </w:pPr>
            <w:r w:rsidRPr="007A6217">
              <w:rPr>
                <w:rFonts w:ascii="Arial" w:hAnsi="Arial" w:cs="Arial"/>
                <w:color w:val="000000"/>
              </w:rPr>
              <w:t>d)</w:t>
            </w:r>
            <w:r w:rsidRPr="007A6217">
              <w:rPr>
                <w:rFonts w:ascii="Arial" w:hAnsi="Arial" w:cs="Arial"/>
                <w:color w:val="000000"/>
              </w:rPr>
              <w:tab/>
              <w:t>Empedrado.</w:t>
            </w:r>
          </w:p>
          <w:p w14:paraId="4C8C7074" w14:textId="77777777" w:rsidR="00F15C16" w:rsidRPr="007A6217" w:rsidRDefault="00F15C16" w:rsidP="00CA6995">
            <w:pPr>
              <w:tabs>
                <w:tab w:val="num" w:pos="356"/>
              </w:tabs>
              <w:ind w:left="720" w:hanging="720"/>
              <w:jc w:val="both"/>
              <w:rPr>
                <w:rFonts w:ascii="Arial" w:hAnsi="Arial" w:cs="Arial"/>
                <w:color w:val="000000"/>
              </w:rPr>
            </w:pPr>
          </w:p>
        </w:tc>
        <w:tc>
          <w:tcPr>
            <w:tcW w:w="3613" w:type="dxa"/>
          </w:tcPr>
          <w:p w14:paraId="42C2FCEA" w14:textId="77777777" w:rsidR="00F15C16" w:rsidRPr="007A6217" w:rsidRDefault="00115E03" w:rsidP="00CA6995">
            <w:pPr>
              <w:jc w:val="right"/>
              <w:rPr>
                <w:rFonts w:ascii="Arial" w:hAnsi="Arial" w:cs="Arial"/>
                <w:color w:val="000000"/>
              </w:rPr>
            </w:pPr>
            <w:r w:rsidRPr="007A6217">
              <w:rPr>
                <w:rFonts w:ascii="Arial" w:hAnsi="Arial" w:cs="Arial"/>
                <w:color w:val="000000"/>
              </w:rPr>
              <w:t>$ 16.49</w:t>
            </w:r>
          </w:p>
        </w:tc>
      </w:tr>
      <w:tr w:rsidR="00F15C16" w:rsidRPr="007A6217" w14:paraId="5B0390F9" w14:textId="77777777" w:rsidTr="00CA6995">
        <w:tc>
          <w:tcPr>
            <w:tcW w:w="5387" w:type="dxa"/>
          </w:tcPr>
          <w:p w14:paraId="7A869F3C" w14:textId="77777777" w:rsidR="00F15C16" w:rsidRPr="007A6217" w:rsidRDefault="00F15C16" w:rsidP="00CA6995">
            <w:pPr>
              <w:tabs>
                <w:tab w:val="num" w:pos="356"/>
              </w:tabs>
              <w:ind w:left="720" w:hanging="720"/>
              <w:jc w:val="both"/>
              <w:rPr>
                <w:rFonts w:ascii="Arial" w:hAnsi="Arial" w:cs="Arial"/>
                <w:color w:val="000000"/>
              </w:rPr>
            </w:pPr>
            <w:r w:rsidRPr="007A6217">
              <w:rPr>
                <w:rFonts w:ascii="Arial" w:hAnsi="Arial" w:cs="Arial"/>
                <w:color w:val="000000"/>
              </w:rPr>
              <w:t>e)</w:t>
            </w:r>
            <w:r w:rsidRPr="007A6217">
              <w:rPr>
                <w:rFonts w:ascii="Arial" w:hAnsi="Arial" w:cs="Arial"/>
                <w:color w:val="000000"/>
              </w:rPr>
              <w:tab/>
              <w:t>Cualquier otro material.</w:t>
            </w:r>
          </w:p>
          <w:p w14:paraId="1997BD55" w14:textId="77777777" w:rsidR="00F15C16" w:rsidRPr="007A6217" w:rsidRDefault="00F15C16" w:rsidP="00CA6995">
            <w:pPr>
              <w:tabs>
                <w:tab w:val="num" w:pos="356"/>
              </w:tabs>
              <w:ind w:left="540" w:right="110" w:hanging="720"/>
              <w:jc w:val="both"/>
              <w:rPr>
                <w:rFonts w:ascii="Arial" w:hAnsi="Arial" w:cs="Arial"/>
                <w:color w:val="000000"/>
              </w:rPr>
            </w:pPr>
          </w:p>
        </w:tc>
        <w:tc>
          <w:tcPr>
            <w:tcW w:w="3613" w:type="dxa"/>
          </w:tcPr>
          <w:p w14:paraId="6D471528" w14:textId="77777777" w:rsidR="00F15C16" w:rsidRPr="007A6217" w:rsidRDefault="00115E03" w:rsidP="00CA6995">
            <w:pPr>
              <w:jc w:val="right"/>
              <w:rPr>
                <w:rFonts w:ascii="Arial" w:hAnsi="Arial" w:cs="Arial"/>
                <w:color w:val="000000"/>
              </w:rPr>
            </w:pPr>
            <w:r w:rsidRPr="007A6217">
              <w:rPr>
                <w:rFonts w:ascii="Arial" w:hAnsi="Arial" w:cs="Arial"/>
                <w:color w:val="000000"/>
              </w:rPr>
              <w:t>$ 12.62</w:t>
            </w:r>
          </w:p>
        </w:tc>
      </w:tr>
    </w:tbl>
    <w:p w14:paraId="32DD7A99" w14:textId="77777777" w:rsidR="00F15C16" w:rsidRPr="007A6217" w:rsidRDefault="00F15C16" w:rsidP="00F15C16">
      <w:pPr>
        <w:jc w:val="both"/>
        <w:rPr>
          <w:rFonts w:ascii="Arial" w:hAnsi="Arial" w:cs="Arial"/>
          <w:color w:val="000000"/>
        </w:rPr>
      </w:pPr>
      <w:r w:rsidRPr="007A6217">
        <w:rPr>
          <w:rFonts w:ascii="Arial" w:hAnsi="Arial" w:cs="Arial"/>
          <w:color w:val="000000"/>
        </w:rPr>
        <w:t>El cobro de estos derechos se hará a los organismos o empresas que ejecuten las obras ó indistintamente a los propietarios o poseedores del inmueble que colinde con la vía pública y requieran realizar zanjas en la vía pública. Como requisito para el otorgamiento del permiso o licencia para ejecutar rupturas en la vía pública, será necesario que el solicitante cumpla con las disposiciones normativas aplicables y deposite, ante la autoridad municipal correspondiente, fianza suficiente que garantice el costo de la reparación, la cual deberá ser liberada o devuelta durante las 48 horas siguientes a la comprobación de la reparación.</w:t>
      </w:r>
    </w:p>
    <w:p w14:paraId="75B506C3" w14:textId="77777777" w:rsidR="00F15C16" w:rsidRPr="007A6217" w:rsidRDefault="00F15C16" w:rsidP="00F15C16">
      <w:pPr>
        <w:jc w:val="both"/>
        <w:rPr>
          <w:rFonts w:ascii="Arial" w:hAnsi="Arial" w:cs="Arial"/>
          <w:color w:val="000000"/>
        </w:rPr>
      </w:pPr>
    </w:p>
    <w:p w14:paraId="3CD1561C" w14:textId="77777777" w:rsidR="00F15C16" w:rsidRPr="007A6217" w:rsidRDefault="00F15C16" w:rsidP="00F15C16">
      <w:pPr>
        <w:jc w:val="both"/>
        <w:rPr>
          <w:rFonts w:ascii="Arial" w:hAnsi="Arial" w:cs="Arial"/>
          <w:color w:val="000000"/>
        </w:rPr>
      </w:pPr>
      <w:r w:rsidRPr="007A6217">
        <w:rPr>
          <w:rFonts w:ascii="Arial" w:hAnsi="Arial" w:cs="Arial"/>
          <w:color w:val="000000"/>
        </w:rPr>
        <w:t>Quedarán exentas las obras de mantenimiento que previa autorización y supervisión de la administración municipal realicen los vecinos para mejorar las condiciones de sus vialidades.</w:t>
      </w:r>
    </w:p>
    <w:p w14:paraId="45E13FF8" w14:textId="77777777" w:rsidR="00F15C16" w:rsidRPr="007A6217" w:rsidRDefault="00F15C16" w:rsidP="0068744B">
      <w:pPr>
        <w:jc w:val="both"/>
        <w:rPr>
          <w:rFonts w:ascii="Arial" w:hAnsi="Arial" w:cs="Arial"/>
        </w:rPr>
      </w:pPr>
    </w:p>
    <w:p w14:paraId="6D5FF817" w14:textId="77777777" w:rsidR="003B0A7D" w:rsidRPr="007A6217" w:rsidRDefault="003B0A7D" w:rsidP="003B0A7D">
      <w:pPr>
        <w:jc w:val="both"/>
        <w:rPr>
          <w:rFonts w:ascii="Arial" w:hAnsi="Arial" w:cs="Arial"/>
          <w:bCs/>
        </w:rPr>
      </w:pPr>
      <w:r w:rsidRPr="007A6217">
        <w:rPr>
          <w:rFonts w:ascii="Arial" w:hAnsi="Arial" w:cs="Arial"/>
          <w:bCs/>
        </w:rPr>
        <w:lastRenderedPageBreak/>
        <w:t xml:space="preserve">Por el otorgamiento de permisos o licencias para apertura de zanjas, construcción de infraestructura en la vía pública o instalación de casetas para la prestación del servicio público de telefonía, así como para ejecutar de manera general rupturas en la vía pública, debiendo el interesado reponer el material, se pagará por metro lineal conforme a la tarifa anterior. </w:t>
      </w:r>
    </w:p>
    <w:p w14:paraId="15BD72E2" w14:textId="77777777" w:rsidR="003B0A7D" w:rsidRPr="007A6217" w:rsidRDefault="003B0A7D" w:rsidP="003B0A7D">
      <w:pPr>
        <w:jc w:val="both"/>
        <w:rPr>
          <w:rFonts w:ascii="Arial" w:hAnsi="Arial" w:cs="Arial"/>
          <w:bCs/>
        </w:rPr>
      </w:pPr>
    </w:p>
    <w:p w14:paraId="1FED0A91" w14:textId="77777777" w:rsidR="003B0A7D" w:rsidRPr="007A6217" w:rsidRDefault="003B0A7D" w:rsidP="003B0A7D">
      <w:pPr>
        <w:jc w:val="both"/>
        <w:rPr>
          <w:rFonts w:ascii="Arial" w:hAnsi="Arial" w:cs="Arial"/>
          <w:color w:val="000000"/>
        </w:rPr>
      </w:pPr>
      <w:r w:rsidRPr="007A6217">
        <w:rPr>
          <w:rFonts w:ascii="Arial" w:hAnsi="Arial" w:cs="Arial"/>
          <w:color w:val="000000"/>
        </w:rPr>
        <w:t xml:space="preserve">Por la utilización de la vía pública para infraestructura superficial, aérea o subterránea que se traduzca en la colocación de cables, postes, casetas telefónica o ductos de cualquier tipo y uso, por parte de personas físicas o morales, se deberán pagar las siguientes tarifas: </w:t>
      </w:r>
    </w:p>
    <w:p w14:paraId="63BB1492" w14:textId="77777777" w:rsidR="003B0A7D" w:rsidRPr="007A6217" w:rsidRDefault="003B0A7D" w:rsidP="003B0A7D">
      <w:pPr>
        <w:jc w:val="both"/>
        <w:rPr>
          <w:rFonts w:ascii="Arial" w:hAnsi="Arial" w:cs="Arial"/>
          <w:color w:val="000000"/>
        </w:rPr>
      </w:pPr>
    </w:p>
    <w:tbl>
      <w:tblPr>
        <w:tblW w:w="9000" w:type="dxa"/>
        <w:tblInd w:w="70" w:type="dxa"/>
        <w:tblLayout w:type="fixed"/>
        <w:tblCellMar>
          <w:left w:w="70" w:type="dxa"/>
          <w:right w:w="70" w:type="dxa"/>
        </w:tblCellMar>
        <w:tblLook w:val="0000" w:firstRow="0" w:lastRow="0" w:firstColumn="0" w:lastColumn="0" w:noHBand="0" w:noVBand="0"/>
      </w:tblPr>
      <w:tblGrid>
        <w:gridCol w:w="6663"/>
        <w:gridCol w:w="2337"/>
      </w:tblGrid>
      <w:tr w:rsidR="003B0A7D" w:rsidRPr="007A6217" w14:paraId="16FDD263" w14:textId="77777777" w:rsidTr="003B0A7D">
        <w:trPr>
          <w:trHeight w:val="870"/>
        </w:trPr>
        <w:tc>
          <w:tcPr>
            <w:tcW w:w="6663" w:type="dxa"/>
          </w:tcPr>
          <w:p w14:paraId="1B111236" w14:textId="77777777" w:rsidR="003B0A7D" w:rsidRPr="007A6217" w:rsidRDefault="003B0A7D" w:rsidP="00152A59">
            <w:pPr>
              <w:numPr>
                <w:ilvl w:val="0"/>
                <w:numId w:val="32"/>
              </w:numPr>
              <w:tabs>
                <w:tab w:val="left" w:pos="121"/>
              </w:tabs>
              <w:ind w:left="356" w:hanging="284"/>
              <w:jc w:val="both"/>
              <w:rPr>
                <w:rFonts w:ascii="Arial" w:hAnsi="Arial" w:cs="Arial"/>
                <w:color w:val="000000"/>
              </w:rPr>
            </w:pPr>
            <w:r w:rsidRPr="007A6217">
              <w:rPr>
                <w:rFonts w:ascii="Arial" w:hAnsi="Arial" w:cs="Arial"/>
                <w:color w:val="000000"/>
              </w:rPr>
              <w:t xml:space="preserve"> Casetas telefónicas, diariamente, por cada una, debiendo realizar el pago anualizado, dentro de los primeros 60 días del ejercicio fiscal.</w:t>
            </w:r>
          </w:p>
          <w:p w14:paraId="78F46E0A" w14:textId="77777777" w:rsidR="003B0A7D" w:rsidRPr="007A6217" w:rsidRDefault="003B0A7D" w:rsidP="003B0A7D">
            <w:pPr>
              <w:tabs>
                <w:tab w:val="left" w:pos="121"/>
              </w:tabs>
              <w:ind w:left="356"/>
              <w:jc w:val="both"/>
              <w:rPr>
                <w:rFonts w:ascii="Arial" w:hAnsi="Arial" w:cs="Arial"/>
                <w:color w:val="000000"/>
              </w:rPr>
            </w:pPr>
          </w:p>
        </w:tc>
        <w:tc>
          <w:tcPr>
            <w:tcW w:w="2337" w:type="dxa"/>
          </w:tcPr>
          <w:p w14:paraId="542E8053" w14:textId="77777777" w:rsidR="003B0A7D" w:rsidRPr="007A6217" w:rsidRDefault="003B0A7D" w:rsidP="003B0A7D">
            <w:pPr>
              <w:jc w:val="right"/>
              <w:rPr>
                <w:rFonts w:ascii="Arial" w:hAnsi="Arial" w:cs="Arial"/>
                <w:color w:val="000000"/>
              </w:rPr>
            </w:pPr>
            <w:r w:rsidRPr="007A6217">
              <w:rPr>
                <w:rFonts w:ascii="Arial" w:hAnsi="Arial" w:cs="Arial"/>
                <w:color w:val="000000"/>
              </w:rPr>
              <w:t>$5.00</w:t>
            </w:r>
          </w:p>
        </w:tc>
      </w:tr>
      <w:tr w:rsidR="003B0A7D" w:rsidRPr="007A6217" w14:paraId="76E9A264" w14:textId="77777777" w:rsidTr="003B0A7D">
        <w:tc>
          <w:tcPr>
            <w:tcW w:w="6663" w:type="dxa"/>
          </w:tcPr>
          <w:p w14:paraId="227CD877" w14:textId="77777777" w:rsidR="003B0A7D" w:rsidRPr="007A6217" w:rsidRDefault="003B0A7D" w:rsidP="00152A59">
            <w:pPr>
              <w:numPr>
                <w:ilvl w:val="0"/>
                <w:numId w:val="32"/>
              </w:numPr>
              <w:tabs>
                <w:tab w:val="left" w:pos="80"/>
              </w:tabs>
              <w:ind w:left="356" w:hanging="284"/>
              <w:jc w:val="both"/>
              <w:rPr>
                <w:rFonts w:ascii="Arial" w:hAnsi="Arial" w:cs="Arial"/>
                <w:color w:val="000000"/>
              </w:rPr>
            </w:pPr>
            <w:r w:rsidRPr="007A6217">
              <w:rPr>
                <w:rFonts w:ascii="Arial" w:hAnsi="Arial" w:cs="Arial"/>
                <w:color w:val="000000"/>
              </w:rPr>
              <w:t>Postes para el tendido de cable para la transmisión de voz datos, video, imágenes y energía eléctrica, diariamente por cada uno, debiendo realizar el pago anualizado, dentro de los primeros 60 días del ejercicio fiscal.</w:t>
            </w:r>
          </w:p>
          <w:p w14:paraId="2A88FF0F" w14:textId="77777777" w:rsidR="003B0A7D" w:rsidRPr="007A6217" w:rsidRDefault="003B0A7D" w:rsidP="003B0A7D">
            <w:pPr>
              <w:tabs>
                <w:tab w:val="left" w:pos="80"/>
              </w:tabs>
              <w:ind w:left="356"/>
              <w:jc w:val="both"/>
              <w:rPr>
                <w:rFonts w:ascii="Arial" w:hAnsi="Arial" w:cs="Arial"/>
                <w:color w:val="000000"/>
              </w:rPr>
            </w:pPr>
          </w:p>
        </w:tc>
        <w:tc>
          <w:tcPr>
            <w:tcW w:w="2337" w:type="dxa"/>
          </w:tcPr>
          <w:p w14:paraId="64ADB445" w14:textId="77777777" w:rsidR="003B0A7D" w:rsidRPr="007A6217" w:rsidRDefault="003B0A7D" w:rsidP="003B0A7D">
            <w:pPr>
              <w:jc w:val="right"/>
              <w:rPr>
                <w:rFonts w:ascii="Arial" w:hAnsi="Arial" w:cs="Arial"/>
                <w:color w:val="000000"/>
              </w:rPr>
            </w:pPr>
            <w:r w:rsidRPr="007A6217">
              <w:rPr>
                <w:rFonts w:ascii="Arial" w:hAnsi="Arial" w:cs="Arial"/>
                <w:color w:val="000000"/>
              </w:rPr>
              <w:t xml:space="preserve">  $5.00</w:t>
            </w:r>
          </w:p>
        </w:tc>
      </w:tr>
      <w:tr w:rsidR="003B0A7D" w:rsidRPr="007A6217" w14:paraId="286DA39E" w14:textId="77777777" w:rsidTr="003B0A7D">
        <w:tc>
          <w:tcPr>
            <w:tcW w:w="6663" w:type="dxa"/>
          </w:tcPr>
          <w:p w14:paraId="7C07C2AC" w14:textId="77777777" w:rsidR="003B0A7D" w:rsidRPr="007A6217" w:rsidRDefault="003B0A7D" w:rsidP="00152A59">
            <w:pPr>
              <w:numPr>
                <w:ilvl w:val="0"/>
                <w:numId w:val="32"/>
              </w:numPr>
              <w:ind w:left="497" w:hanging="425"/>
              <w:jc w:val="both"/>
              <w:rPr>
                <w:rFonts w:ascii="Arial" w:hAnsi="Arial" w:cs="Arial"/>
                <w:color w:val="000000"/>
              </w:rPr>
            </w:pPr>
            <w:r w:rsidRPr="007A6217">
              <w:rPr>
                <w:rFonts w:ascii="Arial" w:hAnsi="Arial" w:cs="Arial"/>
                <w:color w:val="000000"/>
              </w:rPr>
              <w:t>Redes subterráneas por metro lineal anualmente:</w:t>
            </w:r>
          </w:p>
          <w:p w14:paraId="50C43380" w14:textId="77777777" w:rsidR="003B0A7D" w:rsidRPr="007A6217" w:rsidRDefault="003B0A7D" w:rsidP="003B0A7D">
            <w:pPr>
              <w:ind w:left="356"/>
              <w:jc w:val="both"/>
              <w:rPr>
                <w:rFonts w:ascii="Arial" w:hAnsi="Arial" w:cs="Arial"/>
                <w:color w:val="000000"/>
              </w:rPr>
            </w:pPr>
            <w:r w:rsidRPr="007A6217">
              <w:rPr>
                <w:rFonts w:ascii="Arial" w:hAnsi="Arial" w:cs="Arial"/>
                <w:color w:val="000000"/>
              </w:rPr>
              <w:t>Telefonía transmisión de datos.</w:t>
            </w:r>
          </w:p>
          <w:p w14:paraId="11F88873" w14:textId="77777777" w:rsidR="003B0A7D" w:rsidRPr="007A6217" w:rsidRDefault="003B0A7D" w:rsidP="003B0A7D">
            <w:pPr>
              <w:ind w:left="356"/>
              <w:jc w:val="both"/>
              <w:rPr>
                <w:rFonts w:ascii="Arial" w:hAnsi="Arial" w:cs="Arial"/>
                <w:color w:val="000000"/>
              </w:rPr>
            </w:pPr>
            <w:r w:rsidRPr="007A6217">
              <w:rPr>
                <w:rFonts w:ascii="Arial" w:hAnsi="Arial" w:cs="Arial"/>
                <w:color w:val="000000"/>
              </w:rPr>
              <w:t>Transmisión de señales de televisión por cable.</w:t>
            </w:r>
          </w:p>
          <w:p w14:paraId="06975A2E" w14:textId="77777777" w:rsidR="003B0A7D" w:rsidRPr="007A6217" w:rsidRDefault="003B0A7D" w:rsidP="003B0A7D">
            <w:pPr>
              <w:ind w:left="356"/>
              <w:jc w:val="both"/>
              <w:rPr>
                <w:rFonts w:ascii="Arial" w:hAnsi="Arial" w:cs="Arial"/>
                <w:color w:val="000000"/>
              </w:rPr>
            </w:pPr>
            <w:r w:rsidRPr="007A6217">
              <w:rPr>
                <w:rFonts w:ascii="Arial" w:hAnsi="Arial" w:cs="Arial"/>
                <w:color w:val="000000"/>
              </w:rPr>
              <w:t xml:space="preserve">Distribución de gas, gasolina y similares. </w:t>
            </w:r>
          </w:p>
          <w:p w14:paraId="776B453D" w14:textId="77777777" w:rsidR="003B0A7D" w:rsidRPr="007A6217" w:rsidRDefault="003B0A7D" w:rsidP="003B0A7D">
            <w:pPr>
              <w:ind w:left="356"/>
              <w:jc w:val="both"/>
              <w:rPr>
                <w:rFonts w:ascii="Arial" w:hAnsi="Arial" w:cs="Arial"/>
                <w:color w:val="000000"/>
              </w:rPr>
            </w:pPr>
          </w:p>
        </w:tc>
        <w:tc>
          <w:tcPr>
            <w:tcW w:w="2337" w:type="dxa"/>
          </w:tcPr>
          <w:p w14:paraId="694C2DA5" w14:textId="77777777" w:rsidR="003B0A7D" w:rsidRPr="007A6217" w:rsidRDefault="003B0A7D" w:rsidP="003B0A7D">
            <w:pPr>
              <w:jc w:val="right"/>
              <w:rPr>
                <w:rFonts w:ascii="Arial" w:hAnsi="Arial" w:cs="Arial"/>
                <w:color w:val="000000"/>
              </w:rPr>
            </w:pPr>
            <w:r w:rsidRPr="007A6217">
              <w:rPr>
                <w:rFonts w:ascii="Arial" w:hAnsi="Arial" w:cs="Arial"/>
                <w:color w:val="000000"/>
              </w:rPr>
              <w:t xml:space="preserve"> </w:t>
            </w:r>
          </w:p>
          <w:p w14:paraId="2A7FEFC7" w14:textId="77777777" w:rsidR="003B0A7D" w:rsidRPr="007A6217" w:rsidRDefault="003B0A7D" w:rsidP="003B0A7D">
            <w:pPr>
              <w:jc w:val="right"/>
              <w:rPr>
                <w:rFonts w:ascii="Arial" w:hAnsi="Arial" w:cs="Arial"/>
                <w:color w:val="000000"/>
              </w:rPr>
            </w:pPr>
            <w:r w:rsidRPr="007A6217">
              <w:rPr>
                <w:rFonts w:ascii="Arial" w:hAnsi="Arial" w:cs="Arial"/>
                <w:color w:val="000000"/>
              </w:rPr>
              <w:t>$1.50</w:t>
            </w:r>
          </w:p>
          <w:p w14:paraId="091E8129" w14:textId="77777777" w:rsidR="003B0A7D" w:rsidRPr="007A6217" w:rsidRDefault="003B0A7D" w:rsidP="003B0A7D">
            <w:pPr>
              <w:jc w:val="right"/>
              <w:rPr>
                <w:rFonts w:ascii="Arial" w:hAnsi="Arial" w:cs="Arial"/>
                <w:color w:val="000000"/>
              </w:rPr>
            </w:pPr>
            <w:r w:rsidRPr="007A6217">
              <w:rPr>
                <w:rFonts w:ascii="Arial" w:hAnsi="Arial" w:cs="Arial"/>
                <w:color w:val="000000"/>
              </w:rPr>
              <w:t>$1.50</w:t>
            </w:r>
          </w:p>
          <w:p w14:paraId="724DA987" w14:textId="77777777" w:rsidR="003B0A7D" w:rsidRPr="007A6217" w:rsidRDefault="003B0A7D" w:rsidP="003B0A7D">
            <w:pPr>
              <w:jc w:val="right"/>
              <w:rPr>
                <w:rFonts w:ascii="Arial" w:hAnsi="Arial" w:cs="Arial"/>
                <w:color w:val="000000"/>
              </w:rPr>
            </w:pPr>
            <w:r w:rsidRPr="007A6217">
              <w:rPr>
                <w:rFonts w:ascii="Arial" w:hAnsi="Arial" w:cs="Arial"/>
                <w:color w:val="000000"/>
              </w:rPr>
              <w:t>$1.50</w:t>
            </w:r>
          </w:p>
        </w:tc>
      </w:tr>
      <w:tr w:rsidR="003B0A7D" w:rsidRPr="007A6217" w14:paraId="1178B1E3" w14:textId="77777777" w:rsidTr="003B0A7D">
        <w:tc>
          <w:tcPr>
            <w:tcW w:w="6663" w:type="dxa"/>
          </w:tcPr>
          <w:p w14:paraId="112ABCBE" w14:textId="77777777" w:rsidR="003B0A7D" w:rsidRPr="007A6217" w:rsidRDefault="003B0A7D" w:rsidP="00152A59">
            <w:pPr>
              <w:numPr>
                <w:ilvl w:val="0"/>
                <w:numId w:val="32"/>
              </w:numPr>
              <w:tabs>
                <w:tab w:val="left" w:pos="72"/>
              </w:tabs>
              <w:ind w:left="497" w:hanging="425"/>
              <w:jc w:val="both"/>
              <w:rPr>
                <w:rFonts w:ascii="Arial" w:hAnsi="Arial" w:cs="Arial"/>
                <w:color w:val="000000"/>
              </w:rPr>
            </w:pPr>
            <w:r w:rsidRPr="007A6217">
              <w:rPr>
                <w:rFonts w:ascii="Arial" w:hAnsi="Arial" w:cs="Arial"/>
                <w:color w:val="000000"/>
              </w:rPr>
              <w:t>Redes superficiales o aéreas por metro lineal, anualmente:</w:t>
            </w:r>
          </w:p>
          <w:p w14:paraId="2F977E6B" w14:textId="77777777" w:rsidR="003B0A7D" w:rsidRPr="007A6217" w:rsidRDefault="003B0A7D" w:rsidP="003B0A7D">
            <w:pPr>
              <w:tabs>
                <w:tab w:val="left" w:pos="72"/>
                <w:tab w:val="left" w:pos="5152"/>
              </w:tabs>
              <w:ind w:left="497"/>
              <w:jc w:val="both"/>
              <w:rPr>
                <w:rFonts w:ascii="Arial" w:hAnsi="Arial" w:cs="Arial"/>
                <w:color w:val="000000"/>
              </w:rPr>
            </w:pPr>
            <w:r w:rsidRPr="007A6217">
              <w:rPr>
                <w:rFonts w:ascii="Arial" w:hAnsi="Arial" w:cs="Arial"/>
                <w:color w:val="000000"/>
              </w:rPr>
              <w:t>Telefonía.</w:t>
            </w:r>
          </w:p>
          <w:p w14:paraId="61D9ADF4" w14:textId="77777777" w:rsidR="003B0A7D" w:rsidRPr="007A6217" w:rsidRDefault="003B0A7D" w:rsidP="003B0A7D">
            <w:pPr>
              <w:tabs>
                <w:tab w:val="left" w:pos="72"/>
              </w:tabs>
              <w:ind w:left="497"/>
              <w:jc w:val="both"/>
              <w:rPr>
                <w:rFonts w:ascii="Arial" w:hAnsi="Arial" w:cs="Arial"/>
                <w:color w:val="000000"/>
              </w:rPr>
            </w:pPr>
            <w:r w:rsidRPr="007A6217">
              <w:rPr>
                <w:rFonts w:ascii="Arial" w:hAnsi="Arial" w:cs="Arial"/>
                <w:color w:val="000000"/>
              </w:rPr>
              <w:t>Transmisión de datos.</w:t>
            </w:r>
          </w:p>
          <w:p w14:paraId="76F356BC" w14:textId="77777777" w:rsidR="003B0A7D" w:rsidRPr="007A6217" w:rsidRDefault="003B0A7D" w:rsidP="003B0A7D">
            <w:pPr>
              <w:tabs>
                <w:tab w:val="left" w:pos="72"/>
              </w:tabs>
              <w:ind w:left="497"/>
              <w:jc w:val="both"/>
              <w:rPr>
                <w:rFonts w:ascii="Arial" w:hAnsi="Arial" w:cs="Arial"/>
                <w:color w:val="000000"/>
              </w:rPr>
            </w:pPr>
            <w:r w:rsidRPr="007A6217">
              <w:rPr>
                <w:rFonts w:ascii="Arial" w:hAnsi="Arial" w:cs="Arial"/>
                <w:color w:val="000000"/>
              </w:rPr>
              <w:t>Transmisión de señales de televisión por cable.</w:t>
            </w:r>
          </w:p>
          <w:p w14:paraId="7053561E" w14:textId="77777777" w:rsidR="003B0A7D" w:rsidRPr="007A6217" w:rsidRDefault="003B0A7D" w:rsidP="003B0A7D">
            <w:pPr>
              <w:tabs>
                <w:tab w:val="left" w:pos="72"/>
              </w:tabs>
              <w:ind w:left="497"/>
              <w:jc w:val="both"/>
              <w:rPr>
                <w:rFonts w:ascii="Arial" w:hAnsi="Arial" w:cs="Arial"/>
                <w:color w:val="000000"/>
              </w:rPr>
            </w:pPr>
            <w:r w:rsidRPr="007A6217">
              <w:rPr>
                <w:rFonts w:ascii="Arial" w:hAnsi="Arial" w:cs="Arial"/>
                <w:color w:val="000000"/>
              </w:rPr>
              <w:t>Conducción de energía eléctrica.</w:t>
            </w:r>
          </w:p>
        </w:tc>
        <w:tc>
          <w:tcPr>
            <w:tcW w:w="2337" w:type="dxa"/>
          </w:tcPr>
          <w:p w14:paraId="481BA56C" w14:textId="77777777" w:rsidR="003B0A7D" w:rsidRPr="007A6217" w:rsidRDefault="003B0A7D" w:rsidP="003B0A7D">
            <w:pPr>
              <w:jc w:val="right"/>
              <w:rPr>
                <w:rFonts w:ascii="Arial" w:hAnsi="Arial" w:cs="Arial"/>
                <w:color w:val="000000"/>
              </w:rPr>
            </w:pPr>
          </w:p>
          <w:p w14:paraId="67A6090F" w14:textId="77777777" w:rsidR="003B0A7D" w:rsidRPr="007A6217" w:rsidRDefault="003B0A7D" w:rsidP="003B0A7D">
            <w:pPr>
              <w:jc w:val="right"/>
              <w:rPr>
                <w:rFonts w:ascii="Arial" w:hAnsi="Arial" w:cs="Arial"/>
                <w:color w:val="000000"/>
              </w:rPr>
            </w:pPr>
          </w:p>
          <w:p w14:paraId="67B662B5" w14:textId="77777777" w:rsidR="003B0A7D" w:rsidRPr="007A6217" w:rsidRDefault="003B0A7D" w:rsidP="003B0A7D">
            <w:pPr>
              <w:jc w:val="right"/>
              <w:rPr>
                <w:rFonts w:ascii="Arial" w:hAnsi="Arial" w:cs="Arial"/>
                <w:color w:val="000000"/>
              </w:rPr>
            </w:pPr>
            <w:r w:rsidRPr="007A6217">
              <w:rPr>
                <w:rFonts w:ascii="Arial" w:hAnsi="Arial" w:cs="Arial"/>
                <w:color w:val="000000"/>
              </w:rPr>
              <w:t>$1.50</w:t>
            </w:r>
          </w:p>
          <w:p w14:paraId="5AF5A6EC" w14:textId="77777777" w:rsidR="003B0A7D" w:rsidRPr="007A6217" w:rsidRDefault="003B0A7D" w:rsidP="003B0A7D">
            <w:pPr>
              <w:jc w:val="right"/>
              <w:rPr>
                <w:rFonts w:ascii="Arial" w:hAnsi="Arial" w:cs="Arial"/>
                <w:color w:val="000000"/>
              </w:rPr>
            </w:pPr>
            <w:r w:rsidRPr="007A6217">
              <w:rPr>
                <w:rFonts w:ascii="Arial" w:hAnsi="Arial" w:cs="Arial"/>
                <w:color w:val="000000"/>
              </w:rPr>
              <w:t>$1.50</w:t>
            </w:r>
          </w:p>
          <w:p w14:paraId="1D119E87" w14:textId="77777777" w:rsidR="003B0A7D" w:rsidRPr="007A6217" w:rsidRDefault="003B0A7D" w:rsidP="003B0A7D">
            <w:pPr>
              <w:jc w:val="right"/>
              <w:rPr>
                <w:rFonts w:ascii="Arial" w:hAnsi="Arial" w:cs="Arial"/>
                <w:color w:val="000000"/>
              </w:rPr>
            </w:pPr>
            <w:r w:rsidRPr="007A6217">
              <w:rPr>
                <w:rFonts w:ascii="Arial" w:hAnsi="Arial" w:cs="Arial"/>
                <w:color w:val="000000"/>
              </w:rPr>
              <w:t>$1.50</w:t>
            </w:r>
          </w:p>
          <w:p w14:paraId="47FB5F02" w14:textId="77777777" w:rsidR="003B0A7D" w:rsidRPr="007A6217" w:rsidRDefault="003B0A7D" w:rsidP="003B0A7D">
            <w:pPr>
              <w:jc w:val="right"/>
              <w:rPr>
                <w:rFonts w:ascii="Arial" w:hAnsi="Arial" w:cs="Arial"/>
                <w:color w:val="000000"/>
              </w:rPr>
            </w:pPr>
            <w:r w:rsidRPr="007A6217">
              <w:rPr>
                <w:rFonts w:ascii="Arial" w:hAnsi="Arial" w:cs="Arial"/>
                <w:color w:val="000000"/>
              </w:rPr>
              <w:t>$1.50</w:t>
            </w:r>
          </w:p>
        </w:tc>
      </w:tr>
    </w:tbl>
    <w:p w14:paraId="5E4D02FE" w14:textId="77777777" w:rsidR="003B0A7D" w:rsidRPr="007A6217" w:rsidRDefault="003B0A7D" w:rsidP="003B0A7D">
      <w:pPr>
        <w:jc w:val="both"/>
        <w:rPr>
          <w:rFonts w:ascii="Arial" w:hAnsi="Arial" w:cs="Arial"/>
          <w:color w:val="000000"/>
        </w:rPr>
      </w:pPr>
    </w:p>
    <w:p w14:paraId="4B78A696" w14:textId="77777777" w:rsidR="003B0A7D" w:rsidRPr="007A6217" w:rsidRDefault="003B0A7D" w:rsidP="0068744B">
      <w:pPr>
        <w:jc w:val="both"/>
        <w:rPr>
          <w:rFonts w:ascii="Arial" w:hAnsi="Arial" w:cs="Arial"/>
        </w:rPr>
      </w:pPr>
    </w:p>
    <w:p w14:paraId="6E9B99F0" w14:textId="77777777" w:rsidR="003B0A7D" w:rsidRPr="007A6217" w:rsidRDefault="003B0A7D" w:rsidP="0068744B">
      <w:pPr>
        <w:jc w:val="both"/>
        <w:rPr>
          <w:rFonts w:ascii="Arial" w:hAnsi="Arial" w:cs="Arial"/>
        </w:rPr>
      </w:pPr>
    </w:p>
    <w:p w14:paraId="626D7709" w14:textId="77777777" w:rsidR="0068744B" w:rsidRPr="007A6217" w:rsidRDefault="00F15C16" w:rsidP="0068744B">
      <w:pPr>
        <w:jc w:val="center"/>
        <w:rPr>
          <w:rFonts w:ascii="Arial" w:hAnsi="Arial" w:cs="Arial"/>
          <w:b/>
        </w:rPr>
      </w:pPr>
      <w:r w:rsidRPr="007A6217">
        <w:rPr>
          <w:rFonts w:ascii="Arial" w:hAnsi="Arial" w:cs="Arial"/>
          <w:b/>
        </w:rPr>
        <w:t>SECCIÓN QUINTA</w:t>
      </w:r>
    </w:p>
    <w:p w14:paraId="1C7C6F03" w14:textId="77777777" w:rsidR="0068744B" w:rsidRPr="007A6217" w:rsidRDefault="0068744B" w:rsidP="003B0A7D">
      <w:pPr>
        <w:jc w:val="center"/>
        <w:rPr>
          <w:rFonts w:ascii="Arial" w:hAnsi="Arial" w:cs="Arial"/>
          <w:b/>
        </w:rPr>
      </w:pPr>
      <w:r w:rsidRPr="007A6217">
        <w:rPr>
          <w:rFonts w:ascii="Arial" w:hAnsi="Arial" w:cs="Arial"/>
          <w:b/>
        </w:rPr>
        <w:t>EXPEDICIÓN DE PERMISOS Y REGISTROS</w:t>
      </w:r>
      <w:r w:rsidR="003B0A7D" w:rsidRPr="007A6217">
        <w:rPr>
          <w:rFonts w:ascii="Arial" w:hAnsi="Arial" w:cs="Arial"/>
          <w:b/>
        </w:rPr>
        <w:t xml:space="preserve"> </w:t>
      </w:r>
      <w:r w:rsidRPr="007A6217">
        <w:rPr>
          <w:rFonts w:ascii="Arial" w:hAnsi="Arial" w:cs="Arial"/>
          <w:b/>
        </w:rPr>
        <w:t>EN MATERIA AMBIENTAL</w:t>
      </w:r>
    </w:p>
    <w:p w14:paraId="6CBB784A" w14:textId="77777777" w:rsidR="0068744B" w:rsidRPr="007A6217" w:rsidRDefault="0068744B" w:rsidP="0068744B">
      <w:pPr>
        <w:jc w:val="both"/>
        <w:rPr>
          <w:rFonts w:ascii="Arial" w:hAnsi="Arial" w:cs="Arial"/>
          <w:b/>
        </w:rPr>
      </w:pPr>
    </w:p>
    <w:p w14:paraId="6F02A38B" w14:textId="77777777" w:rsidR="0068744B" w:rsidRPr="007A6217" w:rsidRDefault="007D2E51" w:rsidP="0068744B">
      <w:pPr>
        <w:jc w:val="both"/>
        <w:rPr>
          <w:rFonts w:ascii="Arial" w:hAnsi="Arial" w:cs="Arial"/>
          <w:bCs/>
        </w:rPr>
      </w:pPr>
      <w:r w:rsidRPr="007A6217">
        <w:rPr>
          <w:rFonts w:ascii="Arial" w:hAnsi="Arial" w:cs="Arial"/>
          <w:b/>
          <w:bCs/>
        </w:rPr>
        <w:t>ARTÍCULO 51</w:t>
      </w:r>
      <w:r w:rsidR="0068744B" w:rsidRPr="007A6217">
        <w:rPr>
          <w:rFonts w:ascii="Arial" w:hAnsi="Arial" w:cs="Arial"/>
          <w:b/>
          <w:bCs/>
        </w:rPr>
        <w:t>.-</w:t>
      </w:r>
      <w:r w:rsidR="0068744B" w:rsidRPr="007A6217">
        <w:rPr>
          <w:rFonts w:ascii="Arial" w:hAnsi="Arial" w:cs="Arial"/>
          <w:bCs/>
        </w:rPr>
        <w:t xml:space="preserve"> Por la expedición anual del registro de control ambiental de las siguientes actividades o giros comerciales se pagarán el equivalente a cinco </w:t>
      </w:r>
      <w:r w:rsidR="00876BAA" w:rsidRPr="007A6217">
        <w:rPr>
          <w:rFonts w:ascii="Arial" w:hAnsi="Arial" w:cs="Arial"/>
          <w:bCs/>
        </w:rPr>
        <w:t>Unidades de Medida y Actualización (UMA)</w:t>
      </w:r>
      <w:r w:rsidR="00115E03" w:rsidRPr="007A6217">
        <w:rPr>
          <w:rFonts w:ascii="Arial" w:hAnsi="Arial" w:cs="Arial"/>
          <w:bCs/>
        </w:rPr>
        <w:t xml:space="preserve"> vigentes</w:t>
      </w:r>
      <w:r w:rsidR="0068744B" w:rsidRPr="007A6217">
        <w:rPr>
          <w:rFonts w:ascii="Arial" w:hAnsi="Arial" w:cs="Arial"/>
          <w:bCs/>
        </w:rPr>
        <w:t>:</w:t>
      </w:r>
    </w:p>
    <w:p w14:paraId="534904A7" w14:textId="77777777" w:rsidR="00115E03" w:rsidRPr="007A6217" w:rsidRDefault="00115E03" w:rsidP="0068744B">
      <w:pPr>
        <w:jc w:val="both"/>
        <w:rPr>
          <w:rFonts w:ascii="Arial" w:hAnsi="Arial" w:cs="Arial"/>
          <w:bCs/>
        </w:rPr>
      </w:pPr>
    </w:p>
    <w:p w14:paraId="33446FEF" w14:textId="77777777" w:rsidR="0068744B" w:rsidRPr="007A6217" w:rsidRDefault="0068744B" w:rsidP="0068744B">
      <w:pPr>
        <w:ind w:left="540" w:hanging="540"/>
        <w:jc w:val="both"/>
        <w:rPr>
          <w:rFonts w:ascii="Arial" w:hAnsi="Arial" w:cs="Arial"/>
          <w:bCs/>
        </w:rPr>
      </w:pPr>
      <w:r w:rsidRPr="007A6217">
        <w:rPr>
          <w:rFonts w:ascii="Arial" w:hAnsi="Arial" w:cs="Arial"/>
          <w:bCs/>
        </w:rPr>
        <w:t xml:space="preserve">I. Servicios de mantenimiento a fosas sépticas y transporte de aguas residuales. </w:t>
      </w:r>
    </w:p>
    <w:p w14:paraId="6386E190" w14:textId="77777777" w:rsidR="0068744B" w:rsidRPr="007A6217" w:rsidRDefault="0068744B" w:rsidP="0068744B">
      <w:pPr>
        <w:ind w:left="540" w:hanging="540"/>
        <w:jc w:val="both"/>
        <w:rPr>
          <w:rFonts w:ascii="Arial" w:hAnsi="Arial" w:cs="Arial"/>
          <w:bCs/>
        </w:rPr>
      </w:pPr>
    </w:p>
    <w:p w14:paraId="488844ED" w14:textId="77777777" w:rsidR="0068744B" w:rsidRPr="007A6217" w:rsidRDefault="0068744B" w:rsidP="0068744B">
      <w:pPr>
        <w:jc w:val="both"/>
        <w:rPr>
          <w:rFonts w:ascii="Arial" w:hAnsi="Arial" w:cs="Arial"/>
          <w:bCs/>
        </w:rPr>
      </w:pPr>
      <w:r w:rsidRPr="007A6217">
        <w:rPr>
          <w:rFonts w:ascii="Arial" w:hAnsi="Arial" w:cs="Arial"/>
          <w:bCs/>
        </w:rPr>
        <w:t>II. Almacenaje en materia reciclable.</w:t>
      </w:r>
    </w:p>
    <w:p w14:paraId="2EC91C5A" w14:textId="77777777" w:rsidR="0068744B" w:rsidRPr="007A6217" w:rsidRDefault="0068744B" w:rsidP="0068744B">
      <w:pPr>
        <w:jc w:val="both"/>
        <w:rPr>
          <w:rFonts w:ascii="Arial" w:hAnsi="Arial" w:cs="Arial"/>
          <w:bCs/>
        </w:rPr>
      </w:pPr>
    </w:p>
    <w:p w14:paraId="745183E1" w14:textId="77777777" w:rsidR="0068744B" w:rsidRPr="007A6217" w:rsidRDefault="0068744B" w:rsidP="0068744B">
      <w:pPr>
        <w:jc w:val="both"/>
        <w:rPr>
          <w:rFonts w:ascii="Arial" w:hAnsi="Arial" w:cs="Arial"/>
          <w:bCs/>
        </w:rPr>
      </w:pPr>
      <w:r w:rsidRPr="007A6217">
        <w:rPr>
          <w:rFonts w:ascii="Arial" w:hAnsi="Arial" w:cs="Arial"/>
          <w:bCs/>
        </w:rPr>
        <w:t>III. Operación de calderas.</w:t>
      </w:r>
    </w:p>
    <w:p w14:paraId="763D511C" w14:textId="77777777" w:rsidR="0068744B" w:rsidRPr="007A6217" w:rsidRDefault="0068744B" w:rsidP="0068744B">
      <w:pPr>
        <w:jc w:val="both"/>
        <w:rPr>
          <w:rFonts w:ascii="Arial" w:hAnsi="Arial" w:cs="Arial"/>
          <w:bCs/>
        </w:rPr>
      </w:pPr>
    </w:p>
    <w:p w14:paraId="295DA179" w14:textId="77777777" w:rsidR="0068744B" w:rsidRPr="007A6217" w:rsidRDefault="0068744B" w:rsidP="0068744B">
      <w:pPr>
        <w:jc w:val="both"/>
        <w:rPr>
          <w:rFonts w:ascii="Arial" w:hAnsi="Arial" w:cs="Arial"/>
          <w:bCs/>
        </w:rPr>
      </w:pPr>
      <w:r w:rsidRPr="007A6217">
        <w:rPr>
          <w:rFonts w:ascii="Arial" w:hAnsi="Arial" w:cs="Arial"/>
          <w:bCs/>
        </w:rPr>
        <w:t>IV. Centros de espectáculos y salones de fiesta.</w:t>
      </w:r>
    </w:p>
    <w:p w14:paraId="08087401" w14:textId="77777777" w:rsidR="0068744B" w:rsidRPr="007A6217" w:rsidRDefault="0068744B" w:rsidP="0068744B">
      <w:pPr>
        <w:jc w:val="both"/>
        <w:rPr>
          <w:rFonts w:ascii="Arial" w:hAnsi="Arial" w:cs="Arial"/>
          <w:bCs/>
        </w:rPr>
      </w:pPr>
    </w:p>
    <w:p w14:paraId="4757040F" w14:textId="77777777" w:rsidR="0068744B" w:rsidRPr="007A6217" w:rsidRDefault="0068744B" w:rsidP="0068744B">
      <w:pPr>
        <w:jc w:val="both"/>
        <w:rPr>
          <w:rFonts w:ascii="Arial" w:hAnsi="Arial" w:cs="Arial"/>
          <w:bCs/>
        </w:rPr>
      </w:pPr>
      <w:r w:rsidRPr="007A6217">
        <w:rPr>
          <w:rFonts w:ascii="Arial" w:hAnsi="Arial" w:cs="Arial"/>
          <w:bCs/>
        </w:rPr>
        <w:t>V. Establecimientos con preparación de alimentos.</w:t>
      </w:r>
    </w:p>
    <w:p w14:paraId="7043880A" w14:textId="77777777" w:rsidR="0068744B" w:rsidRPr="007A6217" w:rsidRDefault="0068744B" w:rsidP="0068744B">
      <w:pPr>
        <w:jc w:val="both"/>
        <w:rPr>
          <w:rFonts w:ascii="Arial" w:hAnsi="Arial" w:cs="Arial"/>
          <w:bCs/>
        </w:rPr>
      </w:pPr>
    </w:p>
    <w:p w14:paraId="69C6EA9B" w14:textId="77777777" w:rsidR="0068744B" w:rsidRPr="007A6217" w:rsidRDefault="0068744B" w:rsidP="0068744B">
      <w:pPr>
        <w:jc w:val="both"/>
        <w:rPr>
          <w:rFonts w:ascii="Arial" w:hAnsi="Arial" w:cs="Arial"/>
          <w:bCs/>
        </w:rPr>
      </w:pPr>
      <w:r w:rsidRPr="007A6217">
        <w:rPr>
          <w:rFonts w:ascii="Arial" w:hAnsi="Arial" w:cs="Arial"/>
          <w:bCs/>
        </w:rPr>
        <w:t>VI. Bares y cantinas.</w:t>
      </w:r>
    </w:p>
    <w:p w14:paraId="0F2329A2" w14:textId="77777777" w:rsidR="0068744B" w:rsidRPr="007A6217" w:rsidRDefault="0068744B" w:rsidP="0068744B">
      <w:pPr>
        <w:jc w:val="both"/>
        <w:rPr>
          <w:rFonts w:ascii="Arial" w:hAnsi="Arial" w:cs="Arial"/>
          <w:bCs/>
        </w:rPr>
      </w:pPr>
    </w:p>
    <w:p w14:paraId="5300DFDA" w14:textId="77777777" w:rsidR="0068744B" w:rsidRPr="007A6217" w:rsidRDefault="0068744B" w:rsidP="0068744B">
      <w:pPr>
        <w:jc w:val="both"/>
        <w:rPr>
          <w:rFonts w:ascii="Arial" w:hAnsi="Arial" w:cs="Arial"/>
          <w:bCs/>
        </w:rPr>
      </w:pPr>
      <w:r w:rsidRPr="007A6217">
        <w:rPr>
          <w:rFonts w:ascii="Arial" w:hAnsi="Arial" w:cs="Arial"/>
          <w:bCs/>
        </w:rPr>
        <w:t>VII. Pozolerías.</w:t>
      </w:r>
    </w:p>
    <w:p w14:paraId="63988A48" w14:textId="77777777" w:rsidR="0068744B" w:rsidRPr="007A6217" w:rsidRDefault="0068744B" w:rsidP="0068744B">
      <w:pPr>
        <w:jc w:val="both"/>
        <w:rPr>
          <w:rFonts w:ascii="Arial" w:hAnsi="Arial" w:cs="Arial"/>
          <w:bCs/>
        </w:rPr>
      </w:pPr>
    </w:p>
    <w:p w14:paraId="6DFDCF0F" w14:textId="77777777" w:rsidR="0068744B" w:rsidRPr="007A6217" w:rsidRDefault="0068744B" w:rsidP="0068744B">
      <w:pPr>
        <w:jc w:val="both"/>
        <w:rPr>
          <w:rFonts w:ascii="Arial" w:hAnsi="Arial" w:cs="Arial"/>
          <w:bCs/>
        </w:rPr>
      </w:pPr>
      <w:r w:rsidRPr="007A6217">
        <w:rPr>
          <w:rFonts w:ascii="Arial" w:hAnsi="Arial" w:cs="Arial"/>
          <w:bCs/>
        </w:rPr>
        <w:t>VIII. Rosticerías.</w:t>
      </w:r>
    </w:p>
    <w:p w14:paraId="3CFD69A9" w14:textId="77777777" w:rsidR="0068744B" w:rsidRPr="007A6217" w:rsidRDefault="0068744B" w:rsidP="0068744B">
      <w:pPr>
        <w:jc w:val="both"/>
        <w:rPr>
          <w:rFonts w:ascii="Arial" w:hAnsi="Arial" w:cs="Arial"/>
          <w:bCs/>
        </w:rPr>
      </w:pPr>
    </w:p>
    <w:p w14:paraId="60CB51EF" w14:textId="77777777" w:rsidR="0068744B" w:rsidRPr="007A6217" w:rsidRDefault="0068744B" w:rsidP="0068744B">
      <w:pPr>
        <w:jc w:val="both"/>
        <w:rPr>
          <w:rFonts w:ascii="Arial" w:hAnsi="Arial" w:cs="Arial"/>
          <w:bCs/>
        </w:rPr>
      </w:pPr>
      <w:r w:rsidRPr="007A6217">
        <w:rPr>
          <w:rFonts w:ascii="Arial" w:hAnsi="Arial" w:cs="Arial"/>
          <w:bCs/>
        </w:rPr>
        <w:t>IX. Discotecas.</w:t>
      </w:r>
    </w:p>
    <w:p w14:paraId="731319FC" w14:textId="77777777" w:rsidR="0068744B" w:rsidRPr="007A6217" w:rsidRDefault="0068744B" w:rsidP="0068744B">
      <w:pPr>
        <w:jc w:val="both"/>
        <w:rPr>
          <w:rFonts w:ascii="Arial" w:hAnsi="Arial" w:cs="Arial"/>
          <w:bCs/>
        </w:rPr>
      </w:pPr>
    </w:p>
    <w:p w14:paraId="3ED8C26C" w14:textId="77777777" w:rsidR="0068744B" w:rsidRPr="007A6217" w:rsidRDefault="0068744B" w:rsidP="0068744B">
      <w:pPr>
        <w:jc w:val="both"/>
        <w:rPr>
          <w:rFonts w:ascii="Arial" w:hAnsi="Arial" w:cs="Arial"/>
          <w:bCs/>
        </w:rPr>
      </w:pPr>
      <w:r w:rsidRPr="007A6217">
        <w:rPr>
          <w:rFonts w:ascii="Arial" w:hAnsi="Arial" w:cs="Arial"/>
          <w:bCs/>
        </w:rPr>
        <w:t>X. Talleres mecánicos.</w:t>
      </w:r>
    </w:p>
    <w:p w14:paraId="1CA7760A" w14:textId="77777777" w:rsidR="0068744B" w:rsidRPr="007A6217" w:rsidRDefault="0068744B" w:rsidP="0068744B">
      <w:pPr>
        <w:jc w:val="both"/>
        <w:rPr>
          <w:rFonts w:ascii="Arial" w:hAnsi="Arial" w:cs="Arial"/>
          <w:bCs/>
        </w:rPr>
      </w:pPr>
    </w:p>
    <w:p w14:paraId="5F681813" w14:textId="77777777" w:rsidR="0068744B" w:rsidRPr="007A6217" w:rsidRDefault="0068744B" w:rsidP="0068744B">
      <w:pPr>
        <w:jc w:val="both"/>
        <w:rPr>
          <w:rFonts w:ascii="Arial" w:hAnsi="Arial" w:cs="Arial"/>
          <w:bCs/>
        </w:rPr>
      </w:pPr>
      <w:r w:rsidRPr="007A6217">
        <w:rPr>
          <w:rFonts w:ascii="Arial" w:hAnsi="Arial" w:cs="Arial"/>
          <w:bCs/>
        </w:rPr>
        <w:t>XI. Talleres de hojalatería y pintura.</w:t>
      </w:r>
    </w:p>
    <w:p w14:paraId="377084D1" w14:textId="77777777" w:rsidR="0068744B" w:rsidRPr="007A6217" w:rsidRDefault="0068744B" w:rsidP="0068744B">
      <w:pPr>
        <w:jc w:val="both"/>
        <w:rPr>
          <w:rFonts w:ascii="Arial" w:hAnsi="Arial" w:cs="Arial"/>
          <w:bCs/>
        </w:rPr>
      </w:pPr>
    </w:p>
    <w:p w14:paraId="72A41FB0" w14:textId="77777777" w:rsidR="0068744B" w:rsidRPr="007A6217" w:rsidRDefault="0068744B" w:rsidP="0068744B">
      <w:pPr>
        <w:jc w:val="both"/>
        <w:rPr>
          <w:rFonts w:ascii="Arial" w:hAnsi="Arial" w:cs="Arial"/>
          <w:bCs/>
        </w:rPr>
      </w:pPr>
      <w:r w:rsidRPr="007A6217">
        <w:rPr>
          <w:rFonts w:ascii="Arial" w:hAnsi="Arial" w:cs="Arial"/>
          <w:bCs/>
        </w:rPr>
        <w:t>XII. Talleres de servicio de cambio de aceite, lavado y engrasado.</w:t>
      </w:r>
    </w:p>
    <w:p w14:paraId="1D609402" w14:textId="77777777" w:rsidR="0068744B" w:rsidRPr="007A6217" w:rsidRDefault="0068744B" w:rsidP="0068744B">
      <w:pPr>
        <w:jc w:val="both"/>
        <w:rPr>
          <w:rFonts w:ascii="Arial" w:hAnsi="Arial" w:cs="Arial"/>
          <w:bCs/>
        </w:rPr>
      </w:pPr>
    </w:p>
    <w:p w14:paraId="1D1AC7F4" w14:textId="77777777" w:rsidR="0068744B" w:rsidRPr="007A6217" w:rsidRDefault="00243DFC" w:rsidP="0068744B">
      <w:pPr>
        <w:jc w:val="both"/>
        <w:rPr>
          <w:rFonts w:ascii="Arial" w:hAnsi="Arial" w:cs="Arial"/>
          <w:bCs/>
        </w:rPr>
      </w:pPr>
      <w:r w:rsidRPr="007A6217">
        <w:rPr>
          <w:rFonts w:ascii="Arial" w:hAnsi="Arial" w:cs="Arial"/>
          <w:bCs/>
        </w:rPr>
        <w:t>XIII.</w:t>
      </w:r>
      <w:r w:rsidR="0068744B" w:rsidRPr="007A6217">
        <w:rPr>
          <w:rFonts w:ascii="Arial" w:hAnsi="Arial" w:cs="Arial"/>
          <w:bCs/>
        </w:rPr>
        <w:t xml:space="preserve"> Talleres de lavado de auto.</w:t>
      </w:r>
    </w:p>
    <w:p w14:paraId="27758A19" w14:textId="77777777" w:rsidR="0068744B" w:rsidRPr="007A6217" w:rsidRDefault="0068744B" w:rsidP="0068744B">
      <w:pPr>
        <w:jc w:val="both"/>
        <w:rPr>
          <w:rFonts w:ascii="Arial" w:hAnsi="Arial" w:cs="Arial"/>
          <w:bCs/>
        </w:rPr>
      </w:pPr>
    </w:p>
    <w:p w14:paraId="633FAC3C" w14:textId="77777777" w:rsidR="0068744B" w:rsidRPr="007A6217" w:rsidRDefault="0068744B" w:rsidP="0068744B">
      <w:pPr>
        <w:jc w:val="both"/>
        <w:rPr>
          <w:rFonts w:ascii="Arial" w:hAnsi="Arial" w:cs="Arial"/>
          <w:bCs/>
        </w:rPr>
      </w:pPr>
      <w:r w:rsidRPr="007A6217">
        <w:rPr>
          <w:rFonts w:ascii="Arial" w:hAnsi="Arial" w:cs="Arial"/>
          <w:bCs/>
        </w:rPr>
        <w:t>XIV. Herrerías.</w:t>
      </w:r>
    </w:p>
    <w:p w14:paraId="1CBF5AC2" w14:textId="77777777" w:rsidR="0068744B" w:rsidRPr="007A6217" w:rsidRDefault="0068744B" w:rsidP="0068744B">
      <w:pPr>
        <w:jc w:val="both"/>
        <w:rPr>
          <w:rFonts w:ascii="Arial" w:hAnsi="Arial" w:cs="Arial"/>
          <w:bCs/>
        </w:rPr>
      </w:pPr>
    </w:p>
    <w:p w14:paraId="74097999" w14:textId="77777777" w:rsidR="0068744B" w:rsidRPr="007A6217" w:rsidRDefault="0068744B" w:rsidP="0068744B">
      <w:pPr>
        <w:jc w:val="both"/>
        <w:rPr>
          <w:rFonts w:ascii="Arial" w:hAnsi="Arial" w:cs="Arial"/>
          <w:bCs/>
        </w:rPr>
      </w:pPr>
      <w:r w:rsidRPr="007A6217">
        <w:rPr>
          <w:rFonts w:ascii="Arial" w:hAnsi="Arial" w:cs="Arial"/>
          <w:bCs/>
        </w:rPr>
        <w:t>XV. Carpinterías.</w:t>
      </w:r>
    </w:p>
    <w:p w14:paraId="2A8ADA78" w14:textId="77777777" w:rsidR="0068744B" w:rsidRPr="007A6217" w:rsidRDefault="0068744B" w:rsidP="0068744B">
      <w:pPr>
        <w:jc w:val="both"/>
        <w:rPr>
          <w:rFonts w:ascii="Arial" w:hAnsi="Arial" w:cs="Arial"/>
          <w:bCs/>
        </w:rPr>
      </w:pPr>
    </w:p>
    <w:p w14:paraId="2BEBF90C" w14:textId="77777777" w:rsidR="0068744B" w:rsidRPr="007A6217" w:rsidRDefault="0068744B" w:rsidP="0068744B">
      <w:pPr>
        <w:jc w:val="both"/>
        <w:rPr>
          <w:rFonts w:ascii="Arial" w:hAnsi="Arial" w:cs="Arial"/>
          <w:bCs/>
        </w:rPr>
      </w:pPr>
      <w:r w:rsidRPr="007A6217">
        <w:rPr>
          <w:rFonts w:ascii="Arial" w:hAnsi="Arial" w:cs="Arial"/>
          <w:bCs/>
        </w:rPr>
        <w:t>XVI. Lavanderías.</w:t>
      </w:r>
    </w:p>
    <w:p w14:paraId="16BE17D4" w14:textId="77777777" w:rsidR="0068744B" w:rsidRPr="007A6217" w:rsidRDefault="0068744B" w:rsidP="0068744B">
      <w:pPr>
        <w:jc w:val="both"/>
        <w:rPr>
          <w:rFonts w:ascii="Arial" w:hAnsi="Arial" w:cs="Arial"/>
          <w:bCs/>
        </w:rPr>
      </w:pPr>
    </w:p>
    <w:p w14:paraId="15A4EB06" w14:textId="77777777" w:rsidR="0068744B" w:rsidRPr="007A6217" w:rsidRDefault="0068744B" w:rsidP="0068744B">
      <w:pPr>
        <w:jc w:val="both"/>
        <w:rPr>
          <w:rFonts w:ascii="Arial" w:hAnsi="Arial" w:cs="Arial"/>
          <w:bCs/>
        </w:rPr>
      </w:pPr>
      <w:r w:rsidRPr="007A6217">
        <w:rPr>
          <w:rFonts w:ascii="Arial" w:hAnsi="Arial" w:cs="Arial"/>
          <w:bCs/>
        </w:rPr>
        <w:t>XVII. Estudios de fotografía y revelado de películas fotográficas.</w:t>
      </w:r>
    </w:p>
    <w:p w14:paraId="72D8F1D6" w14:textId="77777777" w:rsidR="0068744B" w:rsidRPr="007A6217" w:rsidRDefault="0068744B" w:rsidP="0068744B">
      <w:pPr>
        <w:jc w:val="both"/>
        <w:rPr>
          <w:rFonts w:ascii="Arial" w:hAnsi="Arial" w:cs="Arial"/>
          <w:bCs/>
        </w:rPr>
      </w:pPr>
    </w:p>
    <w:p w14:paraId="07C2827A" w14:textId="77777777" w:rsidR="0068744B" w:rsidRPr="007A6217" w:rsidRDefault="0068744B" w:rsidP="0068744B">
      <w:pPr>
        <w:jc w:val="both"/>
        <w:rPr>
          <w:rFonts w:ascii="Arial" w:hAnsi="Arial" w:cs="Arial"/>
          <w:bCs/>
        </w:rPr>
      </w:pPr>
      <w:r w:rsidRPr="007A6217">
        <w:rPr>
          <w:rFonts w:ascii="Arial" w:hAnsi="Arial" w:cs="Arial"/>
          <w:bCs/>
        </w:rPr>
        <w:t xml:space="preserve">XVIII. Venta y almacén de productos agrícolas. </w:t>
      </w:r>
    </w:p>
    <w:p w14:paraId="4C142CCE" w14:textId="77777777" w:rsidR="0068744B" w:rsidRPr="007A6217" w:rsidRDefault="0068744B" w:rsidP="0068744B">
      <w:pPr>
        <w:jc w:val="both"/>
        <w:rPr>
          <w:rFonts w:ascii="Arial" w:hAnsi="Arial" w:cs="Arial"/>
          <w:bCs/>
        </w:rPr>
      </w:pPr>
    </w:p>
    <w:p w14:paraId="3D07B44D" w14:textId="77777777" w:rsidR="0068744B" w:rsidRPr="007A6217" w:rsidRDefault="002506D0" w:rsidP="0068744B">
      <w:pPr>
        <w:jc w:val="both"/>
        <w:rPr>
          <w:rFonts w:ascii="Arial" w:hAnsi="Arial" w:cs="Arial"/>
          <w:bCs/>
        </w:rPr>
      </w:pPr>
      <w:r w:rsidRPr="007A6217">
        <w:rPr>
          <w:rFonts w:ascii="Arial" w:hAnsi="Arial" w:cs="Arial"/>
          <w:b/>
        </w:rPr>
        <w:t xml:space="preserve">ARTÍCULO </w:t>
      </w:r>
      <w:r w:rsidR="007D2E51" w:rsidRPr="007A6217">
        <w:rPr>
          <w:rFonts w:ascii="Arial" w:hAnsi="Arial" w:cs="Arial"/>
          <w:b/>
        </w:rPr>
        <w:t>52</w:t>
      </w:r>
      <w:r w:rsidR="0068744B" w:rsidRPr="007A6217">
        <w:rPr>
          <w:rFonts w:ascii="Arial" w:hAnsi="Arial" w:cs="Arial"/>
          <w:b/>
        </w:rPr>
        <w:t>.-</w:t>
      </w:r>
      <w:r w:rsidR="0068744B" w:rsidRPr="007A6217">
        <w:rPr>
          <w:rFonts w:ascii="Arial" w:hAnsi="Arial" w:cs="Arial"/>
          <w:bCs/>
        </w:rPr>
        <w:t xml:space="preserve"> Por el refrendo anual, revalidación y certificación de los registros a que hace referencia el artículo </w:t>
      </w:r>
      <w:r w:rsidR="001B4CB5">
        <w:rPr>
          <w:rFonts w:ascii="Arial" w:hAnsi="Arial" w:cs="Arial"/>
          <w:bCs/>
        </w:rPr>
        <w:t>34</w:t>
      </w:r>
      <w:r w:rsidR="0068744B" w:rsidRPr="007A6217">
        <w:rPr>
          <w:rFonts w:ascii="Arial" w:hAnsi="Arial" w:cs="Arial"/>
          <w:bCs/>
        </w:rPr>
        <w:t xml:space="preserve">, se pagará el 50% de los derechos por expedición de </w:t>
      </w:r>
      <w:proofErr w:type="gramStart"/>
      <w:r w:rsidR="0068744B" w:rsidRPr="007A6217">
        <w:rPr>
          <w:rFonts w:ascii="Arial" w:hAnsi="Arial" w:cs="Arial"/>
          <w:bCs/>
        </w:rPr>
        <w:t>los mismos</w:t>
      </w:r>
      <w:proofErr w:type="gramEnd"/>
      <w:r w:rsidR="0068744B" w:rsidRPr="007A6217">
        <w:rPr>
          <w:rFonts w:ascii="Arial" w:hAnsi="Arial" w:cs="Arial"/>
          <w:bCs/>
        </w:rPr>
        <w:t>.</w:t>
      </w:r>
    </w:p>
    <w:p w14:paraId="6B9CC32A" w14:textId="77777777" w:rsidR="00812C55" w:rsidRPr="007A6217" w:rsidRDefault="00812C55" w:rsidP="0068744B">
      <w:pPr>
        <w:jc w:val="center"/>
        <w:rPr>
          <w:rFonts w:ascii="Arial" w:hAnsi="Arial" w:cs="Arial"/>
          <w:b/>
        </w:rPr>
      </w:pPr>
    </w:p>
    <w:p w14:paraId="77F81040" w14:textId="77777777" w:rsidR="007D2E51" w:rsidRPr="007A6217" w:rsidRDefault="007D2E51" w:rsidP="007D2E51">
      <w:pPr>
        <w:jc w:val="center"/>
        <w:rPr>
          <w:rFonts w:ascii="Arial" w:hAnsi="Arial" w:cs="Arial"/>
          <w:b/>
        </w:rPr>
      </w:pPr>
      <w:r w:rsidRPr="007A6217">
        <w:rPr>
          <w:rFonts w:ascii="Arial" w:hAnsi="Arial" w:cs="Arial"/>
          <w:b/>
        </w:rPr>
        <w:t>SECCIÓN SEXTA</w:t>
      </w:r>
    </w:p>
    <w:p w14:paraId="029459F8" w14:textId="77777777" w:rsidR="007D2E51" w:rsidRPr="007A6217" w:rsidRDefault="007D2E51" w:rsidP="007D2E51">
      <w:pPr>
        <w:jc w:val="center"/>
        <w:rPr>
          <w:rFonts w:ascii="Arial" w:hAnsi="Arial" w:cs="Arial"/>
          <w:b/>
        </w:rPr>
      </w:pPr>
      <w:r w:rsidRPr="007A6217">
        <w:rPr>
          <w:rFonts w:ascii="Arial" w:hAnsi="Arial" w:cs="Arial"/>
          <w:b/>
        </w:rPr>
        <w:t>POR REFRENDO ANUAL, REVALIDACION Y CERTIFICACIÓN</w:t>
      </w:r>
    </w:p>
    <w:p w14:paraId="104C362B" w14:textId="77777777" w:rsidR="007D2E51" w:rsidRPr="007A6217" w:rsidRDefault="007D2E51" w:rsidP="007D2E51">
      <w:pPr>
        <w:jc w:val="both"/>
        <w:rPr>
          <w:rFonts w:ascii="Arial" w:hAnsi="Arial" w:cs="Arial"/>
          <w:b/>
        </w:rPr>
      </w:pPr>
    </w:p>
    <w:p w14:paraId="56C6D681" w14:textId="77777777" w:rsidR="007D2E51" w:rsidRPr="007A6217" w:rsidRDefault="007D2E51" w:rsidP="007D2E51">
      <w:pPr>
        <w:jc w:val="both"/>
        <w:rPr>
          <w:rFonts w:ascii="Arial" w:hAnsi="Arial" w:cs="Arial"/>
          <w:b/>
        </w:rPr>
      </w:pPr>
    </w:p>
    <w:p w14:paraId="251FFD43" w14:textId="77777777" w:rsidR="007D2E51" w:rsidRPr="007A6217" w:rsidRDefault="007D2E51" w:rsidP="007D2E51">
      <w:pPr>
        <w:jc w:val="both"/>
        <w:rPr>
          <w:rFonts w:ascii="Arial" w:hAnsi="Arial" w:cs="Arial"/>
          <w:bCs/>
        </w:rPr>
      </w:pPr>
      <w:r w:rsidRPr="007A6217">
        <w:rPr>
          <w:rFonts w:ascii="Arial" w:hAnsi="Arial" w:cs="Arial"/>
          <w:b/>
        </w:rPr>
        <w:t>ARTÍCULO 53.-</w:t>
      </w:r>
      <w:r w:rsidRPr="007A6217">
        <w:rPr>
          <w:rFonts w:ascii="Arial" w:hAnsi="Arial" w:cs="Arial"/>
          <w:bCs/>
        </w:rPr>
        <w:t xml:space="preserve"> Por el refrendo anual, revalidación y certificación de los registros a que ha</w:t>
      </w:r>
      <w:r w:rsidR="00BA7B24" w:rsidRPr="007A6217">
        <w:rPr>
          <w:rFonts w:ascii="Arial" w:hAnsi="Arial" w:cs="Arial"/>
          <w:bCs/>
        </w:rPr>
        <w:t>ce referencia el artículo 34</w:t>
      </w:r>
      <w:r w:rsidRPr="007A6217">
        <w:rPr>
          <w:rFonts w:ascii="Arial" w:hAnsi="Arial" w:cs="Arial"/>
          <w:bCs/>
        </w:rPr>
        <w:t xml:space="preserve">, se pagará el 50% de los derechos por expedición de </w:t>
      </w:r>
      <w:proofErr w:type="gramStart"/>
      <w:r w:rsidRPr="007A6217">
        <w:rPr>
          <w:rFonts w:ascii="Arial" w:hAnsi="Arial" w:cs="Arial"/>
          <w:bCs/>
        </w:rPr>
        <w:t>los mismos</w:t>
      </w:r>
      <w:proofErr w:type="gramEnd"/>
      <w:r w:rsidRPr="007A6217">
        <w:rPr>
          <w:rFonts w:ascii="Arial" w:hAnsi="Arial" w:cs="Arial"/>
          <w:bCs/>
        </w:rPr>
        <w:t>.</w:t>
      </w:r>
    </w:p>
    <w:p w14:paraId="5743CA7B" w14:textId="77777777" w:rsidR="007D2E51" w:rsidRDefault="007D2E51" w:rsidP="0068744B">
      <w:pPr>
        <w:jc w:val="center"/>
        <w:rPr>
          <w:rFonts w:ascii="Arial" w:hAnsi="Arial" w:cs="Arial"/>
          <w:b/>
        </w:rPr>
      </w:pPr>
    </w:p>
    <w:p w14:paraId="5EBBB409" w14:textId="77777777" w:rsidR="00D062D2" w:rsidRDefault="00D062D2" w:rsidP="0068744B">
      <w:pPr>
        <w:jc w:val="center"/>
        <w:rPr>
          <w:rFonts w:ascii="Arial" w:hAnsi="Arial" w:cs="Arial"/>
          <w:b/>
        </w:rPr>
      </w:pPr>
    </w:p>
    <w:p w14:paraId="61F6B7ED" w14:textId="77777777" w:rsidR="00D062D2" w:rsidRDefault="00D062D2" w:rsidP="00D062D2">
      <w:pPr>
        <w:jc w:val="center"/>
        <w:rPr>
          <w:rFonts w:ascii="Arial" w:hAnsi="Arial" w:cs="Arial"/>
          <w:b/>
        </w:rPr>
      </w:pPr>
    </w:p>
    <w:p w14:paraId="50FAE633" w14:textId="77777777" w:rsidR="00D062D2" w:rsidRDefault="00D062D2" w:rsidP="00D062D2">
      <w:pPr>
        <w:jc w:val="center"/>
        <w:rPr>
          <w:rFonts w:ascii="Arial" w:hAnsi="Arial" w:cs="Arial"/>
          <w:b/>
        </w:rPr>
      </w:pPr>
    </w:p>
    <w:p w14:paraId="445E09F8" w14:textId="77777777" w:rsidR="007D2E51" w:rsidRPr="007A6217" w:rsidRDefault="007D2E51" w:rsidP="007B684C">
      <w:pPr>
        <w:rPr>
          <w:rFonts w:ascii="Arial" w:hAnsi="Arial" w:cs="Arial"/>
          <w:b/>
        </w:rPr>
      </w:pPr>
    </w:p>
    <w:p w14:paraId="66B147F5" w14:textId="77777777" w:rsidR="0068744B" w:rsidRPr="007A6217" w:rsidRDefault="0068744B" w:rsidP="0068744B">
      <w:pPr>
        <w:jc w:val="center"/>
        <w:rPr>
          <w:rFonts w:ascii="Arial" w:hAnsi="Arial" w:cs="Arial"/>
          <w:b/>
        </w:rPr>
      </w:pPr>
      <w:r w:rsidRPr="007A6217">
        <w:rPr>
          <w:rFonts w:ascii="Arial" w:hAnsi="Arial" w:cs="Arial"/>
          <w:b/>
        </w:rPr>
        <w:lastRenderedPageBreak/>
        <w:t xml:space="preserve">SECCIÓN </w:t>
      </w:r>
      <w:r w:rsidR="007D2E51" w:rsidRPr="007A6217">
        <w:rPr>
          <w:rFonts w:ascii="Arial" w:hAnsi="Arial" w:cs="Arial"/>
          <w:b/>
        </w:rPr>
        <w:t>SEPTIMA</w:t>
      </w:r>
    </w:p>
    <w:p w14:paraId="3A226C2E" w14:textId="77777777" w:rsidR="0068744B" w:rsidRPr="007A6217" w:rsidRDefault="0068744B" w:rsidP="0068744B">
      <w:pPr>
        <w:jc w:val="center"/>
        <w:rPr>
          <w:rFonts w:ascii="Arial" w:hAnsi="Arial" w:cs="Arial"/>
          <w:b/>
        </w:rPr>
      </w:pPr>
      <w:r w:rsidRPr="007A6217">
        <w:rPr>
          <w:rFonts w:ascii="Arial" w:hAnsi="Arial" w:cs="Arial"/>
          <w:b/>
        </w:rPr>
        <w:t>EXPEDICIÓN O TRAMITACIÓN DE CONSTANCIAS,</w:t>
      </w:r>
    </w:p>
    <w:p w14:paraId="559CE2F2" w14:textId="77777777" w:rsidR="0068744B" w:rsidRPr="007A6217" w:rsidRDefault="0068744B" w:rsidP="0068744B">
      <w:pPr>
        <w:jc w:val="center"/>
        <w:rPr>
          <w:rFonts w:ascii="Arial" w:hAnsi="Arial" w:cs="Arial"/>
          <w:b/>
        </w:rPr>
      </w:pPr>
      <w:r w:rsidRPr="007A6217">
        <w:rPr>
          <w:rFonts w:ascii="Arial" w:hAnsi="Arial" w:cs="Arial"/>
          <w:b/>
        </w:rPr>
        <w:t>CERTIFICACIONES, DUPLICADOS Y COPIAS</w:t>
      </w:r>
    </w:p>
    <w:p w14:paraId="7EBB4DA1" w14:textId="77777777" w:rsidR="0068744B" w:rsidRPr="007A6217" w:rsidRDefault="0068744B" w:rsidP="0068744B">
      <w:pPr>
        <w:jc w:val="both"/>
        <w:rPr>
          <w:rFonts w:ascii="Arial" w:hAnsi="Arial" w:cs="Arial"/>
        </w:rPr>
      </w:pPr>
    </w:p>
    <w:p w14:paraId="729E1305" w14:textId="77777777" w:rsidR="0068744B" w:rsidRPr="007A6217" w:rsidRDefault="007D2E51" w:rsidP="0068744B">
      <w:pPr>
        <w:jc w:val="both"/>
        <w:rPr>
          <w:rFonts w:ascii="Arial" w:hAnsi="Arial" w:cs="Arial"/>
        </w:rPr>
      </w:pPr>
      <w:r w:rsidRPr="007A6217">
        <w:rPr>
          <w:rFonts w:ascii="Arial" w:hAnsi="Arial" w:cs="Arial"/>
          <w:b/>
        </w:rPr>
        <w:t>ARTÍCULO 54</w:t>
      </w:r>
      <w:r w:rsidR="0068744B" w:rsidRPr="007A6217">
        <w:rPr>
          <w:rFonts w:ascii="Arial" w:hAnsi="Arial" w:cs="Arial"/>
          <w:b/>
        </w:rPr>
        <w:t>.-</w:t>
      </w:r>
      <w:r w:rsidR="0068744B" w:rsidRPr="007A6217">
        <w:rPr>
          <w:rFonts w:ascii="Arial" w:hAnsi="Arial" w:cs="Arial"/>
        </w:rPr>
        <w:t xml:space="preserve"> Por la expedición o tramitación de constancias, certificaciones y copias certificadas, se causarán derechos conforme a las tarifas siguientes:</w:t>
      </w:r>
    </w:p>
    <w:p w14:paraId="354C98A2" w14:textId="77777777" w:rsidR="0068744B" w:rsidRPr="007A6217" w:rsidRDefault="0068744B" w:rsidP="0068744B">
      <w:pPr>
        <w:jc w:val="both"/>
        <w:rPr>
          <w:rFonts w:ascii="Arial" w:hAnsi="Arial" w:cs="Arial"/>
        </w:rPr>
      </w:pPr>
    </w:p>
    <w:p w14:paraId="56885565" w14:textId="77777777" w:rsidR="0068744B" w:rsidRPr="007A6217" w:rsidRDefault="0068744B" w:rsidP="00BF0B94">
      <w:pPr>
        <w:numPr>
          <w:ilvl w:val="0"/>
          <w:numId w:val="27"/>
        </w:numPr>
        <w:ind w:hanging="1080"/>
        <w:jc w:val="both"/>
        <w:rPr>
          <w:rFonts w:ascii="Arial" w:hAnsi="Arial" w:cs="Arial"/>
        </w:rPr>
      </w:pPr>
      <w:r w:rsidRPr="007A6217">
        <w:rPr>
          <w:rFonts w:ascii="Arial" w:hAnsi="Arial" w:cs="Arial"/>
        </w:rPr>
        <w:t>Constancia de pobreza:</w:t>
      </w:r>
      <w:r w:rsidRPr="007A6217">
        <w:rPr>
          <w:rFonts w:ascii="Arial" w:hAnsi="Arial" w:cs="Arial"/>
        </w:rPr>
        <w:tab/>
      </w:r>
      <w:r w:rsidRPr="007A6217">
        <w:rPr>
          <w:rFonts w:ascii="Arial" w:hAnsi="Arial" w:cs="Arial"/>
        </w:rPr>
        <w:tab/>
      </w:r>
      <w:r w:rsidRPr="007A6217">
        <w:rPr>
          <w:rFonts w:ascii="Arial" w:hAnsi="Arial" w:cs="Arial"/>
        </w:rPr>
        <w:tab/>
      </w:r>
      <w:r w:rsidRPr="007A6217">
        <w:rPr>
          <w:rFonts w:ascii="Arial" w:hAnsi="Arial" w:cs="Arial"/>
        </w:rPr>
        <w:tab/>
      </w:r>
      <w:r w:rsidRPr="007A6217">
        <w:rPr>
          <w:rFonts w:ascii="Arial" w:hAnsi="Arial" w:cs="Arial"/>
        </w:rPr>
        <w:tab/>
      </w:r>
      <w:r w:rsidRPr="007A6217">
        <w:rPr>
          <w:rFonts w:ascii="Arial" w:hAnsi="Arial" w:cs="Arial"/>
        </w:rPr>
        <w:tab/>
        <w:t xml:space="preserve">    GRATUITA</w:t>
      </w:r>
    </w:p>
    <w:p w14:paraId="4740D5AA" w14:textId="77777777" w:rsidR="0068744B" w:rsidRPr="007A6217" w:rsidRDefault="0068744B" w:rsidP="0068744B">
      <w:pPr>
        <w:jc w:val="both"/>
        <w:rPr>
          <w:rFonts w:ascii="Arial" w:hAnsi="Arial" w:cs="Arial"/>
        </w:rPr>
      </w:pPr>
    </w:p>
    <w:tbl>
      <w:tblPr>
        <w:tblW w:w="9070" w:type="dxa"/>
        <w:tblLayout w:type="fixed"/>
        <w:tblCellMar>
          <w:left w:w="70" w:type="dxa"/>
          <w:right w:w="70" w:type="dxa"/>
        </w:tblCellMar>
        <w:tblLook w:val="0000" w:firstRow="0" w:lastRow="0" w:firstColumn="0" w:lastColumn="0" w:noHBand="0" w:noVBand="0"/>
      </w:tblPr>
      <w:tblGrid>
        <w:gridCol w:w="6370"/>
        <w:gridCol w:w="2700"/>
      </w:tblGrid>
      <w:tr w:rsidR="0068744B" w:rsidRPr="007A6217" w14:paraId="5F977ABC" w14:textId="77777777" w:rsidTr="00CA6995">
        <w:trPr>
          <w:trHeight w:val="942"/>
        </w:trPr>
        <w:tc>
          <w:tcPr>
            <w:tcW w:w="6370" w:type="dxa"/>
            <w:tcBorders>
              <w:top w:val="nil"/>
              <w:left w:val="nil"/>
              <w:bottom w:val="nil"/>
              <w:right w:val="nil"/>
            </w:tcBorders>
          </w:tcPr>
          <w:p w14:paraId="1D51A9A9" w14:textId="77777777" w:rsidR="0068744B" w:rsidRPr="007A6217" w:rsidRDefault="0068744B" w:rsidP="00CA6995">
            <w:pPr>
              <w:ind w:left="426" w:right="110" w:hanging="426"/>
              <w:jc w:val="both"/>
              <w:rPr>
                <w:rFonts w:ascii="Arial" w:hAnsi="Arial" w:cs="Arial"/>
              </w:rPr>
            </w:pPr>
            <w:r w:rsidRPr="007A6217">
              <w:rPr>
                <w:rFonts w:ascii="Arial" w:hAnsi="Arial" w:cs="Arial"/>
              </w:rPr>
              <w:t>II.</w:t>
            </w:r>
            <w:r w:rsidRPr="007A6217">
              <w:rPr>
                <w:rFonts w:ascii="Arial" w:hAnsi="Arial" w:cs="Arial"/>
              </w:rPr>
              <w:tab/>
              <w:t>Constancia de fecha de pago de créditos fiscales por cada impuesto, derecho o contribución que señale.</w:t>
            </w:r>
          </w:p>
        </w:tc>
        <w:tc>
          <w:tcPr>
            <w:tcW w:w="2700" w:type="dxa"/>
            <w:tcBorders>
              <w:top w:val="nil"/>
              <w:left w:val="nil"/>
              <w:bottom w:val="nil"/>
              <w:right w:val="nil"/>
            </w:tcBorders>
          </w:tcPr>
          <w:p w14:paraId="60E67622" w14:textId="77777777" w:rsidR="0068744B" w:rsidRPr="007A6217" w:rsidRDefault="0068744B" w:rsidP="00CA6995">
            <w:pPr>
              <w:jc w:val="right"/>
              <w:rPr>
                <w:rFonts w:ascii="Arial" w:hAnsi="Arial" w:cs="Arial"/>
              </w:rPr>
            </w:pPr>
          </w:p>
          <w:p w14:paraId="044EE9F8" w14:textId="77777777" w:rsidR="0068744B" w:rsidRPr="007A6217" w:rsidRDefault="00115E03" w:rsidP="00CA6995">
            <w:pPr>
              <w:jc w:val="right"/>
              <w:rPr>
                <w:rFonts w:ascii="Arial" w:hAnsi="Arial" w:cs="Arial"/>
              </w:rPr>
            </w:pPr>
            <w:r w:rsidRPr="007A6217">
              <w:rPr>
                <w:rFonts w:ascii="Arial" w:hAnsi="Arial" w:cs="Arial"/>
              </w:rPr>
              <w:t>$ 22.35</w:t>
            </w:r>
          </w:p>
          <w:p w14:paraId="62728CFC" w14:textId="77777777" w:rsidR="0068744B" w:rsidRPr="007A6217" w:rsidRDefault="0068744B" w:rsidP="00CA6995">
            <w:pPr>
              <w:ind w:right="-25"/>
              <w:jc w:val="right"/>
              <w:rPr>
                <w:rFonts w:ascii="Arial" w:hAnsi="Arial" w:cs="Arial"/>
              </w:rPr>
            </w:pPr>
          </w:p>
        </w:tc>
      </w:tr>
      <w:tr w:rsidR="0068744B" w:rsidRPr="007A6217" w14:paraId="0869D960" w14:textId="77777777" w:rsidTr="00CA6995">
        <w:trPr>
          <w:trHeight w:val="1445"/>
        </w:trPr>
        <w:tc>
          <w:tcPr>
            <w:tcW w:w="6370" w:type="dxa"/>
            <w:tcBorders>
              <w:top w:val="nil"/>
              <w:left w:val="nil"/>
              <w:bottom w:val="nil"/>
              <w:right w:val="nil"/>
            </w:tcBorders>
          </w:tcPr>
          <w:p w14:paraId="514C5A4F" w14:textId="77777777" w:rsidR="0068744B" w:rsidRPr="007A6217" w:rsidRDefault="0068744B" w:rsidP="00CA6995">
            <w:pPr>
              <w:ind w:left="426" w:right="108" w:hanging="426"/>
              <w:jc w:val="both"/>
              <w:rPr>
                <w:rFonts w:ascii="Arial" w:hAnsi="Arial" w:cs="Arial"/>
              </w:rPr>
            </w:pPr>
            <w:r w:rsidRPr="007A6217">
              <w:rPr>
                <w:rFonts w:ascii="Arial" w:hAnsi="Arial" w:cs="Arial"/>
              </w:rPr>
              <w:t>III. Constancia de residencia:</w:t>
            </w:r>
          </w:p>
          <w:p w14:paraId="793164A2" w14:textId="77777777" w:rsidR="0068744B" w:rsidRPr="007A6217" w:rsidRDefault="0068744B" w:rsidP="00CA6995">
            <w:pPr>
              <w:ind w:left="426" w:hanging="426"/>
              <w:jc w:val="both"/>
              <w:rPr>
                <w:rFonts w:ascii="Arial" w:hAnsi="Arial" w:cs="Arial"/>
              </w:rPr>
            </w:pPr>
          </w:p>
          <w:p w14:paraId="76EE962E" w14:textId="77777777" w:rsidR="0068744B" w:rsidRPr="007A6217" w:rsidRDefault="0068744B" w:rsidP="00CA6995">
            <w:pPr>
              <w:numPr>
                <w:ilvl w:val="1"/>
                <w:numId w:val="0"/>
              </w:numPr>
              <w:ind w:left="426" w:right="110" w:hanging="426"/>
              <w:jc w:val="both"/>
              <w:rPr>
                <w:rFonts w:ascii="Arial" w:hAnsi="Arial" w:cs="Arial"/>
              </w:rPr>
            </w:pPr>
            <w:r w:rsidRPr="007A6217">
              <w:rPr>
                <w:rFonts w:ascii="Arial" w:hAnsi="Arial" w:cs="Arial"/>
              </w:rPr>
              <w:t>a) Para nacionales.</w:t>
            </w:r>
          </w:p>
          <w:p w14:paraId="3A046251" w14:textId="77777777" w:rsidR="0068744B" w:rsidRPr="007A6217" w:rsidRDefault="0068744B" w:rsidP="00CA6995">
            <w:pPr>
              <w:ind w:left="426" w:hanging="426"/>
              <w:jc w:val="both"/>
              <w:rPr>
                <w:rFonts w:ascii="Arial" w:hAnsi="Arial" w:cs="Arial"/>
              </w:rPr>
            </w:pPr>
          </w:p>
          <w:p w14:paraId="553C7DCA" w14:textId="77777777" w:rsidR="0068744B" w:rsidRPr="007A6217" w:rsidRDefault="0068744B" w:rsidP="00CA6995">
            <w:pPr>
              <w:numPr>
                <w:ilvl w:val="1"/>
                <w:numId w:val="0"/>
              </w:numPr>
              <w:tabs>
                <w:tab w:val="num" w:pos="900"/>
              </w:tabs>
              <w:ind w:left="426" w:right="110" w:hanging="426"/>
              <w:jc w:val="both"/>
              <w:rPr>
                <w:rFonts w:ascii="Arial" w:hAnsi="Arial" w:cs="Arial"/>
              </w:rPr>
            </w:pPr>
            <w:r w:rsidRPr="007A6217">
              <w:rPr>
                <w:rFonts w:ascii="Arial" w:hAnsi="Arial" w:cs="Arial"/>
              </w:rPr>
              <w:t>b) Tratándose de extranjeros.</w:t>
            </w:r>
          </w:p>
        </w:tc>
        <w:tc>
          <w:tcPr>
            <w:tcW w:w="2700" w:type="dxa"/>
            <w:tcBorders>
              <w:top w:val="nil"/>
              <w:left w:val="nil"/>
              <w:bottom w:val="nil"/>
              <w:right w:val="nil"/>
            </w:tcBorders>
          </w:tcPr>
          <w:p w14:paraId="0CB28959" w14:textId="77777777" w:rsidR="0068744B" w:rsidRPr="007A6217" w:rsidRDefault="0068744B" w:rsidP="00CA6995">
            <w:pPr>
              <w:jc w:val="right"/>
              <w:rPr>
                <w:rFonts w:ascii="Arial" w:hAnsi="Arial" w:cs="Arial"/>
              </w:rPr>
            </w:pPr>
          </w:p>
          <w:p w14:paraId="384BE271" w14:textId="77777777" w:rsidR="0068744B" w:rsidRPr="007A6217" w:rsidRDefault="0068744B" w:rsidP="00CA6995">
            <w:pPr>
              <w:jc w:val="right"/>
              <w:rPr>
                <w:rFonts w:ascii="Arial" w:hAnsi="Arial" w:cs="Arial"/>
              </w:rPr>
            </w:pPr>
          </w:p>
          <w:p w14:paraId="523ACAFD" w14:textId="77777777" w:rsidR="0068744B" w:rsidRPr="007A6217" w:rsidRDefault="00115E03" w:rsidP="00CA6995">
            <w:pPr>
              <w:jc w:val="right"/>
              <w:rPr>
                <w:rFonts w:ascii="Arial" w:hAnsi="Arial" w:cs="Arial"/>
              </w:rPr>
            </w:pPr>
            <w:r w:rsidRPr="007A6217">
              <w:rPr>
                <w:rFonts w:ascii="Arial" w:hAnsi="Arial" w:cs="Arial"/>
              </w:rPr>
              <w:t>$ 22.35</w:t>
            </w:r>
          </w:p>
          <w:p w14:paraId="348A1FC2" w14:textId="77777777" w:rsidR="0068744B" w:rsidRPr="007A6217" w:rsidRDefault="0068744B" w:rsidP="00CA6995">
            <w:pPr>
              <w:ind w:right="-25"/>
              <w:jc w:val="right"/>
              <w:rPr>
                <w:rFonts w:ascii="Arial" w:hAnsi="Arial" w:cs="Arial"/>
              </w:rPr>
            </w:pPr>
          </w:p>
          <w:p w14:paraId="31F112C5" w14:textId="77777777" w:rsidR="0068744B" w:rsidRPr="007A6217" w:rsidRDefault="00115E03" w:rsidP="00CA6995">
            <w:pPr>
              <w:jc w:val="right"/>
              <w:rPr>
                <w:rFonts w:ascii="Arial" w:hAnsi="Arial" w:cs="Arial"/>
              </w:rPr>
            </w:pPr>
            <w:r w:rsidRPr="007A6217">
              <w:rPr>
                <w:rFonts w:ascii="Arial" w:hAnsi="Arial" w:cs="Arial"/>
              </w:rPr>
              <w:t>$ 22.35</w:t>
            </w:r>
          </w:p>
        </w:tc>
      </w:tr>
      <w:tr w:rsidR="0068744B" w:rsidRPr="007A6217" w14:paraId="3D84FF3D" w14:textId="77777777" w:rsidTr="00CA6995">
        <w:tc>
          <w:tcPr>
            <w:tcW w:w="6370" w:type="dxa"/>
            <w:tcBorders>
              <w:top w:val="nil"/>
              <w:left w:val="nil"/>
              <w:bottom w:val="nil"/>
              <w:right w:val="nil"/>
            </w:tcBorders>
          </w:tcPr>
          <w:p w14:paraId="5FC4E821" w14:textId="77777777" w:rsidR="0068744B" w:rsidRPr="007A6217" w:rsidRDefault="0068744B" w:rsidP="00CA6995">
            <w:pPr>
              <w:ind w:left="426" w:right="110" w:hanging="426"/>
              <w:jc w:val="both"/>
              <w:rPr>
                <w:rFonts w:ascii="Arial" w:hAnsi="Arial" w:cs="Arial"/>
              </w:rPr>
            </w:pPr>
          </w:p>
        </w:tc>
        <w:tc>
          <w:tcPr>
            <w:tcW w:w="2700" w:type="dxa"/>
            <w:tcBorders>
              <w:top w:val="nil"/>
              <w:left w:val="nil"/>
              <w:bottom w:val="nil"/>
              <w:right w:val="nil"/>
            </w:tcBorders>
          </w:tcPr>
          <w:p w14:paraId="200A12EE" w14:textId="77777777" w:rsidR="0068744B" w:rsidRPr="007A6217" w:rsidRDefault="0068744B" w:rsidP="00CA6995">
            <w:pPr>
              <w:ind w:right="-25"/>
              <w:jc w:val="right"/>
              <w:rPr>
                <w:rFonts w:ascii="Arial" w:hAnsi="Arial" w:cs="Arial"/>
              </w:rPr>
            </w:pPr>
          </w:p>
        </w:tc>
      </w:tr>
      <w:tr w:rsidR="0068744B" w:rsidRPr="007A6217" w14:paraId="751915F7" w14:textId="77777777" w:rsidTr="00CA6995">
        <w:tc>
          <w:tcPr>
            <w:tcW w:w="6370" w:type="dxa"/>
            <w:tcBorders>
              <w:top w:val="nil"/>
              <w:left w:val="nil"/>
              <w:bottom w:val="nil"/>
              <w:right w:val="nil"/>
            </w:tcBorders>
          </w:tcPr>
          <w:p w14:paraId="3240ABA4" w14:textId="77777777" w:rsidR="0068744B" w:rsidRPr="007A6217" w:rsidRDefault="0068744B" w:rsidP="00CA6995">
            <w:pPr>
              <w:ind w:left="426" w:right="110" w:hanging="426"/>
              <w:jc w:val="both"/>
              <w:rPr>
                <w:rFonts w:ascii="Arial" w:hAnsi="Arial" w:cs="Arial"/>
              </w:rPr>
            </w:pPr>
            <w:r w:rsidRPr="007A6217">
              <w:rPr>
                <w:rFonts w:ascii="Arial" w:hAnsi="Arial" w:cs="Arial"/>
              </w:rPr>
              <w:t>IV.</w:t>
            </w:r>
            <w:r w:rsidRPr="007A6217">
              <w:rPr>
                <w:rFonts w:ascii="Arial" w:hAnsi="Arial" w:cs="Arial"/>
              </w:rPr>
              <w:tab/>
              <w:t xml:space="preserve">Constancia de buena conducta. </w:t>
            </w:r>
          </w:p>
          <w:p w14:paraId="76057C4E" w14:textId="77777777" w:rsidR="0068744B" w:rsidRPr="007A6217" w:rsidRDefault="0068744B" w:rsidP="00CA6995">
            <w:pPr>
              <w:ind w:left="426" w:hanging="426"/>
              <w:jc w:val="both"/>
              <w:rPr>
                <w:rFonts w:ascii="Arial" w:hAnsi="Arial" w:cs="Arial"/>
              </w:rPr>
            </w:pPr>
          </w:p>
        </w:tc>
        <w:tc>
          <w:tcPr>
            <w:tcW w:w="2700" w:type="dxa"/>
            <w:tcBorders>
              <w:top w:val="nil"/>
              <w:left w:val="nil"/>
              <w:bottom w:val="nil"/>
              <w:right w:val="nil"/>
            </w:tcBorders>
          </w:tcPr>
          <w:p w14:paraId="4B7EB259" w14:textId="77777777" w:rsidR="0068744B" w:rsidRPr="007A6217" w:rsidRDefault="00115E03" w:rsidP="00CA6995">
            <w:pPr>
              <w:jc w:val="right"/>
              <w:rPr>
                <w:rFonts w:ascii="Arial" w:hAnsi="Arial" w:cs="Arial"/>
              </w:rPr>
            </w:pPr>
            <w:r w:rsidRPr="007A6217">
              <w:rPr>
                <w:rFonts w:ascii="Arial" w:hAnsi="Arial" w:cs="Arial"/>
              </w:rPr>
              <w:t>$ 22.35</w:t>
            </w:r>
          </w:p>
          <w:p w14:paraId="568CDD78" w14:textId="77777777" w:rsidR="0068744B" w:rsidRPr="007A6217" w:rsidRDefault="0068744B" w:rsidP="00CA6995">
            <w:pPr>
              <w:ind w:right="-25"/>
              <w:jc w:val="right"/>
              <w:rPr>
                <w:rFonts w:ascii="Arial" w:hAnsi="Arial" w:cs="Arial"/>
              </w:rPr>
            </w:pPr>
          </w:p>
        </w:tc>
      </w:tr>
      <w:tr w:rsidR="0068744B" w:rsidRPr="007A6217" w14:paraId="7A2436FF" w14:textId="77777777" w:rsidTr="00CA6995">
        <w:tc>
          <w:tcPr>
            <w:tcW w:w="6370" w:type="dxa"/>
            <w:tcBorders>
              <w:top w:val="nil"/>
              <w:left w:val="nil"/>
              <w:bottom w:val="nil"/>
              <w:right w:val="nil"/>
            </w:tcBorders>
          </w:tcPr>
          <w:p w14:paraId="5E6C889C" w14:textId="77777777" w:rsidR="0068744B" w:rsidRPr="007A6217" w:rsidRDefault="0068744B" w:rsidP="00CA6995">
            <w:pPr>
              <w:ind w:left="426" w:right="110" w:hanging="426"/>
              <w:jc w:val="both"/>
              <w:rPr>
                <w:rFonts w:ascii="Arial" w:hAnsi="Arial" w:cs="Arial"/>
              </w:rPr>
            </w:pPr>
            <w:r w:rsidRPr="007A6217">
              <w:rPr>
                <w:rFonts w:ascii="Arial" w:hAnsi="Arial" w:cs="Arial"/>
              </w:rPr>
              <w:t>V.</w:t>
            </w:r>
            <w:r w:rsidRPr="007A6217">
              <w:rPr>
                <w:rFonts w:ascii="Arial" w:hAnsi="Arial" w:cs="Arial"/>
              </w:rPr>
              <w:tab/>
              <w:t>Constancia por dispensa o habilitación de edad y suplencia del consentimiento de padres o tutores.</w:t>
            </w:r>
          </w:p>
          <w:p w14:paraId="04C1A776" w14:textId="77777777" w:rsidR="0068744B" w:rsidRPr="007A6217" w:rsidRDefault="0068744B" w:rsidP="00CA6995">
            <w:pPr>
              <w:ind w:left="426" w:hanging="426"/>
              <w:jc w:val="both"/>
              <w:rPr>
                <w:rFonts w:ascii="Arial" w:hAnsi="Arial" w:cs="Arial"/>
              </w:rPr>
            </w:pPr>
          </w:p>
        </w:tc>
        <w:tc>
          <w:tcPr>
            <w:tcW w:w="2700" w:type="dxa"/>
            <w:tcBorders>
              <w:top w:val="nil"/>
              <w:left w:val="nil"/>
              <w:bottom w:val="nil"/>
              <w:right w:val="nil"/>
            </w:tcBorders>
          </w:tcPr>
          <w:p w14:paraId="144204BB" w14:textId="77777777" w:rsidR="0068744B" w:rsidRPr="007A6217" w:rsidRDefault="0068744B" w:rsidP="00CA6995">
            <w:pPr>
              <w:jc w:val="right"/>
              <w:rPr>
                <w:rFonts w:ascii="Arial" w:hAnsi="Arial" w:cs="Arial"/>
              </w:rPr>
            </w:pPr>
          </w:p>
          <w:p w14:paraId="43BC2983" w14:textId="77777777" w:rsidR="0068744B" w:rsidRPr="007A6217" w:rsidRDefault="00115E03" w:rsidP="00CA6995">
            <w:pPr>
              <w:jc w:val="right"/>
              <w:rPr>
                <w:rFonts w:ascii="Arial" w:hAnsi="Arial" w:cs="Arial"/>
              </w:rPr>
            </w:pPr>
            <w:r w:rsidRPr="007A6217">
              <w:rPr>
                <w:rFonts w:ascii="Arial" w:hAnsi="Arial" w:cs="Arial"/>
              </w:rPr>
              <w:t>$ 22.35</w:t>
            </w:r>
          </w:p>
          <w:p w14:paraId="24916D8B" w14:textId="77777777" w:rsidR="0068744B" w:rsidRPr="007A6217" w:rsidRDefault="0068744B" w:rsidP="00CA6995">
            <w:pPr>
              <w:ind w:right="-25"/>
              <w:jc w:val="right"/>
              <w:rPr>
                <w:rFonts w:ascii="Arial" w:hAnsi="Arial" w:cs="Arial"/>
              </w:rPr>
            </w:pPr>
          </w:p>
        </w:tc>
      </w:tr>
      <w:tr w:rsidR="0068744B" w:rsidRPr="007A6217" w14:paraId="03202B34" w14:textId="77777777" w:rsidTr="00CA6995">
        <w:tc>
          <w:tcPr>
            <w:tcW w:w="6370" w:type="dxa"/>
            <w:tcBorders>
              <w:top w:val="nil"/>
              <w:left w:val="nil"/>
              <w:bottom w:val="nil"/>
              <w:right w:val="nil"/>
            </w:tcBorders>
          </w:tcPr>
          <w:p w14:paraId="5A5EDC1B" w14:textId="77777777" w:rsidR="0068744B" w:rsidRPr="007A6217" w:rsidRDefault="0068744B" w:rsidP="00CA6995">
            <w:pPr>
              <w:ind w:left="426" w:right="110" w:hanging="426"/>
              <w:jc w:val="both"/>
              <w:rPr>
                <w:rFonts w:ascii="Arial" w:hAnsi="Arial" w:cs="Arial"/>
              </w:rPr>
            </w:pPr>
            <w:r w:rsidRPr="007A6217">
              <w:rPr>
                <w:rFonts w:ascii="Arial" w:hAnsi="Arial" w:cs="Arial"/>
              </w:rPr>
              <w:t>VI. Constancia de factibilidad de actividad o giro comercial:</w:t>
            </w:r>
          </w:p>
          <w:p w14:paraId="042EE13D" w14:textId="77777777" w:rsidR="0068744B" w:rsidRPr="007A6217" w:rsidRDefault="0068744B" w:rsidP="00CA6995">
            <w:pPr>
              <w:ind w:left="426" w:right="110" w:hanging="426"/>
              <w:jc w:val="both"/>
              <w:rPr>
                <w:rFonts w:ascii="Arial" w:hAnsi="Arial" w:cs="Arial"/>
              </w:rPr>
            </w:pPr>
          </w:p>
          <w:p w14:paraId="15838414" w14:textId="77777777" w:rsidR="0068744B" w:rsidRPr="007A6217" w:rsidRDefault="0068744B" w:rsidP="00CA6995">
            <w:pPr>
              <w:ind w:left="426" w:right="110" w:hanging="426"/>
              <w:jc w:val="both"/>
              <w:rPr>
                <w:rFonts w:ascii="Arial" w:hAnsi="Arial" w:cs="Arial"/>
              </w:rPr>
            </w:pPr>
            <w:r w:rsidRPr="007A6217">
              <w:rPr>
                <w:rFonts w:ascii="Arial" w:hAnsi="Arial" w:cs="Arial"/>
              </w:rPr>
              <w:t>a) Por apertura.</w:t>
            </w:r>
          </w:p>
          <w:p w14:paraId="716EBF77" w14:textId="77777777" w:rsidR="0068744B" w:rsidRPr="007A6217" w:rsidRDefault="0068744B" w:rsidP="00CA6995">
            <w:pPr>
              <w:ind w:left="426" w:right="110" w:hanging="426"/>
              <w:jc w:val="both"/>
              <w:rPr>
                <w:rFonts w:ascii="Arial" w:hAnsi="Arial" w:cs="Arial"/>
              </w:rPr>
            </w:pPr>
          </w:p>
          <w:p w14:paraId="40B42E05" w14:textId="77777777" w:rsidR="0068744B" w:rsidRPr="007A6217" w:rsidRDefault="0068744B" w:rsidP="00CA6995">
            <w:pPr>
              <w:ind w:left="426" w:right="110" w:hanging="426"/>
              <w:jc w:val="both"/>
              <w:rPr>
                <w:rFonts w:ascii="Arial" w:hAnsi="Arial" w:cs="Arial"/>
              </w:rPr>
            </w:pPr>
            <w:r w:rsidRPr="007A6217">
              <w:rPr>
                <w:rFonts w:ascii="Arial" w:hAnsi="Arial" w:cs="Arial"/>
              </w:rPr>
              <w:t>b) Por refrendo.</w:t>
            </w:r>
          </w:p>
        </w:tc>
        <w:tc>
          <w:tcPr>
            <w:tcW w:w="2700" w:type="dxa"/>
            <w:tcBorders>
              <w:top w:val="nil"/>
              <w:left w:val="nil"/>
              <w:bottom w:val="nil"/>
              <w:right w:val="nil"/>
            </w:tcBorders>
          </w:tcPr>
          <w:p w14:paraId="5B563DF9" w14:textId="77777777" w:rsidR="0068744B" w:rsidRPr="007A6217" w:rsidRDefault="0068744B" w:rsidP="00CA6995">
            <w:pPr>
              <w:jc w:val="right"/>
              <w:rPr>
                <w:rFonts w:ascii="Arial" w:hAnsi="Arial" w:cs="Arial"/>
              </w:rPr>
            </w:pPr>
          </w:p>
          <w:p w14:paraId="1694503A" w14:textId="77777777" w:rsidR="0068744B" w:rsidRPr="007A6217" w:rsidRDefault="0068744B" w:rsidP="00CA6995">
            <w:pPr>
              <w:jc w:val="right"/>
              <w:rPr>
                <w:rFonts w:ascii="Arial" w:hAnsi="Arial" w:cs="Arial"/>
              </w:rPr>
            </w:pPr>
          </w:p>
          <w:p w14:paraId="52D68195" w14:textId="77777777" w:rsidR="0068744B" w:rsidRPr="007A6217" w:rsidRDefault="0068744B" w:rsidP="00CA6995">
            <w:pPr>
              <w:jc w:val="right"/>
              <w:rPr>
                <w:rFonts w:ascii="Arial" w:hAnsi="Arial" w:cs="Arial"/>
              </w:rPr>
            </w:pPr>
          </w:p>
          <w:p w14:paraId="0A361A08" w14:textId="77777777" w:rsidR="0068744B" w:rsidRPr="007A6217" w:rsidRDefault="00115E03" w:rsidP="00CA6995">
            <w:pPr>
              <w:jc w:val="right"/>
              <w:rPr>
                <w:rFonts w:ascii="Arial" w:hAnsi="Arial" w:cs="Arial"/>
              </w:rPr>
            </w:pPr>
            <w:r w:rsidRPr="007A6217">
              <w:rPr>
                <w:rFonts w:ascii="Arial" w:hAnsi="Arial" w:cs="Arial"/>
              </w:rPr>
              <w:t>$ 22.35</w:t>
            </w:r>
          </w:p>
          <w:p w14:paraId="589163C5" w14:textId="77777777" w:rsidR="0068744B" w:rsidRPr="007A6217" w:rsidRDefault="0068744B" w:rsidP="00CA6995">
            <w:pPr>
              <w:jc w:val="right"/>
              <w:rPr>
                <w:rFonts w:ascii="Arial" w:hAnsi="Arial" w:cs="Arial"/>
              </w:rPr>
            </w:pPr>
          </w:p>
          <w:p w14:paraId="5CAD659D" w14:textId="77777777" w:rsidR="0068744B" w:rsidRPr="007A6217" w:rsidRDefault="00115E03" w:rsidP="00115E03">
            <w:pPr>
              <w:ind w:right="-25"/>
              <w:jc w:val="center"/>
              <w:rPr>
                <w:rFonts w:ascii="Arial" w:hAnsi="Arial" w:cs="Arial"/>
              </w:rPr>
            </w:pPr>
            <w:r w:rsidRPr="007A6217">
              <w:rPr>
                <w:rFonts w:ascii="Arial" w:hAnsi="Arial" w:cs="Arial"/>
              </w:rPr>
              <w:t xml:space="preserve">                          $ 22.35</w:t>
            </w:r>
          </w:p>
        </w:tc>
      </w:tr>
      <w:tr w:rsidR="0068744B" w:rsidRPr="007A6217" w14:paraId="7CEB8D1D" w14:textId="77777777" w:rsidTr="00CA6995">
        <w:tc>
          <w:tcPr>
            <w:tcW w:w="6370" w:type="dxa"/>
            <w:tcBorders>
              <w:top w:val="nil"/>
              <w:left w:val="nil"/>
              <w:bottom w:val="nil"/>
              <w:right w:val="nil"/>
            </w:tcBorders>
          </w:tcPr>
          <w:p w14:paraId="04262457" w14:textId="77777777" w:rsidR="0068744B" w:rsidRPr="007A6217" w:rsidRDefault="0068744B" w:rsidP="00CA6995">
            <w:pPr>
              <w:ind w:left="426" w:right="110" w:hanging="426"/>
              <w:jc w:val="both"/>
              <w:rPr>
                <w:rFonts w:ascii="Arial" w:hAnsi="Arial" w:cs="Arial"/>
              </w:rPr>
            </w:pPr>
          </w:p>
          <w:p w14:paraId="464CC4CC" w14:textId="77777777" w:rsidR="0068744B" w:rsidRPr="007A6217" w:rsidRDefault="0068744B" w:rsidP="00CA6995">
            <w:pPr>
              <w:ind w:left="426" w:right="110" w:hanging="426"/>
              <w:jc w:val="both"/>
              <w:rPr>
                <w:rFonts w:ascii="Arial" w:hAnsi="Arial" w:cs="Arial"/>
              </w:rPr>
            </w:pPr>
            <w:r w:rsidRPr="007A6217">
              <w:rPr>
                <w:rFonts w:ascii="Arial" w:hAnsi="Arial" w:cs="Arial"/>
              </w:rPr>
              <w:t>VII.</w:t>
            </w:r>
            <w:r w:rsidRPr="007A6217">
              <w:rPr>
                <w:rFonts w:ascii="Arial" w:hAnsi="Arial" w:cs="Arial"/>
              </w:rPr>
              <w:tab/>
              <w:t>Certificado de antigüedad de giros comerciales o industriales.</w:t>
            </w:r>
          </w:p>
          <w:p w14:paraId="0A269082" w14:textId="77777777" w:rsidR="0068744B" w:rsidRPr="007A6217" w:rsidRDefault="0068744B" w:rsidP="00CA6995">
            <w:pPr>
              <w:ind w:left="426" w:hanging="426"/>
              <w:jc w:val="both"/>
              <w:rPr>
                <w:rFonts w:ascii="Arial" w:hAnsi="Arial" w:cs="Arial"/>
              </w:rPr>
            </w:pPr>
          </w:p>
        </w:tc>
        <w:tc>
          <w:tcPr>
            <w:tcW w:w="2700" w:type="dxa"/>
            <w:tcBorders>
              <w:top w:val="nil"/>
              <w:left w:val="nil"/>
              <w:bottom w:val="nil"/>
              <w:right w:val="nil"/>
            </w:tcBorders>
          </w:tcPr>
          <w:p w14:paraId="04827D95" w14:textId="77777777" w:rsidR="0068744B" w:rsidRPr="007A6217" w:rsidRDefault="0068744B" w:rsidP="00CA6995">
            <w:pPr>
              <w:jc w:val="right"/>
              <w:rPr>
                <w:rFonts w:ascii="Arial" w:hAnsi="Arial" w:cs="Arial"/>
              </w:rPr>
            </w:pPr>
          </w:p>
          <w:p w14:paraId="1D187301" w14:textId="77777777" w:rsidR="0068744B" w:rsidRPr="007A6217" w:rsidRDefault="0068744B" w:rsidP="00CA6995">
            <w:pPr>
              <w:jc w:val="right"/>
              <w:rPr>
                <w:rFonts w:ascii="Arial" w:hAnsi="Arial" w:cs="Arial"/>
              </w:rPr>
            </w:pPr>
          </w:p>
          <w:p w14:paraId="4E00B7D7" w14:textId="77777777" w:rsidR="0068744B" w:rsidRPr="007A6217" w:rsidRDefault="00115E03" w:rsidP="00CA6995">
            <w:pPr>
              <w:jc w:val="right"/>
              <w:rPr>
                <w:rFonts w:ascii="Arial" w:hAnsi="Arial" w:cs="Arial"/>
              </w:rPr>
            </w:pPr>
            <w:r w:rsidRPr="007A6217">
              <w:rPr>
                <w:rFonts w:ascii="Arial" w:hAnsi="Arial" w:cs="Arial"/>
              </w:rPr>
              <w:t>$ 22.35</w:t>
            </w:r>
          </w:p>
          <w:p w14:paraId="0C99A214" w14:textId="77777777" w:rsidR="0068744B" w:rsidRPr="007A6217" w:rsidRDefault="0068744B" w:rsidP="00CA6995">
            <w:pPr>
              <w:jc w:val="right"/>
              <w:rPr>
                <w:rFonts w:ascii="Arial" w:hAnsi="Arial" w:cs="Arial"/>
              </w:rPr>
            </w:pPr>
          </w:p>
        </w:tc>
      </w:tr>
      <w:tr w:rsidR="0068744B" w:rsidRPr="007A6217" w14:paraId="3FAEB2A8" w14:textId="77777777" w:rsidTr="00CA6995">
        <w:tc>
          <w:tcPr>
            <w:tcW w:w="6370" w:type="dxa"/>
            <w:tcBorders>
              <w:top w:val="nil"/>
              <w:left w:val="nil"/>
              <w:bottom w:val="nil"/>
              <w:right w:val="nil"/>
            </w:tcBorders>
          </w:tcPr>
          <w:p w14:paraId="7391860C" w14:textId="77777777" w:rsidR="0068744B" w:rsidRPr="007A6217" w:rsidRDefault="0068744B" w:rsidP="00CA6995">
            <w:pPr>
              <w:tabs>
                <w:tab w:val="num" w:pos="540"/>
              </w:tabs>
              <w:ind w:left="426" w:right="108" w:hanging="426"/>
              <w:jc w:val="both"/>
              <w:rPr>
                <w:rFonts w:ascii="Arial" w:hAnsi="Arial" w:cs="Arial"/>
              </w:rPr>
            </w:pPr>
            <w:r w:rsidRPr="007A6217">
              <w:rPr>
                <w:rFonts w:ascii="Arial" w:hAnsi="Arial" w:cs="Arial"/>
              </w:rPr>
              <w:t>VIII. Certificado de dependencia económica:</w:t>
            </w:r>
          </w:p>
          <w:p w14:paraId="30D06595" w14:textId="77777777" w:rsidR="0068744B" w:rsidRPr="007A6217" w:rsidRDefault="0068744B" w:rsidP="00CA6995">
            <w:pPr>
              <w:ind w:left="426" w:hanging="426"/>
              <w:jc w:val="both"/>
              <w:rPr>
                <w:rFonts w:ascii="Arial" w:hAnsi="Arial" w:cs="Arial"/>
              </w:rPr>
            </w:pPr>
          </w:p>
          <w:p w14:paraId="45D5DC45" w14:textId="77777777" w:rsidR="0068744B" w:rsidRPr="007A6217" w:rsidRDefault="0068744B" w:rsidP="00CA6995">
            <w:pPr>
              <w:numPr>
                <w:ilvl w:val="1"/>
                <w:numId w:val="0"/>
              </w:numPr>
              <w:ind w:left="426" w:right="110" w:hanging="426"/>
              <w:jc w:val="both"/>
              <w:rPr>
                <w:rFonts w:ascii="Arial" w:hAnsi="Arial" w:cs="Arial"/>
              </w:rPr>
            </w:pPr>
            <w:r w:rsidRPr="007A6217">
              <w:rPr>
                <w:rFonts w:ascii="Arial" w:hAnsi="Arial" w:cs="Arial"/>
              </w:rPr>
              <w:t>a) Para nacionales.</w:t>
            </w:r>
          </w:p>
          <w:p w14:paraId="3870266C" w14:textId="77777777" w:rsidR="0068744B" w:rsidRPr="007A6217" w:rsidRDefault="0068744B" w:rsidP="00CA6995">
            <w:pPr>
              <w:ind w:left="426" w:right="110" w:hanging="426"/>
              <w:jc w:val="both"/>
              <w:rPr>
                <w:rFonts w:ascii="Arial" w:hAnsi="Arial" w:cs="Arial"/>
              </w:rPr>
            </w:pPr>
          </w:p>
          <w:p w14:paraId="417ED187" w14:textId="77777777" w:rsidR="0068744B" w:rsidRPr="007A6217" w:rsidRDefault="0068744B" w:rsidP="00CA6995">
            <w:pPr>
              <w:numPr>
                <w:ilvl w:val="1"/>
                <w:numId w:val="0"/>
              </w:numPr>
              <w:ind w:left="426" w:right="110" w:hanging="426"/>
              <w:jc w:val="both"/>
              <w:rPr>
                <w:rFonts w:ascii="Arial" w:hAnsi="Arial" w:cs="Arial"/>
              </w:rPr>
            </w:pPr>
            <w:r w:rsidRPr="007A6217">
              <w:rPr>
                <w:rFonts w:ascii="Arial" w:hAnsi="Arial" w:cs="Arial"/>
              </w:rPr>
              <w:t>b) Tratándose de extranjeros.</w:t>
            </w:r>
          </w:p>
          <w:p w14:paraId="39390F25" w14:textId="77777777" w:rsidR="0068744B" w:rsidRPr="007A6217" w:rsidRDefault="0068744B" w:rsidP="00CA6995">
            <w:pPr>
              <w:ind w:left="426" w:hanging="426"/>
              <w:jc w:val="both"/>
              <w:rPr>
                <w:rFonts w:ascii="Arial" w:hAnsi="Arial" w:cs="Arial"/>
              </w:rPr>
            </w:pPr>
          </w:p>
        </w:tc>
        <w:tc>
          <w:tcPr>
            <w:tcW w:w="2700" w:type="dxa"/>
            <w:tcBorders>
              <w:top w:val="nil"/>
              <w:left w:val="nil"/>
              <w:bottom w:val="nil"/>
              <w:right w:val="nil"/>
            </w:tcBorders>
          </w:tcPr>
          <w:p w14:paraId="5D06D5E2" w14:textId="77777777" w:rsidR="0068744B" w:rsidRPr="007A6217" w:rsidRDefault="0068744B" w:rsidP="00CA6995">
            <w:pPr>
              <w:jc w:val="right"/>
              <w:rPr>
                <w:rFonts w:ascii="Arial" w:hAnsi="Arial" w:cs="Arial"/>
              </w:rPr>
            </w:pPr>
          </w:p>
          <w:p w14:paraId="6A4817F7" w14:textId="77777777" w:rsidR="0068744B" w:rsidRPr="007A6217" w:rsidRDefault="0068744B" w:rsidP="00CA6995">
            <w:pPr>
              <w:jc w:val="right"/>
              <w:rPr>
                <w:rFonts w:ascii="Arial" w:hAnsi="Arial" w:cs="Arial"/>
              </w:rPr>
            </w:pPr>
          </w:p>
          <w:p w14:paraId="6ACC48E7" w14:textId="77777777" w:rsidR="0068744B" w:rsidRPr="007A6217" w:rsidRDefault="00115E03" w:rsidP="00CA6995">
            <w:pPr>
              <w:jc w:val="right"/>
              <w:rPr>
                <w:rFonts w:ascii="Arial" w:hAnsi="Arial" w:cs="Arial"/>
              </w:rPr>
            </w:pPr>
            <w:r w:rsidRPr="007A6217">
              <w:rPr>
                <w:rFonts w:ascii="Arial" w:hAnsi="Arial" w:cs="Arial"/>
              </w:rPr>
              <w:t>$ 22.35</w:t>
            </w:r>
          </w:p>
          <w:p w14:paraId="3A15AE85" w14:textId="77777777" w:rsidR="0068744B" w:rsidRPr="007A6217" w:rsidRDefault="0068744B" w:rsidP="00CA6995">
            <w:pPr>
              <w:jc w:val="right"/>
              <w:rPr>
                <w:rFonts w:ascii="Arial" w:hAnsi="Arial" w:cs="Arial"/>
              </w:rPr>
            </w:pPr>
          </w:p>
          <w:p w14:paraId="6CD4EDAB" w14:textId="77777777" w:rsidR="0068744B" w:rsidRPr="007A6217" w:rsidRDefault="00115E03" w:rsidP="00CA6995">
            <w:pPr>
              <w:jc w:val="right"/>
              <w:rPr>
                <w:rFonts w:ascii="Arial" w:hAnsi="Arial" w:cs="Arial"/>
              </w:rPr>
            </w:pPr>
            <w:r w:rsidRPr="007A6217">
              <w:rPr>
                <w:rFonts w:ascii="Arial" w:hAnsi="Arial" w:cs="Arial"/>
              </w:rPr>
              <w:t>$ 22.35</w:t>
            </w:r>
          </w:p>
        </w:tc>
      </w:tr>
      <w:tr w:rsidR="0068744B" w:rsidRPr="007A6217" w14:paraId="3F17C106" w14:textId="77777777" w:rsidTr="00CA6995">
        <w:tc>
          <w:tcPr>
            <w:tcW w:w="6370" w:type="dxa"/>
            <w:tcBorders>
              <w:top w:val="nil"/>
              <w:left w:val="nil"/>
              <w:bottom w:val="nil"/>
              <w:right w:val="nil"/>
            </w:tcBorders>
          </w:tcPr>
          <w:p w14:paraId="2C08A27C" w14:textId="77777777" w:rsidR="0068744B" w:rsidRPr="007A6217" w:rsidRDefault="0068744B" w:rsidP="00CA6995">
            <w:pPr>
              <w:ind w:left="426" w:right="110" w:hanging="426"/>
              <w:jc w:val="both"/>
              <w:rPr>
                <w:rFonts w:ascii="Arial" w:hAnsi="Arial" w:cs="Arial"/>
                <w:bCs/>
                <w:iCs/>
              </w:rPr>
            </w:pPr>
            <w:r w:rsidRPr="007A6217">
              <w:rPr>
                <w:rFonts w:ascii="Arial" w:hAnsi="Arial" w:cs="Arial"/>
              </w:rPr>
              <w:t>IX.</w:t>
            </w:r>
            <w:r w:rsidRPr="007A6217">
              <w:rPr>
                <w:rFonts w:ascii="Arial" w:hAnsi="Arial" w:cs="Arial"/>
              </w:rPr>
              <w:tab/>
              <w:t>Certificados de reclutamiento militar.</w:t>
            </w:r>
          </w:p>
        </w:tc>
        <w:tc>
          <w:tcPr>
            <w:tcW w:w="2700" w:type="dxa"/>
            <w:tcBorders>
              <w:top w:val="nil"/>
              <w:left w:val="nil"/>
              <w:bottom w:val="nil"/>
              <w:right w:val="nil"/>
            </w:tcBorders>
          </w:tcPr>
          <w:p w14:paraId="624E4583" w14:textId="77777777" w:rsidR="0068744B" w:rsidRPr="007A6217" w:rsidRDefault="00115E03" w:rsidP="00CA6995">
            <w:pPr>
              <w:jc w:val="right"/>
              <w:rPr>
                <w:rFonts w:ascii="Arial" w:hAnsi="Arial" w:cs="Arial"/>
              </w:rPr>
            </w:pPr>
            <w:r w:rsidRPr="007A6217">
              <w:rPr>
                <w:rFonts w:ascii="Arial" w:hAnsi="Arial" w:cs="Arial"/>
              </w:rPr>
              <w:t>$ 22.35</w:t>
            </w:r>
          </w:p>
          <w:p w14:paraId="6FCDA3F4" w14:textId="77777777" w:rsidR="0068744B" w:rsidRPr="007A6217" w:rsidRDefault="0068744B" w:rsidP="00CA6995">
            <w:pPr>
              <w:jc w:val="right"/>
              <w:rPr>
                <w:rFonts w:ascii="Arial" w:hAnsi="Arial" w:cs="Arial"/>
              </w:rPr>
            </w:pPr>
          </w:p>
        </w:tc>
      </w:tr>
      <w:tr w:rsidR="0068744B" w:rsidRPr="007A6217" w14:paraId="7FF9CF76" w14:textId="77777777" w:rsidTr="00CA6995">
        <w:tc>
          <w:tcPr>
            <w:tcW w:w="6370" w:type="dxa"/>
            <w:tcBorders>
              <w:top w:val="nil"/>
              <w:left w:val="nil"/>
              <w:bottom w:val="nil"/>
              <w:right w:val="nil"/>
            </w:tcBorders>
          </w:tcPr>
          <w:p w14:paraId="0D54E6EA" w14:textId="77777777" w:rsidR="0068744B" w:rsidRPr="007A6217" w:rsidRDefault="0068744B" w:rsidP="0080465A">
            <w:pPr>
              <w:ind w:left="426" w:right="110" w:hanging="426"/>
              <w:jc w:val="both"/>
              <w:rPr>
                <w:rFonts w:ascii="Arial" w:hAnsi="Arial" w:cs="Arial"/>
              </w:rPr>
            </w:pPr>
            <w:r w:rsidRPr="007A6217">
              <w:rPr>
                <w:rFonts w:ascii="Arial" w:hAnsi="Arial" w:cs="Arial"/>
              </w:rPr>
              <w:t>X.</w:t>
            </w:r>
            <w:r w:rsidRPr="007A6217">
              <w:rPr>
                <w:rFonts w:ascii="Arial" w:hAnsi="Arial" w:cs="Arial"/>
              </w:rPr>
              <w:tab/>
              <w:t>Certificación de documentos que acrediten un acto jurídico.</w:t>
            </w:r>
          </w:p>
        </w:tc>
        <w:tc>
          <w:tcPr>
            <w:tcW w:w="2700" w:type="dxa"/>
            <w:tcBorders>
              <w:top w:val="nil"/>
              <w:left w:val="nil"/>
              <w:bottom w:val="nil"/>
              <w:right w:val="nil"/>
            </w:tcBorders>
          </w:tcPr>
          <w:p w14:paraId="0D2B496C" w14:textId="77777777" w:rsidR="0068744B" w:rsidRPr="007A6217" w:rsidRDefault="0068744B" w:rsidP="00CA6995">
            <w:pPr>
              <w:jc w:val="right"/>
              <w:rPr>
                <w:rFonts w:ascii="Arial" w:hAnsi="Arial" w:cs="Arial"/>
              </w:rPr>
            </w:pPr>
          </w:p>
          <w:p w14:paraId="50AC605E" w14:textId="77777777" w:rsidR="0068744B" w:rsidRPr="007A6217" w:rsidRDefault="00592E52" w:rsidP="00CA6995">
            <w:pPr>
              <w:jc w:val="right"/>
              <w:rPr>
                <w:rFonts w:ascii="Arial" w:hAnsi="Arial" w:cs="Arial"/>
              </w:rPr>
            </w:pPr>
            <w:r w:rsidRPr="007A6217">
              <w:rPr>
                <w:rFonts w:ascii="Arial" w:hAnsi="Arial" w:cs="Arial"/>
              </w:rPr>
              <w:t xml:space="preserve">$ 22.35 </w:t>
            </w:r>
          </w:p>
        </w:tc>
      </w:tr>
      <w:tr w:rsidR="0068744B" w:rsidRPr="007A6217" w14:paraId="13F66D8F" w14:textId="77777777" w:rsidTr="00CA6995">
        <w:tc>
          <w:tcPr>
            <w:tcW w:w="6370" w:type="dxa"/>
            <w:tcBorders>
              <w:top w:val="nil"/>
              <w:left w:val="nil"/>
              <w:bottom w:val="nil"/>
              <w:right w:val="nil"/>
            </w:tcBorders>
          </w:tcPr>
          <w:p w14:paraId="2D98CF7D" w14:textId="77777777" w:rsidR="0068744B" w:rsidRPr="007A6217" w:rsidRDefault="0068744B" w:rsidP="00CA6995">
            <w:pPr>
              <w:ind w:left="426" w:right="110" w:hanging="426"/>
              <w:jc w:val="both"/>
              <w:rPr>
                <w:rFonts w:ascii="Arial" w:hAnsi="Arial" w:cs="Arial"/>
              </w:rPr>
            </w:pPr>
            <w:r w:rsidRPr="007A6217">
              <w:rPr>
                <w:rFonts w:ascii="Arial" w:hAnsi="Arial" w:cs="Arial"/>
              </w:rPr>
              <w:t>XI.</w:t>
            </w:r>
            <w:r w:rsidRPr="007A6217">
              <w:rPr>
                <w:rFonts w:ascii="Arial" w:hAnsi="Arial" w:cs="Arial"/>
              </w:rPr>
              <w:tab/>
              <w:t>Certificación de firmas.</w:t>
            </w:r>
          </w:p>
          <w:p w14:paraId="5A5CBE5B" w14:textId="77777777" w:rsidR="0068744B" w:rsidRPr="007A6217" w:rsidRDefault="0068744B" w:rsidP="00CA6995">
            <w:pPr>
              <w:ind w:left="426" w:hanging="426"/>
              <w:jc w:val="both"/>
              <w:rPr>
                <w:rFonts w:ascii="Arial" w:hAnsi="Arial" w:cs="Arial"/>
              </w:rPr>
            </w:pPr>
          </w:p>
        </w:tc>
        <w:tc>
          <w:tcPr>
            <w:tcW w:w="2700" w:type="dxa"/>
            <w:tcBorders>
              <w:top w:val="nil"/>
              <w:left w:val="nil"/>
              <w:bottom w:val="nil"/>
              <w:right w:val="nil"/>
            </w:tcBorders>
          </w:tcPr>
          <w:p w14:paraId="32FFA1FE" w14:textId="77777777" w:rsidR="0068744B" w:rsidRPr="007A6217" w:rsidRDefault="00592E52" w:rsidP="00CA6995">
            <w:pPr>
              <w:jc w:val="right"/>
              <w:rPr>
                <w:rFonts w:ascii="Arial" w:hAnsi="Arial" w:cs="Arial"/>
              </w:rPr>
            </w:pPr>
            <w:r w:rsidRPr="007A6217">
              <w:rPr>
                <w:rFonts w:ascii="Arial" w:hAnsi="Arial" w:cs="Arial"/>
              </w:rPr>
              <w:t>$ 51. 50</w:t>
            </w:r>
          </w:p>
        </w:tc>
      </w:tr>
      <w:tr w:rsidR="0068744B" w:rsidRPr="007A6217" w14:paraId="3B4A39BF" w14:textId="77777777" w:rsidTr="00CA6995">
        <w:tc>
          <w:tcPr>
            <w:tcW w:w="6370" w:type="dxa"/>
            <w:tcBorders>
              <w:top w:val="nil"/>
              <w:left w:val="nil"/>
              <w:bottom w:val="nil"/>
              <w:right w:val="nil"/>
            </w:tcBorders>
          </w:tcPr>
          <w:p w14:paraId="6FD5CA15" w14:textId="77777777" w:rsidR="0068744B" w:rsidRPr="007A6217" w:rsidRDefault="0068744B" w:rsidP="00CA6995">
            <w:pPr>
              <w:tabs>
                <w:tab w:val="num" w:pos="540"/>
              </w:tabs>
              <w:ind w:left="426" w:right="108" w:hanging="426"/>
              <w:jc w:val="both"/>
              <w:rPr>
                <w:rFonts w:ascii="Arial" w:hAnsi="Arial" w:cs="Arial"/>
              </w:rPr>
            </w:pPr>
            <w:r w:rsidRPr="007A6217">
              <w:rPr>
                <w:rFonts w:ascii="Arial" w:hAnsi="Arial" w:cs="Arial"/>
              </w:rPr>
              <w:t xml:space="preserve">XII. Copias certificadas de datos o documentos que </w:t>
            </w:r>
            <w:r w:rsidRPr="007A6217">
              <w:rPr>
                <w:rFonts w:ascii="Arial" w:hAnsi="Arial" w:cs="Arial"/>
              </w:rPr>
              <w:lastRenderedPageBreak/>
              <w:t>obren en los archivos del Ayuntamiento:</w:t>
            </w:r>
          </w:p>
          <w:p w14:paraId="77B67E3D" w14:textId="77777777" w:rsidR="0068744B" w:rsidRPr="007A6217" w:rsidRDefault="0068744B" w:rsidP="00CA6995">
            <w:pPr>
              <w:ind w:left="426" w:hanging="426"/>
              <w:jc w:val="both"/>
              <w:rPr>
                <w:rFonts w:ascii="Arial" w:hAnsi="Arial" w:cs="Arial"/>
              </w:rPr>
            </w:pPr>
          </w:p>
          <w:p w14:paraId="2F15D8AE" w14:textId="77777777" w:rsidR="0068744B" w:rsidRPr="007A6217" w:rsidRDefault="0068744B" w:rsidP="00CA6995">
            <w:pPr>
              <w:numPr>
                <w:ilvl w:val="1"/>
                <w:numId w:val="0"/>
              </w:numPr>
              <w:ind w:left="426" w:right="110" w:hanging="426"/>
              <w:jc w:val="both"/>
              <w:rPr>
                <w:rFonts w:ascii="Arial" w:hAnsi="Arial" w:cs="Arial"/>
              </w:rPr>
            </w:pPr>
            <w:r w:rsidRPr="007A6217">
              <w:rPr>
                <w:rFonts w:ascii="Arial" w:hAnsi="Arial" w:cs="Arial"/>
              </w:rPr>
              <w:t>a) Cuando no excedan de tres hojas.</w:t>
            </w:r>
          </w:p>
          <w:p w14:paraId="7426620D" w14:textId="77777777" w:rsidR="0068744B" w:rsidRPr="007A6217" w:rsidRDefault="0068744B" w:rsidP="00CA6995">
            <w:pPr>
              <w:ind w:left="426" w:hanging="426"/>
              <w:jc w:val="both"/>
              <w:rPr>
                <w:rFonts w:ascii="Arial" w:hAnsi="Arial" w:cs="Arial"/>
              </w:rPr>
            </w:pPr>
          </w:p>
          <w:p w14:paraId="7F8C7A90" w14:textId="77777777" w:rsidR="0068744B" w:rsidRPr="007A6217" w:rsidRDefault="0068744B" w:rsidP="00CA6995">
            <w:pPr>
              <w:numPr>
                <w:ilvl w:val="1"/>
                <w:numId w:val="0"/>
              </w:numPr>
              <w:ind w:left="426" w:right="110" w:hanging="426"/>
              <w:jc w:val="both"/>
              <w:rPr>
                <w:rFonts w:ascii="Arial" w:hAnsi="Arial" w:cs="Arial"/>
              </w:rPr>
            </w:pPr>
            <w:r w:rsidRPr="007A6217">
              <w:rPr>
                <w:rFonts w:ascii="Arial" w:hAnsi="Arial" w:cs="Arial"/>
              </w:rPr>
              <w:t>b) Cuando excedan, por cada hoja excedente.</w:t>
            </w:r>
          </w:p>
          <w:p w14:paraId="4B46F19B" w14:textId="77777777" w:rsidR="0068744B" w:rsidRPr="007A6217" w:rsidRDefault="0068744B" w:rsidP="00CA6995">
            <w:pPr>
              <w:ind w:left="426" w:hanging="426"/>
              <w:jc w:val="both"/>
              <w:rPr>
                <w:rFonts w:ascii="Arial" w:hAnsi="Arial" w:cs="Arial"/>
              </w:rPr>
            </w:pPr>
          </w:p>
        </w:tc>
        <w:tc>
          <w:tcPr>
            <w:tcW w:w="2700" w:type="dxa"/>
            <w:tcBorders>
              <w:top w:val="nil"/>
              <w:left w:val="nil"/>
              <w:bottom w:val="nil"/>
              <w:right w:val="nil"/>
            </w:tcBorders>
          </w:tcPr>
          <w:p w14:paraId="7BAF948E" w14:textId="77777777" w:rsidR="0068744B" w:rsidRPr="007A6217" w:rsidRDefault="0068744B" w:rsidP="00CA6995">
            <w:pPr>
              <w:jc w:val="right"/>
              <w:rPr>
                <w:rFonts w:ascii="Arial" w:hAnsi="Arial" w:cs="Arial"/>
              </w:rPr>
            </w:pPr>
          </w:p>
          <w:p w14:paraId="19E31635" w14:textId="77777777" w:rsidR="0068744B" w:rsidRPr="007A6217" w:rsidRDefault="0068744B" w:rsidP="00CA6995">
            <w:pPr>
              <w:jc w:val="right"/>
              <w:rPr>
                <w:rFonts w:ascii="Arial" w:hAnsi="Arial" w:cs="Arial"/>
              </w:rPr>
            </w:pPr>
          </w:p>
          <w:p w14:paraId="37D7A43B" w14:textId="77777777" w:rsidR="0068744B" w:rsidRPr="007A6217" w:rsidRDefault="0068744B" w:rsidP="00CA6995">
            <w:pPr>
              <w:jc w:val="right"/>
              <w:rPr>
                <w:rFonts w:ascii="Arial" w:hAnsi="Arial" w:cs="Arial"/>
              </w:rPr>
            </w:pPr>
          </w:p>
          <w:p w14:paraId="66C42F04" w14:textId="77777777" w:rsidR="0068744B" w:rsidRPr="007A6217" w:rsidRDefault="00592E52" w:rsidP="00CA6995">
            <w:pPr>
              <w:jc w:val="right"/>
              <w:rPr>
                <w:rFonts w:ascii="Arial" w:hAnsi="Arial" w:cs="Arial"/>
              </w:rPr>
            </w:pPr>
            <w:r w:rsidRPr="007A6217">
              <w:rPr>
                <w:rFonts w:ascii="Arial" w:hAnsi="Arial" w:cs="Arial"/>
              </w:rPr>
              <w:t>$ 30.90</w:t>
            </w:r>
          </w:p>
          <w:p w14:paraId="0F4CA684" w14:textId="77777777" w:rsidR="0068744B" w:rsidRPr="007A6217" w:rsidRDefault="0068744B" w:rsidP="00CA6995">
            <w:pPr>
              <w:jc w:val="right"/>
              <w:rPr>
                <w:rFonts w:ascii="Arial" w:hAnsi="Arial" w:cs="Arial"/>
              </w:rPr>
            </w:pPr>
          </w:p>
          <w:p w14:paraId="0A9CC550" w14:textId="77777777" w:rsidR="0068744B" w:rsidRPr="007A6217" w:rsidRDefault="00592E52" w:rsidP="00CA6995">
            <w:pPr>
              <w:jc w:val="right"/>
              <w:rPr>
                <w:rFonts w:ascii="Arial" w:hAnsi="Arial" w:cs="Arial"/>
              </w:rPr>
            </w:pPr>
            <w:r w:rsidRPr="007A6217">
              <w:rPr>
                <w:rFonts w:ascii="Arial" w:hAnsi="Arial" w:cs="Arial"/>
              </w:rPr>
              <w:t>$ 3.09</w:t>
            </w:r>
          </w:p>
        </w:tc>
      </w:tr>
      <w:tr w:rsidR="0068744B" w:rsidRPr="007A6217" w14:paraId="5150BACE" w14:textId="77777777" w:rsidTr="00CA6995">
        <w:tc>
          <w:tcPr>
            <w:tcW w:w="6370" w:type="dxa"/>
            <w:tcBorders>
              <w:top w:val="nil"/>
              <w:left w:val="nil"/>
              <w:bottom w:val="nil"/>
              <w:right w:val="nil"/>
            </w:tcBorders>
          </w:tcPr>
          <w:p w14:paraId="29962A42" w14:textId="77777777" w:rsidR="0068744B" w:rsidRPr="007A6217" w:rsidRDefault="0068744B" w:rsidP="00CA6995">
            <w:pPr>
              <w:tabs>
                <w:tab w:val="num" w:pos="540"/>
              </w:tabs>
              <w:ind w:left="426" w:right="110" w:hanging="426"/>
              <w:jc w:val="both"/>
              <w:rPr>
                <w:rFonts w:ascii="Arial" w:hAnsi="Arial" w:cs="Arial"/>
              </w:rPr>
            </w:pPr>
            <w:r w:rsidRPr="007A6217">
              <w:rPr>
                <w:rFonts w:ascii="Arial" w:hAnsi="Arial" w:cs="Arial"/>
              </w:rPr>
              <w:lastRenderedPageBreak/>
              <w:t>XIII. Expedición de planos en números superiores a los exigidos por las oficinas municipales, por cada excedente.</w:t>
            </w:r>
          </w:p>
          <w:p w14:paraId="00DFDF9A" w14:textId="77777777" w:rsidR="0068744B" w:rsidRPr="007A6217" w:rsidRDefault="0068744B" w:rsidP="00CA6995">
            <w:pPr>
              <w:ind w:left="426" w:hanging="426"/>
              <w:jc w:val="both"/>
              <w:rPr>
                <w:rFonts w:ascii="Arial" w:hAnsi="Arial" w:cs="Arial"/>
              </w:rPr>
            </w:pPr>
          </w:p>
        </w:tc>
        <w:tc>
          <w:tcPr>
            <w:tcW w:w="2700" w:type="dxa"/>
            <w:tcBorders>
              <w:top w:val="nil"/>
              <w:left w:val="nil"/>
              <w:bottom w:val="nil"/>
              <w:right w:val="nil"/>
            </w:tcBorders>
          </w:tcPr>
          <w:p w14:paraId="2791BE36" w14:textId="77777777" w:rsidR="0068744B" w:rsidRPr="007A6217" w:rsidRDefault="0068744B" w:rsidP="00CA6995">
            <w:pPr>
              <w:jc w:val="right"/>
              <w:rPr>
                <w:rFonts w:ascii="Arial" w:hAnsi="Arial" w:cs="Arial"/>
              </w:rPr>
            </w:pPr>
          </w:p>
          <w:p w14:paraId="1D3AD7FD" w14:textId="77777777" w:rsidR="0068744B" w:rsidRPr="007A6217" w:rsidRDefault="0068744B" w:rsidP="00CA6995">
            <w:pPr>
              <w:jc w:val="right"/>
              <w:rPr>
                <w:rFonts w:ascii="Arial" w:hAnsi="Arial" w:cs="Arial"/>
              </w:rPr>
            </w:pPr>
          </w:p>
          <w:p w14:paraId="757CD6FE" w14:textId="77777777" w:rsidR="0068744B" w:rsidRPr="007A6217" w:rsidRDefault="00592E52" w:rsidP="00CA6995">
            <w:pPr>
              <w:jc w:val="right"/>
              <w:rPr>
                <w:rFonts w:ascii="Arial" w:hAnsi="Arial" w:cs="Arial"/>
              </w:rPr>
            </w:pPr>
            <w:r w:rsidRPr="007A6217">
              <w:rPr>
                <w:rFonts w:ascii="Arial" w:hAnsi="Arial" w:cs="Arial"/>
              </w:rPr>
              <w:t>$ 59.99</w:t>
            </w:r>
          </w:p>
        </w:tc>
      </w:tr>
      <w:tr w:rsidR="0068744B" w:rsidRPr="007A6217" w14:paraId="07830305" w14:textId="77777777" w:rsidTr="00CA6995">
        <w:tc>
          <w:tcPr>
            <w:tcW w:w="6370" w:type="dxa"/>
            <w:tcBorders>
              <w:top w:val="nil"/>
              <w:left w:val="nil"/>
              <w:bottom w:val="nil"/>
              <w:right w:val="nil"/>
            </w:tcBorders>
          </w:tcPr>
          <w:p w14:paraId="211B620E" w14:textId="77777777" w:rsidR="0068744B" w:rsidRPr="007A6217" w:rsidRDefault="0068744B" w:rsidP="00CA6995">
            <w:pPr>
              <w:ind w:left="426" w:right="110" w:hanging="426"/>
              <w:jc w:val="both"/>
              <w:rPr>
                <w:rFonts w:ascii="Arial" w:hAnsi="Arial" w:cs="Arial"/>
              </w:rPr>
            </w:pPr>
            <w:r w:rsidRPr="007A6217">
              <w:rPr>
                <w:rFonts w:ascii="Arial" w:hAnsi="Arial" w:cs="Arial"/>
              </w:rPr>
              <w:t>XIV. Constancias, certificaciones o copias certificadas no previstas en este capítulo siempre y cuando no se opongan a lo dispuesto en el artículo 10-A de la Ley de Coordinación Fiscal.</w:t>
            </w:r>
          </w:p>
          <w:p w14:paraId="328D782C" w14:textId="77777777" w:rsidR="00592E52" w:rsidRPr="007A6217" w:rsidRDefault="00592E52" w:rsidP="00CA6995">
            <w:pPr>
              <w:ind w:left="426" w:right="110" w:hanging="426"/>
              <w:jc w:val="both"/>
              <w:rPr>
                <w:rFonts w:ascii="Arial" w:hAnsi="Arial" w:cs="Arial"/>
              </w:rPr>
            </w:pPr>
          </w:p>
          <w:p w14:paraId="7847F597" w14:textId="77777777" w:rsidR="00592E52" w:rsidRPr="007A6217" w:rsidRDefault="00592E52" w:rsidP="00CA6995">
            <w:pPr>
              <w:ind w:left="426" w:right="110" w:hanging="426"/>
              <w:jc w:val="both"/>
              <w:rPr>
                <w:rFonts w:ascii="Arial" w:hAnsi="Arial" w:cs="Arial"/>
              </w:rPr>
            </w:pPr>
            <w:r w:rsidRPr="007A6217">
              <w:rPr>
                <w:rFonts w:ascii="Arial" w:hAnsi="Arial" w:cs="Arial"/>
              </w:rPr>
              <w:t>XV. Registro de nacimiento hasta un año, así como la expedición de la primera copia certificada del acta de nacimiento.</w:t>
            </w:r>
          </w:p>
        </w:tc>
        <w:tc>
          <w:tcPr>
            <w:tcW w:w="2700" w:type="dxa"/>
            <w:tcBorders>
              <w:top w:val="nil"/>
              <w:left w:val="nil"/>
              <w:bottom w:val="nil"/>
              <w:right w:val="nil"/>
            </w:tcBorders>
          </w:tcPr>
          <w:p w14:paraId="7BA5983D" w14:textId="77777777" w:rsidR="0068744B" w:rsidRPr="007A6217" w:rsidRDefault="0068744B" w:rsidP="00CA6995">
            <w:pPr>
              <w:jc w:val="right"/>
              <w:rPr>
                <w:rFonts w:ascii="Arial" w:hAnsi="Arial" w:cs="Arial"/>
              </w:rPr>
            </w:pPr>
          </w:p>
          <w:p w14:paraId="1ACE5C11" w14:textId="77777777" w:rsidR="0068744B" w:rsidRPr="007A6217" w:rsidRDefault="0068744B" w:rsidP="00CA6995">
            <w:pPr>
              <w:jc w:val="right"/>
              <w:rPr>
                <w:rFonts w:ascii="Arial" w:hAnsi="Arial" w:cs="Arial"/>
              </w:rPr>
            </w:pPr>
          </w:p>
          <w:p w14:paraId="79AEAE0C" w14:textId="77777777" w:rsidR="0068744B" w:rsidRPr="007A6217" w:rsidRDefault="0068744B" w:rsidP="00CA6995">
            <w:pPr>
              <w:jc w:val="right"/>
              <w:rPr>
                <w:rFonts w:ascii="Arial" w:hAnsi="Arial" w:cs="Arial"/>
              </w:rPr>
            </w:pPr>
          </w:p>
          <w:p w14:paraId="3D57F334" w14:textId="77777777" w:rsidR="0068744B" w:rsidRPr="007A6217" w:rsidRDefault="00592E52" w:rsidP="00CA6995">
            <w:pPr>
              <w:jc w:val="right"/>
              <w:rPr>
                <w:rFonts w:ascii="Arial" w:hAnsi="Arial" w:cs="Arial"/>
              </w:rPr>
            </w:pPr>
            <w:r w:rsidRPr="007A6217">
              <w:rPr>
                <w:rFonts w:ascii="Arial" w:hAnsi="Arial" w:cs="Arial"/>
              </w:rPr>
              <w:t>$ 59.99</w:t>
            </w:r>
          </w:p>
          <w:p w14:paraId="7219DAA5" w14:textId="77777777" w:rsidR="00592E52" w:rsidRPr="007A6217" w:rsidRDefault="00592E52" w:rsidP="00CA6995">
            <w:pPr>
              <w:jc w:val="right"/>
              <w:rPr>
                <w:rFonts w:ascii="Arial" w:hAnsi="Arial" w:cs="Arial"/>
              </w:rPr>
            </w:pPr>
          </w:p>
          <w:p w14:paraId="64E5D417" w14:textId="77777777" w:rsidR="00592E52" w:rsidRPr="007A6217" w:rsidRDefault="00592E52" w:rsidP="00CA6995">
            <w:pPr>
              <w:jc w:val="right"/>
              <w:rPr>
                <w:rFonts w:ascii="Arial" w:hAnsi="Arial" w:cs="Arial"/>
              </w:rPr>
            </w:pPr>
            <w:r w:rsidRPr="007A6217">
              <w:rPr>
                <w:rFonts w:ascii="Arial" w:hAnsi="Arial" w:cs="Arial"/>
              </w:rPr>
              <w:t>GRATUITA</w:t>
            </w:r>
          </w:p>
          <w:p w14:paraId="600662C6" w14:textId="77777777" w:rsidR="00592E52" w:rsidRPr="007A6217" w:rsidRDefault="00592E52" w:rsidP="00CA6995">
            <w:pPr>
              <w:jc w:val="right"/>
              <w:rPr>
                <w:rFonts w:ascii="Arial" w:hAnsi="Arial" w:cs="Arial"/>
              </w:rPr>
            </w:pPr>
          </w:p>
          <w:p w14:paraId="70083FC3" w14:textId="77777777" w:rsidR="00592E52" w:rsidRPr="007A6217" w:rsidRDefault="00592E52" w:rsidP="00CA6995">
            <w:pPr>
              <w:jc w:val="right"/>
              <w:rPr>
                <w:rFonts w:ascii="Arial" w:hAnsi="Arial" w:cs="Arial"/>
              </w:rPr>
            </w:pPr>
          </w:p>
        </w:tc>
      </w:tr>
    </w:tbl>
    <w:p w14:paraId="48178EF0" w14:textId="77777777" w:rsidR="0068744B" w:rsidRPr="007A6217" w:rsidRDefault="0068744B" w:rsidP="0068744B">
      <w:pPr>
        <w:jc w:val="center"/>
        <w:rPr>
          <w:rFonts w:ascii="Arial" w:hAnsi="Arial" w:cs="Arial"/>
          <w:b/>
        </w:rPr>
      </w:pPr>
      <w:r w:rsidRPr="007A6217">
        <w:rPr>
          <w:rFonts w:ascii="Arial" w:hAnsi="Arial" w:cs="Arial"/>
          <w:b/>
        </w:rPr>
        <w:t xml:space="preserve">SECCIÓN </w:t>
      </w:r>
      <w:r w:rsidR="00BA7B24" w:rsidRPr="007A6217">
        <w:rPr>
          <w:rFonts w:ascii="Arial" w:hAnsi="Arial" w:cs="Arial"/>
          <w:b/>
        </w:rPr>
        <w:t>OCTAVA</w:t>
      </w:r>
    </w:p>
    <w:p w14:paraId="4AD368E6" w14:textId="77777777" w:rsidR="0068744B" w:rsidRPr="007A6217" w:rsidRDefault="0068744B" w:rsidP="007D2E51">
      <w:pPr>
        <w:jc w:val="center"/>
        <w:rPr>
          <w:rFonts w:ascii="Arial" w:hAnsi="Arial" w:cs="Arial"/>
          <w:b/>
        </w:rPr>
      </w:pPr>
      <w:r w:rsidRPr="007A6217">
        <w:rPr>
          <w:rFonts w:ascii="Arial" w:hAnsi="Arial" w:cs="Arial"/>
          <w:b/>
        </w:rPr>
        <w:t>COPIAS DE PLANOS, AVALÚOS</w:t>
      </w:r>
      <w:r w:rsidR="007D2E51" w:rsidRPr="007A6217">
        <w:rPr>
          <w:rFonts w:ascii="Arial" w:hAnsi="Arial" w:cs="Arial"/>
          <w:b/>
        </w:rPr>
        <w:t xml:space="preserve"> </w:t>
      </w:r>
      <w:r w:rsidRPr="007A6217">
        <w:rPr>
          <w:rFonts w:ascii="Arial" w:hAnsi="Arial" w:cs="Arial"/>
          <w:b/>
        </w:rPr>
        <w:t>Y SERVICIOS CATASTRALES</w:t>
      </w:r>
      <w:r w:rsidR="00ED2EB6" w:rsidRPr="007A6217">
        <w:rPr>
          <w:rFonts w:ascii="Arial" w:hAnsi="Arial" w:cs="Arial"/>
          <w:b/>
        </w:rPr>
        <w:t xml:space="preserve"> </w:t>
      </w:r>
    </w:p>
    <w:p w14:paraId="2B6C25FC" w14:textId="77777777" w:rsidR="0068744B" w:rsidRPr="007A6217" w:rsidRDefault="0068744B" w:rsidP="0068744B">
      <w:pPr>
        <w:jc w:val="both"/>
        <w:rPr>
          <w:rFonts w:ascii="Arial" w:hAnsi="Arial" w:cs="Arial"/>
        </w:rPr>
      </w:pPr>
    </w:p>
    <w:p w14:paraId="6EF9F3A2" w14:textId="77777777" w:rsidR="0068744B" w:rsidRPr="007A6217" w:rsidRDefault="007D2E51" w:rsidP="0068744B">
      <w:pPr>
        <w:jc w:val="both"/>
        <w:rPr>
          <w:rFonts w:ascii="Arial" w:hAnsi="Arial" w:cs="Arial"/>
        </w:rPr>
      </w:pPr>
      <w:r w:rsidRPr="007A6217">
        <w:rPr>
          <w:rFonts w:ascii="Arial" w:hAnsi="Arial" w:cs="Arial"/>
          <w:b/>
        </w:rPr>
        <w:t>ARTÍCULO 55</w:t>
      </w:r>
      <w:r w:rsidR="0068744B" w:rsidRPr="007A6217">
        <w:rPr>
          <w:rFonts w:ascii="Arial" w:hAnsi="Arial" w:cs="Arial"/>
          <w:b/>
        </w:rPr>
        <w:t>.-</w:t>
      </w:r>
      <w:r w:rsidR="0068744B" w:rsidRPr="007A6217">
        <w:rPr>
          <w:rFonts w:ascii="Arial" w:hAnsi="Arial" w:cs="Arial"/>
        </w:rPr>
        <w:t xml:space="preserve"> Los derechos por copias de planos, avalúos y demás servicios que proporcionen</w:t>
      </w:r>
      <w:r w:rsidR="0068744B" w:rsidRPr="007A6217">
        <w:rPr>
          <w:rFonts w:ascii="Arial" w:hAnsi="Arial" w:cs="Arial"/>
          <w:b/>
          <w:bCs/>
        </w:rPr>
        <w:t xml:space="preserve"> </w:t>
      </w:r>
      <w:r w:rsidR="0068744B" w:rsidRPr="007A6217">
        <w:rPr>
          <w:rFonts w:ascii="Arial" w:hAnsi="Arial" w:cs="Arial"/>
        </w:rPr>
        <w:t>las áreas de catastro, de obras públicas, así como la de desarrollo urbano, según sea la competencia se cobrarán y</w:t>
      </w:r>
      <w:r w:rsidR="0068744B" w:rsidRPr="007A6217">
        <w:rPr>
          <w:rFonts w:ascii="Arial" w:hAnsi="Arial" w:cs="Arial"/>
          <w:b/>
          <w:bCs/>
        </w:rPr>
        <w:t xml:space="preserve"> </w:t>
      </w:r>
      <w:r w:rsidR="0068744B" w:rsidRPr="007A6217">
        <w:rPr>
          <w:rFonts w:ascii="Arial" w:hAnsi="Arial" w:cs="Arial"/>
        </w:rPr>
        <w:t>se pagarán conforme a la tarifa siguiente:</w:t>
      </w:r>
    </w:p>
    <w:p w14:paraId="06048BCF" w14:textId="77777777" w:rsidR="0068744B" w:rsidRPr="007A6217" w:rsidRDefault="0068744B" w:rsidP="0068744B">
      <w:pPr>
        <w:jc w:val="both"/>
        <w:rPr>
          <w:rFonts w:ascii="Arial" w:hAnsi="Arial" w:cs="Arial"/>
        </w:rPr>
      </w:pPr>
    </w:p>
    <w:p w14:paraId="777444B6" w14:textId="77777777" w:rsidR="0068744B" w:rsidRPr="007A6217" w:rsidRDefault="0068744B" w:rsidP="0068744B">
      <w:pPr>
        <w:ind w:left="540" w:hanging="540"/>
        <w:jc w:val="both"/>
        <w:rPr>
          <w:rFonts w:ascii="Arial" w:hAnsi="Arial" w:cs="Arial"/>
          <w:b/>
          <w:bCs/>
        </w:rPr>
      </w:pPr>
      <w:r w:rsidRPr="007A6217">
        <w:rPr>
          <w:rFonts w:ascii="Arial" w:hAnsi="Arial" w:cs="Arial"/>
          <w:b/>
          <w:bCs/>
        </w:rPr>
        <w:t>I</w:t>
      </w:r>
      <w:r w:rsidRPr="007A6217">
        <w:rPr>
          <w:rFonts w:ascii="Arial" w:hAnsi="Arial" w:cs="Arial"/>
        </w:rPr>
        <w:t>.</w:t>
      </w:r>
      <w:r w:rsidRPr="007A6217">
        <w:rPr>
          <w:rFonts w:ascii="Arial" w:hAnsi="Arial" w:cs="Arial"/>
        </w:rPr>
        <w:tab/>
      </w:r>
      <w:r w:rsidRPr="007A6217">
        <w:rPr>
          <w:rFonts w:ascii="Arial" w:hAnsi="Arial" w:cs="Arial"/>
          <w:b/>
          <w:bCs/>
        </w:rPr>
        <w:t>CONSTANCIAS:</w:t>
      </w:r>
    </w:p>
    <w:p w14:paraId="427CE304" w14:textId="77777777" w:rsidR="0068744B" w:rsidRPr="007A6217" w:rsidRDefault="0068744B" w:rsidP="0068744B">
      <w:pPr>
        <w:ind w:left="540" w:hanging="540"/>
        <w:jc w:val="both"/>
        <w:rPr>
          <w:rFonts w:ascii="Arial" w:hAnsi="Arial" w:cs="Arial"/>
          <w:b/>
          <w:bCs/>
        </w:rPr>
      </w:pPr>
    </w:p>
    <w:tbl>
      <w:tblPr>
        <w:tblW w:w="9070" w:type="dxa"/>
        <w:tblLayout w:type="fixed"/>
        <w:tblCellMar>
          <w:left w:w="70" w:type="dxa"/>
          <w:right w:w="70" w:type="dxa"/>
        </w:tblCellMar>
        <w:tblLook w:val="0000" w:firstRow="0" w:lastRow="0" w:firstColumn="0" w:lastColumn="0" w:noHBand="0" w:noVBand="0"/>
      </w:tblPr>
      <w:tblGrid>
        <w:gridCol w:w="6370"/>
        <w:gridCol w:w="2700"/>
      </w:tblGrid>
      <w:tr w:rsidR="0068744B" w:rsidRPr="007A6217" w14:paraId="46EE05E3" w14:textId="77777777" w:rsidTr="00CA6995">
        <w:tc>
          <w:tcPr>
            <w:tcW w:w="6370" w:type="dxa"/>
            <w:tcBorders>
              <w:top w:val="nil"/>
              <w:left w:val="nil"/>
              <w:bottom w:val="nil"/>
              <w:right w:val="nil"/>
            </w:tcBorders>
          </w:tcPr>
          <w:p w14:paraId="4C1DF5AE" w14:textId="77777777" w:rsidR="0068744B" w:rsidRPr="007A6217" w:rsidRDefault="0068744B" w:rsidP="00CA6995">
            <w:pPr>
              <w:ind w:right="110"/>
              <w:jc w:val="both"/>
              <w:rPr>
                <w:rFonts w:ascii="Arial" w:hAnsi="Arial" w:cs="Arial"/>
                <w:b/>
              </w:rPr>
            </w:pPr>
            <w:r w:rsidRPr="007A6217">
              <w:rPr>
                <w:rFonts w:ascii="Arial" w:hAnsi="Arial" w:cs="Arial"/>
              </w:rPr>
              <w:t>1.- Constancia de no adeudo del impuesto predial.</w:t>
            </w:r>
          </w:p>
          <w:p w14:paraId="3466FD43" w14:textId="77777777" w:rsidR="0068744B" w:rsidRPr="007A6217" w:rsidRDefault="0068744B" w:rsidP="00CA6995">
            <w:pPr>
              <w:jc w:val="both"/>
              <w:rPr>
                <w:rFonts w:ascii="Arial" w:hAnsi="Arial" w:cs="Arial"/>
                <w:b/>
              </w:rPr>
            </w:pPr>
          </w:p>
        </w:tc>
        <w:tc>
          <w:tcPr>
            <w:tcW w:w="2700" w:type="dxa"/>
            <w:tcBorders>
              <w:top w:val="nil"/>
              <w:left w:val="nil"/>
              <w:bottom w:val="nil"/>
              <w:right w:val="nil"/>
            </w:tcBorders>
          </w:tcPr>
          <w:p w14:paraId="6E0EC024" w14:textId="77777777" w:rsidR="0068744B" w:rsidRPr="007A6217" w:rsidRDefault="00592E52" w:rsidP="00CA6995">
            <w:pPr>
              <w:jc w:val="right"/>
              <w:rPr>
                <w:rFonts w:ascii="Arial" w:hAnsi="Arial" w:cs="Arial"/>
              </w:rPr>
            </w:pPr>
            <w:r w:rsidRPr="007A6217">
              <w:rPr>
                <w:rFonts w:ascii="Arial" w:hAnsi="Arial" w:cs="Arial"/>
              </w:rPr>
              <w:t>$ 46.35</w:t>
            </w:r>
          </w:p>
        </w:tc>
      </w:tr>
      <w:tr w:rsidR="0068744B" w:rsidRPr="007A6217" w14:paraId="0D8036E0" w14:textId="77777777" w:rsidTr="00CA6995">
        <w:tc>
          <w:tcPr>
            <w:tcW w:w="6370" w:type="dxa"/>
            <w:tcBorders>
              <w:top w:val="nil"/>
              <w:left w:val="nil"/>
              <w:bottom w:val="nil"/>
              <w:right w:val="nil"/>
            </w:tcBorders>
          </w:tcPr>
          <w:p w14:paraId="3464A304" w14:textId="77777777" w:rsidR="0068744B" w:rsidRPr="007A6217" w:rsidRDefault="0068744B" w:rsidP="00CA6995">
            <w:pPr>
              <w:ind w:left="540" w:right="110" w:hanging="540"/>
              <w:jc w:val="both"/>
              <w:rPr>
                <w:rFonts w:ascii="Arial" w:hAnsi="Arial" w:cs="Arial"/>
              </w:rPr>
            </w:pPr>
            <w:r w:rsidRPr="007A6217">
              <w:rPr>
                <w:rFonts w:ascii="Arial" w:hAnsi="Arial" w:cs="Arial"/>
              </w:rPr>
              <w:t>2.- Constancia de no propiedad.</w:t>
            </w:r>
          </w:p>
          <w:p w14:paraId="13CEAA38" w14:textId="77777777" w:rsidR="0068744B" w:rsidRPr="007A6217" w:rsidRDefault="0068744B" w:rsidP="00CA6995">
            <w:pPr>
              <w:jc w:val="both"/>
              <w:rPr>
                <w:rFonts w:ascii="Arial" w:hAnsi="Arial" w:cs="Arial"/>
              </w:rPr>
            </w:pPr>
          </w:p>
        </w:tc>
        <w:tc>
          <w:tcPr>
            <w:tcW w:w="2700" w:type="dxa"/>
            <w:tcBorders>
              <w:top w:val="nil"/>
              <w:left w:val="nil"/>
              <w:bottom w:val="nil"/>
              <w:right w:val="nil"/>
            </w:tcBorders>
          </w:tcPr>
          <w:p w14:paraId="7A64F10B" w14:textId="77777777" w:rsidR="0068744B" w:rsidRPr="007A6217" w:rsidRDefault="00592E52" w:rsidP="00CA6995">
            <w:pPr>
              <w:jc w:val="right"/>
              <w:rPr>
                <w:rFonts w:ascii="Arial" w:hAnsi="Arial" w:cs="Arial"/>
              </w:rPr>
            </w:pPr>
            <w:r w:rsidRPr="007A6217">
              <w:rPr>
                <w:rFonts w:ascii="Arial" w:hAnsi="Arial" w:cs="Arial"/>
              </w:rPr>
              <w:t>$ 77.25</w:t>
            </w:r>
          </w:p>
        </w:tc>
      </w:tr>
      <w:tr w:rsidR="0068744B" w:rsidRPr="007A6217" w14:paraId="4740D96A" w14:textId="77777777" w:rsidTr="00CA6995">
        <w:tc>
          <w:tcPr>
            <w:tcW w:w="6370" w:type="dxa"/>
            <w:tcBorders>
              <w:top w:val="nil"/>
              <w:left w:val="nil"/>
              <w:bottom w:val="nil"/>
              <w:right w:val="nil"/>
            </w:tcBorders>
          </w:tcPr>
          <w:p w14:paraId="0AC5D6DE" w14:textId="77777777" w:rsidR="0068744B" w:rsidRPr="007A6217" w:rsidRDefault="0068744B" w:rsidP="00CA6995">
            <w:pPr>
              <w:ind w:right="290"/>
              <w:jc w:val="both"/>
              <w:rPr>
                <w:rFonts w:ascii="Arial" w:hAnsi="Arial" w:cs="Arial"/>
              </w:rPr>
            </w:pPr>
            <w:r w:rsidRPr="007A6217">
              <w:rPr>
                <w:rFonts w:ascii="Arial" w:hAnsi="Arial" w:cs="Arial"/>
              </w:rPr>
              <w:t>3.</w:t>
            </w:r>
            <w:proofErr w:type="gramStart"/>
            <w:r w:rsidRPr="007A6217">
              <w:rPr>
                <w:rFonts w:ascii="Arial" w:hAnsi="Arial" w:cs="Arial"/>
              </w:rPr>
              <w:t>-  Constancia</w:t>
            </w:r>
            <w:proofErr w:type="gramEnd"/>
            <w:r w:rsidRPr="007A6217">
              <w:rPr>
                <w:rFonts w:ascii="Arial" w:hAnsi="Arial" w:cs="Arial"/>
              </w:rPr>
              <w:t xml:space="preserve"> de factibilidad de uso de suelo.</w:t>
            </w:r>
          </w:p>
          <w:p w14:paraId="62D0AB8F" w14:textId="77777777" w:rsidR="0068744B" w:rsidRPr="007A6217" w:rsidRDefault="0068744B" w:rsidP="00CA6995">
            <w:pPr>
              <w:jc w:val="both"/>
              <w:rPr>
                <w:rFonts w:ascii="Arial" w:hAnsi="Arial" w:cs="Arial"/>
              </w:rPr>
            </w:pPr>
          </w:p>
        </w:tc>
        <w:tc>
          <w:tcPr>
            <w:tcW w:w="2700" w:type="dxa"/>
            <w:tcBorders>
              <w:top w:val="nil"/>
              <w:left w:val="nil"/>
              <w:bottom w:val="nil"/>
              <w:right w:val="nil"/>
            </w:tcBorders>
          </w:tcPr>
          <w:p w14:paraId="7A526D87" w14:textId="77777777" w:rsidR="0068744B" w:rsidRPr="007A6217" w:rsidRDefault="00592E52" w:rsidP="00CA6995">
            <w:pPr>
              <w:jc w:val="right"/>
              <w:rPr>
                <w:rFonts w:ascii="Arial" w:hAnsi="Arial" w:cs="Arial"/>
              </w:rPr>
            </w:pPr>
            <w:r w:rsidRPr="007A6217">
              <w:rPr>
                <w:rFonts w:ascii="Arial" w:hAnsi="Arial" w:cs="Arial"/>
              </w:rPr>
              <w:t>$ 154.50</w:t>
            </w:r>
          </w:p>
        </w:tc>
      </w:tr>
      <w:tr w:rsidR="0068744B" w:rsidRPr="007A6217" w14:paraId="3A60FBAB" w14:textId="77777777" w:rsidTr="00CA6995">
        <w:tc>
          <w:tcPr>
            <w:tcW w:w="6370" w:type="dxa"/>
            <w:tcBorders>
              <w:top w:val="nil"/>
              <w:left w:val="nil"/>
              <w:bottom w:val="nil"/>
              <w:right w:val="nil"/>
            </w:tcBorders>
          </w:tcPr>
          <w:p w14:paraId="1DE19DA3" w14:textId="77777777" w:rsidR="0068744B" w:rsidRPr="007A6217" w:rsidRDefault="0068744B" w:rsidP="00CA6995">
            <w:pPr>
              <w:ind w:left="540" w:right="290" w:hanging="540"/>
              <w:jc w:val="both"/>
              <w:rPr>
                <w:rFonts w:ascii="Arial" w:hAnsi="Arial" w:cs="Arial"/>
              </w:rPr>
            </w:pPr>
            <w:r w:rsidRPr="007A6217">
              <w:rPr>
                <w:rFonts w:ascii="Arial" w:hAnsi="Arial" w:cs="Arial"/>
              </w:rPr>
              <w:t>4.- Constancia de no afectación.</w:t>
            </w:r>
          </w:p>
        </w:tc>
        <w:tc>
          <w:tcPr>
            <w:tcW w:w="2700" w:type="dxa"/>
            <w:tcBorders>
              <w:top w:val="nil"/>
              <w:left w:val="nil"/>
              <w:bottom w:val="nil"/>
              <w:right w:val="nil"/>
            </w:tcBorders>
          </w:tcPr>
          <w:p w14:paraId="73693FCB" w14:textId="77777777" w:rsidR="0068744B" w:rsidRPr="007A6217" w:rsidRDefault="00592E52" w:rsidP="00CA6995">
            <w:pPr>
              <w:jc w:val="right"/>
              <w:rPr>
                <w:rFonts w:ascii="Arial" w:hAnsi="Arial" w:cs="Arial"/>
              </w:rPr>
            </w:pPr>
            <w:r w:rsidRPr="007A6217">
              <w:rPr>
                <w:rFonts w:ascii="Arial" w:hAnsi="Arial" w:cs="Arial"/>
              </w:rPr>
              <w:t>$ 125.45</w:t>
            </w:r>
          </w:p>
          <w:p w14:paraId="27C136D3" w14:textId="77777777" w:rsidR="0068744B" w:rsidRPr="007A6217" w:rsidRDefault="0068744B" w:rsidP="00CA6995">
            <w:pPr>
              <w:jc w:val="right"/>
              <w:rPr>
                <w:rFonts w:ascii="Arial" w:hAnsi="Arial" w:cs="Arial"/>
              </w:rPr>
            </w:pPr>
          </w:p>
        </w:tc>
      </w:tr>
      <w:tr w:rsidR="0068744B" w:rsidRPr="007A6217" w14:paraId="73772F76" w14:textId="77777777" w:rsidTr="00CA6995">
        <w:tc>
          <w:tcPr>
            <w:tcW w:w="6370" w:type="dxa"/>
            <w:tcBorders>
              <w:top w:val="nil"/>
              <w:left w:val="nil"/>
              <w:bottom w:val="nil"/>
              <w:right w:val="nil"/>
            </w:tcBorders>
          </w:tcPr>
          <w:p w14:paraId="35A39FBF" w14:textId="77777777" w:rsidR="0068744B" w:rsidRPr="007A6217" w:rsidRDefault="0068744B" w:rsidP="00CA6995">
            <w:pPr>
              <w:tabs>
                <w:tab w:val="num" w:pos="540"/>
              </w:tabs>
              <w:ind w:left="540" w:right="290" w:hanging="540"/>
              <w:jc w:val="both"/>
              <w:rPr>
                <w:rFonts w:ascii="Arial" w:hAnsi="Arial" w:cs="Arial"/>
              </w:rPr>
            </w:pPr>
            <w:r w:rsidRPr="007A6217">
              <w:rPr>
                <w:rFonts w:ascii="Arial" w:hAnsi="Arial" w:cs="Arial"/>
              </w:rPr>
              <w:t>5.- Constancia de número oficial.</w:t>
            </w:r>
          </w:p>
          <w:p w14:paraId="613426F2" w14:textId="77777777" w:rsidR="0068744B" w:rsidRPr="007A6217" w:rsidRDefault="0068744B" w:rsidP="00CA6995">
            <w:pPr>
              <w:jc w:val="both"/>
              <w:rPr>
                <w:rFonts w:ascii="Arial" w:hAnsi="Arial" w:cs="Arial"/>
              </w:rPr>
            </w:pPr>
          </w:p>
        </w:tc>
        <w:tc>
          <w:tcPr>
            <w:tcW w:w="2700" w:type="dxa"/>
            <w:tcBorders>
              <w:top w:val="nil"/>
              <w:left w:val="nil"/>
              <w:bottom w:val="nil"/>
              <w:right w:val="nil"/>
            </w:tcBorders>
          </w:tcPr>
          <w:p w14:paraId="28C6F379" w14:textId="77777777" w:rsidR="0068744B" w:rsidRPr="007A6217" w:rsidRDefault="00592E52" w:rsidP="00CA6995">
            <w:pPr>
              <w:jc w:val="right"/>
              <w:rPr>
                <w:rFonts w:ascii="Arial" w:hAnsi="Arial" w:cs="Arial"/>
              </w:rPr>
            </w:pPr>
            <w:r w:rsidRPr="007A6217">
              <w:rPr>
                <w:rFonts w:ascii="Arial" w:hAnsi="Arial" w:cs="Arial"/>
              </w:rPr>
              <w:t>$ 46.35</w:t>
            </w:r>
          </w:p>
        </w:tc>
      </w:tr>
      <w:tr w:rsidR="0068744B" w:rsidRPr="007A6217" w14:paraId="136B2E01" w14:textId="77777777" w:rsidTr="00CA6995">
        <w:tc>
          <w:tcPr>
            <w:tcW w:w="6370" w:type="dxa"/>
            <w:tcBorders>
              <w:top w:val="nil"/>
              <w:left w:val="nil"/>
              <w:bottom w:val="nil"/>
              <w:right w:val="nil"/>
            </w:tcBorders>
          </w:tcPr>
          <w:p w14:paraId="3E64BF26" w14:textId="77777777" w:rsidR="0068744B" w:rsidRPr="007A6217" w:rsidRDefault="0068744B" w:rsidP="00CA6995">
            <w:pPr>
              <w:ind w:left="426" w:right="290" w:hanging="426"/>
              <w:jc w:val="both"/>
              <w:rPr>
                <w:rFonts w:ascii="Arial" w:hAnsi="Arial" w:cs="Arial"/>
              </w:rPr>
            </w:pPr>
            <w:r w:rsidRPr="007A6217">
              <w:rPr>
                <w:rFonts w:ascii="Arial" w:hAnsi="Arial" w:cs="Arial"/>
              </w:rPr>
              <w:t>6.- Constancia de no adeudo de servicio de agua potable.</w:t>
            </w:r>
          </w:p>
        </w:tc>
        <w:tc>
          <w:tcPr>
            <w:tcW w:w="2700" w:type="dxa"/>
            <w:tcBorders>
              <w:top w:val="nil"/>
              <w:left w:val="nil"/>
              <w:bottom w:val="nil"/>
              <w:right w:val="nil"/>
            </w:tcBorders>
          </w:tcPr>
          <w:p w14:paraId="3A05E341" w14:textId="77777777" w:rsidR="0068744B" w:rsidRPr="007A6217" w:rsidRDefault="0068744B" w:rsidP="00CA6995">
            <w:pPr>
              <w:jc w:val="right"/>
              <w:rPr>
                <w:rFonts w:ascii="Arial" w:hAnsi="Arial" w:cs="Arial"/>
              </w:rPr>
            </w:pPr>
          </w:p>
          <w:p w14:paraId="0EEC1546" w14:textId="77777777" w:rsidR="0068744B" w:rsidRPr="007A6217" w:rsidRDefault="00592E52" w:rsidP="00CA6995">
            <w:pPr>
              <w:jc w:val="right"/>
              <w:rPr>
                <w:rFonts w:ascii="Arial" w:hAnsi="Arial" w:cs="Arial"/>
              </w:rPr>
            </w:pPr>
            <w:r w:rsidRPr="007A6217">
              <w:rPr>
                <w:rFonts w:ascii="Arial" w:hAnsi="Arial" w:cs="Arial"/>
              </w:rPr>
              <w:t>$ 46.35</w:t>
            </w:r>
          </w:p>
          <w:p w14:paraId="11F8DE0C" w14:textId="77777777" w:rsidR="0068744B" w:rsidRPr="007A6217" w:rsidRDefault="0068744B" w:rsidP="00CA6995">
            <w:pPr>
              <w:jc w:val="right"/>
              <w:rPr>
                <w:rFonts w:ascii="Arial" w:hAnsi="Arial" w:cs="Arial"/>
              </w:rPr>
            </w:pPr>
          </w:p>
        </w:tc>
      </w:tr>
      <w:tr w:rsidR="0068744B" w:rsidRPr="007A6217" w14:paraId="0BB44EE3" w14:textId="77777777" w:rsidTr="00CA6995">
        <w:tc>
          <w:tcPr>
            <w:tcW w:w="6370" w:type="dxa"/>
            <w:tcBorders>
              <w:top w:val="nil"/>
              <w:left w:val="nil"/>
              <w:bottom w:val="nil"/>
              <w:right w:val="nil"/>
            </w:tcBorders>
          </w:tcPr>
          <w:p w14:paraId="11D0A652" w14:textId="77777777" w:rsidR="0068744B" w:rsidRPr="007A6217" w:rsidRDefault="0068744B" w:rsidP="00CA6995">
            <w:pPr>
              <w:ind w:right="290"/>
              <w:jc w:val="both"/>
              <w:rPr>
                <w:rFonts w:ascii="Arial" w:hAnsi="Arial" w:cs="Arial"/>
              </w:rPr>
            </w:pPr>
            <w:r w:rsidRPr="007A6217">
              <w:rPr>
                <w:rFonts w:ascii="Arial" w:hAnsi="Arial" w:cs="Arial"/>
              </w:rPr>
              <w:t xml:space="preserve">7.- Constancia de no servicio de agua potable. </w:t>
            </w:r>
          </w:p>
        </w:tc>
        <w:tc>
          <w:tcPr>
            <w:tcW w:w="2700" w:type="dxa"/>
            <w:tcBorders>
              <w:top w:val="nil"/>
              <w:left w:val="nil"/>
              <w:bottom w:val="nil"/>
              <w:right w:val="nil"/>
            </w:tcBorders>
          </w:tcPr>
          <w:p w14:paraId="0C8955FC" w14:textId="77777777" w:rsidR="0068744B" w:rsidRPr="007A6217" w:rsidRDefault="00592E52" w:rsidP="00CA6995">
            <w:pPr>
              <w:jc w:val="right"/>
              <w:rPr>
                <w:rFonts w:ascii="Arial" w:hAnsi="Arial" w:cs="Arial"/>
              </w:rPr>
            </w:pPr>
            <w:r w:rsidRPr="007A6217">
              <w:rPr>
                <w:rFonts w:ascii="Arial" w:hAnsi="Arial" w:cs="Arial"/>
              </w:rPr>
              <w:t>$ 46.35</w:t>
            </w:r>
          </w:p>
        </w:tc>
      </w:tr>
    </w:tbl>
    <w:p w14:paraId="1F42FFA2" w14:textId="77777777" w:rsidR="0068744B" w:rsidRPr="007A6217" w:rsidRDefault="0068744B" w:rsidP="0068744B">
      <w:pPr>
        <w:tabs>
          <w:tab w:val="left" w:pos="3491"/>
          <w:tab w:val="left" w:pos="5025"/>
        </w:tabs>
        <w:jc w:val="both"/>
        <w:rPr>
          <w:rFonts w:ascii="Arial" w:hAnsi="Arial" w:cs="Arial"/>
        </w:rPr>
      </w:pPr>
    </w:p>
    <w:p w14:paraId="6855A0EC" w14:textId="77777777" w:rsidR="0068744B" w:rsidRPr="007A6217" w:rsidRDefault="0068744B" w:rsidP="0068744B">
      <w:pPr>
        <w:ind w:left="720" w:hanging="720"/>
        <w:jc w:val="both"/>
        <w:rPr>
          <w:rFonts w:ascii="Arial" w:hAnsi="Arial" w:cs="Arial"/>
          <w:b/>
          <w:bCs/>
        </w:rPr>
      </w:pPr>
      <w:r w:rsidRPr="007A6217">
        <w:rPr>
          <w:rFonts w:ascii="Arial" w:hAnsi="Arial" w:cs="Arial"/>
          <w:b/>
          <w:bCs/>
        </w:rPr>
        <w:t>II.</w:t>
      </w:r>
      <w:r w:rsidRPr="007A6217">
        <w:rPr>
          <w:rFonts w:ascii="Arial" w:hAnsi="Arial" w:cs="Arial"/>
        </w:rPr>
        <w:tab/>
      </w:r>
      <w:r w:rsidRPr="007A6217">
        <w:rPr>
          <w:rFonts w:ascii="Arial" w:hAnsi="Arial" w:cs="Arial"/>
          <w:b/>
          <w:bCs/>
        </w:rPr>
        <w:t>CERTIFICACIONES:</w:t>
      </w:r>
    </w:p>
    <w:p w14:paraId="380B6AFB" w14:textId="77777777" w:rsidR="0068744B" w:rsidRPr="007A6217" w:rsidRDefault="0068744B" w:rsidP="0068744B">
      <w:pPr>
        <w:jc w:val="both"/>
        <w:rPr>
          <w:rFonts w:ascii="Arial" w:hAnsi="Arial" w:cs="Arial"/>
        </w:rPr>
      </w:pPr>
    </w:p>
    <w:tbl>
      <w:tblPr>
        <w:tblW w:w="9070" w:type="dxa"/>
        <w:tblLayout w:type="fixed"/>
        <w:tblCellMar>
          <w:left w:w="70" w:type="dxa"/>
          <w:right w:w="70" w:type="dxa"/>
        </w:tblCellMar>
        <w:tblLook w:val="0000" w:firstRow="0" w:lastRow="0" w:firstColumn="0" w:lastColumn="0" w:noHBand="0" w:noVBand="0"/>
      </w:tblPr>
      <w:tblGrid>
        <w:gridCol w:w="6370"/>
        <w:gridCol w:w="2700"/>
      </w:tblGrid>
      <w:tr w:rsidR="0068744B" w:rsidRPr="007A6217" w14:paraId="2A6CD75B" w14:textId="77777777" w:rsidTr="00CA6995">
        <w:tc>
          <w:tcPr>
            <w:tcW w:w="6370" w:type="dxa"/>
            <w:tcBorders>
              <w:top w:val="nil"/>
              <w:left w:val="nil"/>
              <w:bottom w:val="nil"/>
              <w:right w:val="nil"/>
            </w:tcBorders>
          </w:tcPr>
          <w:p w14:paraId="2913F295" w14:textId="77777777" w:rsidR="0068744B" w:rsidRPr="007A6217" w:rsidRDefault="0068744B" w:rsidP="0080465A">
            <w:pPr>
              <w:ind w:left="426" w:right="290" w:hanging="426"/>
              <w:jc w:val="both"/>
              <w:rPr>
                <w:rFonts w:ascii="Arial" w:hAnsi="Arial" w:cs="Arial"/>
              </w:rPr>
            </w:pPr>
            <w:r w:rsidRPr="007A6217">
              <w:rPr>
                <w:rFonts w:ascii="Arial" w:hAnsi="Arial" w:cs="Arial"/>
              </w:rPr>
              <w:t>1.-</w:t>
            </w:r>
            <w:r w:rsidRPr="007A6217">
              <w:rPr>
                <w:rFonts w:ascii="Arial" w:hAnsi="Arial" w:cs="Arial"/>
              </w:rPr>
              <w:tab/>
              <w:t>Certificado del valor fiscal del predio.</w:t>
            </w:r>
          </w:p>
        </w:tc>
        <w:tc>
          <w:tcPr>
            <w:tcW w:w="2700" w:type="dxa"/>
            <w:tcBorders>
              <w:top w:val="nil"/>
              <w:left w:val="nil"/>
              <w:bottom w:val="nil"/>
              <w:right w:val="nil"/>
            </w:tcBorders>
          </w:tcPr>
          <w:p w14:paraId="7D4DF7F8" w14:textId="77777777" w:rsidR="0068744B" w:rsidRPr="007A6217" w:rsidRDefault="00592E52" w:rsidP="00CA6995">
            <w:pPr>
              <w:jc w:val="right"/>
              <w:rPr>
                <w:rFonts w:ascii="Arial" w:hAnsi="Arial" w:cs="Arial"/>
              </w:rPr>
            </w:pPr>
            <w:r w:rsidRPr="007A6217">
              <w:rPr>
                <w:rFonts w:ascii="Arial" w:hAnsi="Arial" w:cs="Arial"/>
              </w:rPr>
              <w:t>$ 61.80</w:t>
            </w:r>
          </w:p>
          <w:p w14:paraId="332EEDFD" w14:textId="77777777" w:rsidR="00592E52" w:rsidRPr="007A6217" w:rsidRDefault="00592E52" w:rsidP="00CA6995">
            <w:pPr>
              <w:jc w:val="right"/>
              <w:rPr>
                <w:rFonts w:ascii="Arial" w:hAnsi="Arial" w:cs="Arial"/>
              </w:rPr>
            </w:pPr>
          </w:p>
        </w:tc>
      </w:tr>
      <w:tr w:rsidR="0068744B" w:rsidRPr="007A6217" w14:paraId="1B62F7BC" w14:textId="77777777" w:rsidTr="00CA6995">
        <w:tc>
          <w:tcPr>
            <w:tcW w:w="6370" w:type="dxa"/>
            <w:tcBorders>
              <w:top w:val="nil"/>
              <w:left w:val="nil"/>
              <w:bottom w:val="nil"/>
              <w:right w:val="nil"/>
            </w:tcBorders>
          </w:tcPr>
          <w:p w14:paraId="2C8E8CBC" w14:textId="77777777" w:rsidR="0068744B" w:rsidRPr="007A6217" w:rsidRDefault="0068744B" w:rsidP="00CA6995">
            <w:pPr>
              <w:ind w:left="426" w:right="110" w:hanging="426"/>
              <w:jc w:val="both"/>
              <w:rPr>
                <w:rFonts w:ascii="Arial" w:hAnsi="Arial" w:cs="Arial"/>
              </w:rPr>
            </w:pPr>
            <w:r w:rsidRPr="007A6217">
              <w:rPr>
                <w:rFonts w:ascii="Arial" w:hAnsi="Arial" w:cs="Arial"/>
              </w:rPr>
              <w:t>2.-</w:t>
            </w:r>
            <w:r w:rsidRPr="007A6217">
              <w:rPr>
                <w:rFonts w:ascii="Arial" w:hAnsi="Arial" w:cs="Arial"/>
              </w:rPr>
              <w:tab/>
              <w:t xml:space="preserve">Certificación de planos que tengan que surtir sus </w:t>
            </w:r>
            <w:r w:rsidRPr="007A6217">
              <w:rPr>
                <w:rFonts w:ascii="Arial" w:hAnsi="Arial" w:cs="Arial"/>
              </w:rPr>
              <w:lastRenderedPageBreak/>
              <w:t>efectos ante la Dirección de Desarrollo Urbano Municipal, para la autorización de la subdivisión de predios o para el establecimiento de fraccionamientos por plano.</w:t>
            </w:r>
          </w:p>
          <w:p w14:paraId="73B9D77E" w14:textId="77777777" w:rsidR="0068744B" w:rsidRPr="007A6217" w:rsidRDefault="0068744B" w:rsidP="00CA6995">
            <w:pPr>
              <w:jc w:val="both"/>
              <w:rPr>
                <w:rFonts w:ascii="Arial" w:hAnsi="Arial" w:cs="Arial"/>
              </w:rPr>
            </w:pPr>
          </w:p>
        </w:tc>
        <w:tc>
          <w:tcPr>
            <w:tcW w:w="2700" w:type="dxa"/>
            <w:tcBorders>
              <w:top w:val="nil"/>
              <w:left w:val="nil"/>
              <w:bottom w:val="nil"/>
              <w:right w:val="nil"/>
            </w:tcBorders>
          </w:tcPr>
          <w:p w14:paraId="3B8CFCC0" w14:textId="77777777" w:rsidR="0068744B" w:rsidRPr="007A6217" w:rsidRDefault="0068744B" w:rsidP="00CA6995">
            <w:pPr>
              <w:jc w:val="right"/>
              <w:rPr>
                <w:rFonts w:ascii="Arial" w:hAnsi="Arial" w:cs="Arial"/>
              </w:rPr>
            </w:pPr>
          </w:p>
          <w:p w14:paraId="2AC934E2" w14:textId="77777777" w:rsidR="0068744B" w:rsidRPr="007A6217" w:rsidRDefault="0068744B" w:rsidP="00CA6995">
            <w:pPr>
              <w:jc w:val="right"/>
              <w:rPr>
                <w:rFonts w:ascii="Arial" w:hAnsi="Arial" w:cs="Arial"/>
              </w:rPr>
            </w:pPr>
          </w:p>
          <w:p w14:paraId="03FE817F" w14:textId="77777777" w:rsidR="0068744B" w:rsidRPr="007A6217" w:rsidRDefault="0068744B" w:rsidP="00CA6995">
            <w:pPr>
              <w:jc w:val="right"/>
              <w:rPr>
                <w:rFonts w:ascii="Arial" w:hAnsi="Arial" w:cs="Arial"/>
              </w:rPr>
            </w:pPr>
          </w:p>
          <w:p w14:paraId="55BA8BE0" w14:textId="77777777" w:rsidR="0068744B" w:rsidRPr="007A6217" w:rsidRDefault="0068744B" w:rsidP="00CA6995">
            <w:pPr>
              <w:jc w:val="right"/>
              <w:rPr>
                <w:rFonts w:ascii="Arial" w:hAnsi="Arial" w:cs="Arial"/>
              </w:rPr>
            </w:pPr>
          </w:p>
          <w:p w14:paraId="7094E6B1" w14:textId="77777777" w:rsidR="0068744B" w:rsidRPr="007A6217" w:rsidRDefault="00592E52" w:rsidP="00CA6995">
            <w:pPr>
              <w:jc w:val="right"/>
              <w:rPr>
                <w:rFonts w:ascii="Arial" w:hAnsi="Arial" w:cs="Arial"/>
              </w:rPr>
            </w:pPr>
            <w:r w:rsidRPr="007A6217">
              <w:rPr>
                <w:rFonts w:ascii="Arial" w:hAnsi="Arial" w:cs="Arial"/>
              </w:rPr>
              <w:t>$ 61.80</w:t>
            </w:r>
          </w:p>
        </w:tc>
      </w:tr>
      <w:tr w:rsidR="0068744B" w:rsidRPr="007A6217" w14:paraId="6C66723C" w14:textId="77777777" w:rsidTr="00CA6995">
        <w:tc>
          <w:tcPr>
            <w:tcW w:w="6370" w:type="dxa"/>
            <w:tcBorders>
              <w:top w:val="nil"/>
              <w:left w:val="nil"/>
              <w:bottom w:val="nil"/>
              <w:right w:val="nil"/>
            </w:tcBorders>
          </w:tcPr>
          <w:p w14:paraId="3EC69C46" w14:textId="77777777" w:rsidR="0068744B" w:rsidRPr="007A6217" w:rsidRDefault="0068744B" w:rsidP="00CA6995">
            <w:pPr>
              <w:ind w:left="426" w:right="110" w:hanging="426"/>
              <w:jc w:val="both"/>
              <w:rPr>
                <w:rFonts w:ascii="Arial" w:hAnsi="Arial" w:cs="Arial"/>
              </w:rPr>
            </w:pPr>
            <w:r w:rsidRPr="007A6217">
              <w:rPr>
                <w:rFonts w:ascii="Arial" w:hAnsi="Arial" w:cs="Arial"/>
              </w:rPr>
              <w:lastRenderedPageBreak/>
              <w:t>3.-</w:t>
            </w:r>
            <w:r w:rsidRPr="007A6217">
              <w:rPr>
                <w:rFonts w:ascii="Arial" w:hAnsi="Arial" w:cs="Arial"/>
              </w:rPr>
              <w:tab/>
              <w:t>Certificación de avalúos catastrales que tengan que surtir sus efectos ante el ISSSTE:</w:t>
            </w:r>
          </w:p>
          <w:p w14:paraId="6465ED03" w14:textId="77777777" w:rsidR="0068744B" w:rsidRPr="007A6217" w:rsidRDefault="0068744B" w:rsidP="00CA6995">
            <w:pPr>
              <w:ind w:left="426" w:right="110" w:hanging="426"/>
              <w:jc w:val="both"/>
              <w:rPr>
                <w:rFonts w:ascii="Arial" w:hAnsi="Arial" w:cs="Arial"/>
              </w:rPr>
            </w:pPr>
          </w:p>
          <w:p w14:paraId="35428626" w14:textId="77777777" w:rsidR="00592E52" w:rsidRPr="007A6217" w:rsidRDefault="00592E52" w:rsidP="00592E52">
            <w:pPr>
              <w:ind w:right="290"/>
              <w:jc w:val="both"/>
              <w:rPr>
                <w:rFonts w:ascii="Arial" w:hAnsi="Arial" w:cs="Arial"/>
              </w:rPr>
            </w:pPr>
            <w:r w:rsidRPr="007A6217">
              <w:rPr>
                <w:rFonts w:ascii="Arial" w:hAnsi="Arial" w:cs="Arial"/>
              </w:rPr>
              <w:t xml:space="preserve">a) </w:t>
            </w:r>
            <w:r w:rsidR="0068744B" w:rsidRPr="007A6217">
              <w:rPr>
                <w:rFonts w:ascii="Arial" w:hAnsi="Arial" w:cs="Arial"/>
              </w:rPr>
              <w:t>De predios edificados.</w:t>
            </w:r>
          </w:p>
          <w:p w14:paraId="54213586" w14:textId="77777777" w:rsidR="00592E52" w:rsidRPr="007A6217" w:rsidRDefault="00592E52" w:rsidP="00592E52">
            <w:pPr>
              <w:ind w:right="290"/>
              <w:jc w:val="both"/>
              <w:rPr>
                <w:rFonts w:ascii="Arial" w:hAnsi="Arial" w:cs="Arial"/>
              </w:rPr>
            </w:pPr>
          </w:p>
          <w:p w14:paraId="190F27BB" w14:textId="77777777" w:rsidR="0068744B" w:rsidRPr="007A6217" w:rsidRDefault="0068744B" w:rsidP="00CA6995">
            <w:pPr>
              <w:tabs>
                <w:tab w:val="num" w:pos="426"/>
              </w:tabs>
              <w:ind w:left="426" w:right="290" w:hanging="426"/>
              <w:jc w:val="both"/>
              <w:rPr>
                <w:rFonts w:ascii="Arial" w:hAnsi="Arial" w:cs="Arial"/>
              </w:rPr>
            </w:pPr>
            <w:r w:rsidRPr="007A6217">
              <w:rPr>
                <w:rFonts w:ascii="Arial" w:hAnsi="Arial" w:cs="Arial"/>
              </w:rPr>
              <w:t>b)  De predios no edificados.</w:t>
            </w:r>
          </w:p>
          <w:p w14:paraId="7573E06F" w14:textId="77777777" w:rsidR="0068744B" w:rsidRPr="007A6217" w:rsidRDefault="0068744B" w:rsidP="00CA6995">
            <w:pPr>
              <w:tabs>
                <w:tab w:val="num" w:pos="426"/>
              </w:tabs>
              <w:ind w:left="426" w:right="290" w:hanging="426"/>
              <w:jc w:val="both"/>
              <w:rPr>
                <w:rFonts w:ascii="Arial" w:hAnsi="Arial" w:cs="Arial"/>
              </w:rPr>
            </w:pPr>
          </w:p>
        </w:tc>
        <w:tc>
          <w:tcPr>
            <w:tcW w:w="2700" w:type="dxa"/>
            <w:tcBorders>
              <w:top w:val="nil"/>
              <w:left w:val="nil"/>
              <w:bottom w:val="nil"/>
              <w:right w:val="nil"/>
            </w:tcBorders>
          </w:tcPr>
          <w:p w14:paraId="797608AB" w14:textId="77777777" w:rsidR="0068744B" w:rsidRPr="007A6217" w:rsidRDefault="0068744B" w:rsidP="00CA6995">
            <w:pPr>
              <w:jc w:val="right"/>
              <w:rPr>
                <w:rFonts w:ascii="Arial" w:hAnsi="Arial" w:cs="Arial"/>
              </w:rPr>
            </w:pPr>
          </w:p>
          <w:p w14:paraId="40377C2F" w14:textId="77777777" w:rsidR="0068744B" w:rsidRPr="007A6217" w:rsidRDefault="0068744B" w:rsidP="00CA6995">
            <w:pPr>
              <w:jc w:val="right"/>
              <w:rPr>
                <w:rFonts w:ascii="Arial" w:hAnsi="Arial" w:cs="Arial"/>
              </w:rPr>
            </w:pPr>
          </w:p>
          <w:p w14:paraId="2BA3FEDA" w14:textId="77777777" w:rsidR="00592E52" w:rsidRPr="007A6217" w:rsidRDefault="00592E52" w:rsidP="00CA6995">
            <w:pPr>
              <w:jc w:val="right"/>
              <w:rPr>
                <w:rFonts w:ascii="Arial" w:hAnsi="Arial" w:cs="Arial"/>
              </w:rPr>
            </w:pPr>
          </w:p>
          <w:p w14:paraId="4D74BAA0" w14:textId="77777777" w:rsidR="0068744B" w:rsidRPr="007A6217" w:rsidRDefault="00592E52" w:rsidP="00CA6995">
            <w:pPr>
              <w:jc w:val="right"/>
              <w:rPr>
                <w:rFonts w:ascii="Arial" w:hAnsi="Arial" w:cs="Arial"/>
              </w:rPr>
            </w:pPr>
            <w:r w:rsidRPr="007A6217">
              <w:rPr>
                <w:rFonts w:ascii="Arial" w:hAnsi="Arial" w:cs="Arial"/>
              </w:rPr>
              <w:t>$ 113.41</w:t>
            </w:r>
          </w:p>
          <w:p w14:paraId="12286644" w14:textId="77777777" w:rsidR="0068744B" w:rsidRPr="007A6217" w:rsidRDefault="0068744B" w:rsidP="00CA6995">
            <w:pPr>
              <w:jc w:val="right"/>
              <w:rPr>
                <w:rFonts w:ascii="Arial" w:hAnsi="Arial" w:cs="Arial"/>
              </w:rPr>
            </w:pPr>
          </w:p>
          <w:p w14:paraId="32E805E3" w14:textId="77777777" w:rsidR="0068744B" w:rsidRPr="007A6217" w:rsidRDefault="00592E52" w:rsidP="00CA6995">
            <w:pPr>
              <w:jc w:val="right"/>
              <w:rPr>
                <w:rFonts w:ascii="Arial" w:hAnsi="Arial" w:cs="Arial"/>
              </w:rPr>
            </w:pPr>
            <w:r w:rsidRPr="007A6217">
              <w:rPr>
                <w:rFonts w:ascii="Arial" w:hAnsi="Arial" w:cs="Arial"/>
              </w:rPr>
              <w:t>$ 57.64</w:t>
            </w:r>
          </w:p>
          <w:p w14:paraId="0A369E60" w14:textId="77777777" w:rsidR="0068744B" w:rsidRPr="007A6217" w:rsidRDefault="0068744B" w:rsidP="00CA6995">
            <w:pPr>
              <w:jc w:val="right"/>
              <w:rPr>
                <w:rFonts w:ascii="Arial" w:hAnsi="Arial" w:cs="Arial"/>
              </w:rPr>
            </w:pPr>
          </w:p>
        </w:tc>
      </w:tr>
      <w:tr w:rsidR="0068744B" w:rsidRPr="007A6217" w14:paraId="73BCE166" w14:textId="77777777" w:rsidTr="00CA6995">
        <w:tc>
          <w:tcPr>
            <w:tcW w:w="6370" w:type="dxa"/>
            <w:tcBorders>
              <w:top w:val="nil"/>
              <w:left w:val="nil"/>
              <w:bottom w:val="nil"/>
              <w:right w:val="nil"/>
            </w:tcBorders>
          </w:tcPr>
          <w:p w14:paraId="31394BD4" w14:textId="77777777" w:rsidR="0068744B" w:rsidRPr="007A6217" w:rsidRDefault="0068744B" w:rsidP="00CA6995">
            <w:pPr>
              <w:ind w:left="540" w:right="110" w:hanging="540"/>
              <w:jc w:val="both"/>
              <w:rPr>
                <w:rFonts w:ascii="Arial" w:hAnsi="Arial" w:cs="Arial"/>
              </w:rPr>
            </w:pPr>
            <w:r w:rsidRPr="007A6217">
              <w:rPr>
                <w:rFonts w:ascii="Arial" w:hAnsi="Arial" w:cs="Arial"/>
              </w:rPr>
              <w:t>4.- Certificación de la superficie catastral de un predio.</w:t>
            </w:r>
          </w:p>
          <w:p w14:paraId="7E1ECA5F" w14:textId="77777777" w:rsidR="0068744B" w:rsidRPr="007A6217" w:rsidRDefault="0068744B" w:rsidP="00CA6995">
            <w:pPr>
              <w:jc w:val="both"/>
              <w:rPr>
                <w:rFonts w:ascii="Arial" w:hAnsi="Arial" w:cs="Arial"/>
              </w:rPr>
            </w:pPr>
          </w:p>
        </w:tc>
        <w:tc>
          <w:tcPr>
            <w:tcW w:w="2700" w:type="dxa"/>
            <w:tcBorders>
              <w:top w:val="nil"/>
              <w:left w:val="nil"/>
              <w:bottom w:val="nil"/>
              <w:right w:val="nil"/>
            </w:tcBorders>
          </w:tcPr>
          <w:p w14:paraId="7E468DDA" w14:textId="77777777" w:rsidR="0068744B" w:rsidRPr="007A6217" w:rsidRDefault="00592E52" w:rsidP="00CA6995">
            <w:pPr>
              <w:jc w:val="right"/>
              <w:rPr>
                <w:rFonts w:ascii="Arial" w:hAnsi="Arial" w:cs="Arial"/>
              </w:rPr>
            </w:pPr>
            <w:r w:rsidRPr="007A6217">
              <w:rPr>
                <w:rFonts w:ascii="Arial" w:hAnsi="Arial" w:cs="Arial"/>
              </w:rPr>
              <w:t>$ 213.12</w:t>
            </w:r>
          </w:p>
        </w:tc>
      </w:tr>
      <w:tr w:rsidR="0068744B" w:rsidRPr="007A6217" w14:paraId="183D02C0" w14:textId="77777777" w:rsidTr="00CA6995">
        <w:tc>
          <w:tcPr>
            <w:tcW w:w="6370" w:type="dxa"/>
            <w:tcBorders>
              <w:top w:val="nil"/>
              <w:left w:val="nil"/>
              <w:bottom w:val="nil"/>
              <w:right w:val="nil"/>
            </w:tcBorders>
          </w:tcPr>
          <w:p w14:paraId="301FF3FA" w14:textId="77777777" w:rsidR="0068744B" w:rsidRPr="007A6217" w:rsidRDefault="0068744B" w:rsidP="00CA6995">
            <w:pPr>
              <w:ind w:left="426" w:right="110" w:hanging="426"/>
              <w:jc w:val="both"/>
              <w:rPr>
                <w:rFonts w:ascii="Arial" w:hAnsi="Arial" w:cs="Arial"/>
              </w:rPr>
            </w:pPr>
            <w:r w:rsidRPr="007A6217">
              <w:rPr>
                <w:rFonts w:ascii="Arial" w:hAnsi="Arial" w:cs="Arial"/>
              </w:rPr>
              <w:t>5.- Certificación del nombre del propietario o poseedor de un predio.</w:t>
            </w:r>
          </w:p>
          <w:p w14:paraId="54DF8347" w14:textId="77777777" w:rsidR="0068744B" w:rsidRPr="007A6217" w:rsidRDefault="0068744B" w:rsidP="00CA6995">
            <w:pPr>
              <w:jc w:val="both"/>
              <w:rPr>
                <w:rFonts w:ascii="Arial" w:hAnsi="Arial" w:cs="Arial"/>
              </w:rPr>
            </w:pPr>
          </w:p>
        </w:tc>
        <w:tc>
          <w:tcPr>
            <w:tcW w:w="2700" w:type="dxa"/>
            <w:tcBorders>
              <w:top w:val="nil"/>
              <w:left w:val="nil"/>
              <w:bottom w:val="nil"/>
              <w:right w:val="nil"/>
            </w:tcBorders>
          </w:tcPr>
          <w:p w14:paraId="1DBC233F" w14:textId="77777777" w:rsidR="0068744B" w:rsidRPr="007A6217" w:rsidRDefault="0068744B" w:rsidP="00CA6995">
            <w:pPr>
              <w:jc w:val="right"/>
              <w:rPr>
                <w:rFonts w:ascii="Arial" w:hAnsi="Arial" w:cs="Arial"/>
              </w:rPr>
            </w:pPr>
          </w:p>
          <w:p w14:paraId="55A0E34E" w14:textId="77777777" w:rsidR="0068744B" w:rsidRPr="007A6217" w:rsidRDefault="00592E52" w:rsidP="00CA6995">
            <w:pPr>
              <w:jc w:val="right"/>
              <w:rPr>
                <w:rFonts w:ascii="Arial" w:hAnsi="Arial" w:cs="Arial"/>
              </w:rPr>
            </w:pPr>
            <w:r w:rsidRPr="007A6217">
              <w:rPr>
                <w:rFonts w:ascii="Arial" w:hAnsi="Arial" w:cs="Arial"/>
              </w:rPr>
              <w:t>$ 70.19</w:t>
            </w:r>
          </w:p>
        </w:tc>
      </w:tr>
      <w:tr w:rsidR="0068744B" w:rsidRPr="007A6217" w14:paraId="4D9D4582" w14:textId="77777777" w:rsidTr="00CA6995">
        <w:trPr>
          <w:trHeight w:val="1396"/>
        </w:trPr>
        <w:tc>
          <w:tcPr>
            <w:tcW w:w="6370" w:type="dxa"/>
            <w:tcBorders>
              <w:top w:val="nil"/>
              <w:left w:val="nil"/>
              <w:bottom w:val="nil"/>
              <w:right w:val="nil"/>
            </w:tcBorders>
          </w:tcPr>
          <w:p w14:paraId="779F4A4D" w14:textId="77777777" w:rsidR="0068744B" w:rsidRPr="007A6217" w:rsidRDefault="0068744B" w:rsidP="00CA6995">
            <w:pPr>
              <w:tabs>
                <w:tab w:val="num" w:pos="360"/>
              </w:tabs>
              <w:ind w:left="360" w:right="110" w:hanging="360"/>
              <w:jc w:val="both"/>
              <w:rPr>
                <w:rFonts w:ascii="Arial" w:hAnsi="Arial" w:cs="Arial"/>
              </w:rPr>
            </w:pPr>
            <w:r w:rsidRPr="007A6217">
              <w:rPr>
                <w:rFonts w:ascii="Arial" w:hAnsi="Arial" w:cs="Arial"/>
              </w:rPr>
              <w:t>6.- Certificados catastrales de inscripción, a los que se expidan por la adquisición de inmuebles:</w:t>
            </w:r>
          </w:p>
          <w:p w14:paraId="34F261E9" w14:textId="77777777" w:rsidR="0068744B" w:rsidRPr="007A6217" w:rsidRDefault="0068744B" w:rsidP="00CA6995">
            <w:pPr>
              <w:ind w:left="360" w:right="110"/>
              <w:jc w:val="both"/>
              <w:rPr>
                <w:rFonts w:ascii="Arial" w:hAnsi="Arial" w:cs="Arial"/>
              </w:rPr>
            </w:pPr>
          </w:p>
          <w:p w14:paraId="51A2FDE3" w14:textId="77777777" w:rsidR="0068744B" w:rsidRPr="007A6217" w:rsidRDefault="0068744B" w:rsidP="00CA6995">
            <w:pPr>
              <w:ind w:left="426" w:right="290" w:hanging="426"/>
              <w:jc w:val="both"/>
              <w:rPr>
                <w:rFonts w:ascii="Arial" w:hAnsi="Arial" w:cs="Arial"/>
              </w:rPr>
            </w:pPr>
            <w:r w:rsidRPr="007A6217">
              <w:rPr>
                <w:rFonts w:ascii="Arial" w:hAnsi="Arial" w:cs="Arial"/>
              </w:rPr>
              <w:t>a) Hasta $10,791.00, se cobrarán</w:t>
            </w:r>
          </w:p>
          <w:p w14:paraId="74F2C9EC" w14:textId="77777777" w:rsidR="0068744B" w:rsidRPr="007A6217" w:rsidRDefault="0068744B" w:rsidP="00CA6995">
            <w:pPr>
              <w:ind w:left="426" w:right="290" w:hanging="426"/>
              <w:jc w:val="both"/>
              <w:rPr>
                <w:rFonts w:ascii="Arial" w:hAnsi="Arial" w:cs="Arial"/>
              </w:rPr>
            </w:pPr>
          </w:p>
          <w:p w14:paraId="2139687C" w14:textId="77777777" w:rsidR="0068744B" w:rsidRPr="007A6217" w:rsidRDefault="0068744B" w:rsidP="00CA6995">
            <w:pPr>
              <w:ind w:left="426" w:right="290" w:hanging="426"/>
              <w:jc w:val="both"/>
              <w:rPr>
                <w:rFonts w:ascii="Arial" w:hAnsi="Arial" w:cs="Arial"/>
              </w:rPr>
            </w:pPr>
            <w:r w:rsidRPr="007A6217">
              <w:rPr>
                <w:rFonts w:ascii="Arial" w:hAnsi="Arial" w:cs="Arial"/>
              </w:rPr>
              <w:t>b) Hasta $21,582.00, se cobrarán</w:t>
            </w:r>
          </w:p>
          <w:p w14:paraId="326A195E" w14:textId="77777777" w:rsidR="0068744B" w:rsidRPr="007A6217" w:rsidRDefault="0068744B" w:rsidP="00CA6995">
            <w:pPr>
              <w:ind w:left="426" w:right="290" w:hanging="426"/>
              <w:jc w:val="both"/>
              <w:rPr>
                <w:rFonts w:ascii="Arial" w:hAnsi="Arial" w:cs="Arial"/>
              </w:rPr>
            </w:pPr>
          </w:p>
          <w:p w14:paraId="2B5BE718" w14:textId="77777777" w:rsidR="0068744B" w:rsidRPr="007A6217" w:rsidRDefault="0068744B" w:rsidP="00CA6995">
            <w:pPr>
              <w:ind w:left="426" w:right="290" w:hanging="426"/>
              <w:jc w:val="both"/>
              <w:rPr>
                <w:rFonts w:ascii="Arial" w:hAnsi="Arial" w:cs="Arial"/>
              </w:rPr>
            </w:pPr>
            <w:r w:rsidRPr="007A6217">
              <w:rPr>
                <w:rFonts w:ascii="Arial" w:hAnsi="Arial" w:cs="Arial"/>
              </w:rPr>
              <w:t>c) Hasta $43,164.00, se cobrarán</w:t>
            </w:r>
          </w:p>
          <w:p w14:paraId="7FBD432E" w14:textId="77777777" w:rsidR="0068744B" w:rsidRPr="007A6217" w:rsidRDefault="0068744B" w:rsidP="00CA6995">
            <w:pPr>
              <w:ind w:left="426" w:right="290" w:hanging="426"/>
              <w:jc w:val="both"/>
              <w:rPr>
                <w:rFonts w:ascii="Arial" w:hAnsi="Arial" w:cs="Arial"/>
              </w:rPr>
            </w:pPr>
          </w:p>
          <w:p w14:paraId="1AC73625" w14:textId="77777777" w:rsidR="0068744B" w:rsidRPr="007A6217" w:rsidRDefault="0068744B" w:rsidP="00CA6995">
            <w:pPr>
              <w:ind w:left="426" w:right="290" w:hanging="426"/>
              <w:jc w:val="both"/>
              <w:rPr>
                <w:rFonts w:ascii="Arial" w:hAnsi="Arial" w:cs="Arial"/>
              </w:rPr>
            </w:pPr>
            <w:r w:rsidRPr="007A6217">
              <w:rPr>
                <w:rFonts w:ascii="Arial" w:hAnsi="Arial" w:cs="Arial"/>
              </w:rPr>
              <w:t>d) Hasta $86,328.00, se cobrarán</w:t>
            </w:r>
          </w:p>
          <w:p w14:paraId="6774FBC9" w14:textId="77777777" w:rsidR="0068744B" w:rsidRPr="007A6217" w:rsidRDefault="0068744B" w:rsidP="00CA6995">
            <w:pPr>
              <w:ind w:left="426" w:right="290" w:hanging="426"/>
              <w:jc w:val="both"/>
              <w:rPr>
                <w:rFonts w:ascii="Arial" w:hAnsi="Arial" w:cs="Arial"/>
              </w:rPr>
            </w:pPr>
          </w:p>
          <w:p w14:paraId="0DEC3FC4" w14:textId="77777777" w:rsidR="0068744B" w:rsidRPr="007A6217" w:rsidRDefault="0068744B" w:rsidP="00CA6995">
            <w:pPr>
              <w:ind w:left="426" w:right="290" w:hanging="426"/>
              <w:jc w:val="both"/>
              <w:rPr>
                <w:rFonts w:ascii="Arial" w:hAnsi="Arial" w:cs="Arial"/>
              </w:rPr>
            </w:pPr>
            <w:r w:rsidRPr="007A6217">
              <w:rPr>
                <w:rFonts w:ascii="Arial" w:hAnsi="Arial" w:cs="Arial"/>
              </w:rPr>
              <w:t>e) De más de $86,328.00, se cobrarán</w:t>
            </w:r>
          </w:p>
        </w:tc>
        <w:tc>
          <w:tcPr>
            <w:tcW w:w="2700" w:type="dxa"/>
            <w:tcBorders>
              <w:top w:val="nil"/>
              <w:left w:val="nil"/>
              <w:bottom w:val="nil"/>
              <w:right w:val="nil"/>
            </w:tcBorders>
          </w:tcPr>
          <w:p w14:paraId="3B56EB57" w14:textId="77777777" w:rsidR="0068744B" w:rsidRPr="007A6217" w:rsidRDefault="0068744B" w:rsidP="00CA6995">
            <w:pPr>
              <w:jc w:val="right"/>
              <w:rPr>
                <w:rFonts w:ascii="Arial" w:hAnsi="Arial" w:cs="Arial"/>
              </w:rPr>
            </w:pPr>
          </w:p>
          <w:p w14:paraId="108F37BC" w14:textId="77777777" w:rsidR="0068744B" w:rsidRPr="007A6217" w:rsidRDefault="0068744B" w:rsidP="00CA6995">
            <w:pPr>
              <w:jc w:val="right"/>
              <w:rPr>
                <w:rFonts w:ascii="Arial" w:hAnsi="Arial" w:cs="Arial"/>
              </w:rPr>
            </w:pPr>
          </w:p>
          <w:p w14:paraId="6159D394" w14:textId="77777777" w:rsidR="0068744B" w:rsidRPr="007A6217" w:rsidRDefault="0068744B" w:rsidP="00CA6995">
            <w:pPr>
              <w:jc w:val="right"/>
              <w:rPr>
                <w:rFonts w:ascii="Arial" w:hAnsi="Arial" w:cs="Arial"/>
              </w:rPr>
            </w:pPr>
          </w:p>
          <w:p w14:paraId="4E16BC04" w14:textId="77777777" w:rsidR="0068744B" w:rsidRPr="007A6217" w:rsidRDefault="00592E52" w:rsidP="00CA6995">
            <w:pPr>
              <w:jc w:val="right"/>
              <w:rPr>
                <w:rFonts w:ascii="Arial" w:hAnsi="Arial" w:cs="Arial"/>
              </w:rPr>
            </w:pPr>
            <w:r w:rsidRPr="007A6217">
              <w:rPr>
                <w:rFonts w:ascii="Arial" w:hAnsi="Arial" w:cs="Arial"/>
              </w:rPr>
              <w:t>$ 113.43</w:t>
            </w:r>
          </w:p>
          <w:p w14:paraId="5937CAD4" w14:textId="77777777" w:rsidR="0068744B" w:rsidRPr="007A6217" w:rsidRDefault="0068744B" w:rsidP="00CA6995">
            <w:pPr>
              <w:jc w:val="right"/>
              <w:rPr>
                <w:rFonts w:ascii="Arial" w:hAnsi="Arial" w:cs="Arial"/>
              </w:rPr>
            </w:pPr>
          </w:p>
          <w:p w14:paraId="4C6D1E00" w14:textId="77777777" w:rsidR="0068744B" w:rsidRPr="007A6217" w:rsidRDefault="00592E52" w:rsidP="00CA6995">
            <w:pPr>
              <w:jc w:val="right"/>
              <w:rPr>
                <w:rFonts w:ascii="Arial" w:hAnsi="Arial" w:cs="Arial"/>
              </w:rPr>
            </w:pPr>
            <w:r w:rsidRPr="007A6217">
              <w:rPr>
                <w:rFonts w:ascii="Arial" w:hAnsi="Arial" w:cs="Arial"/>
              </w:rPr>
              <w:t>$ 507.76</w:t>
            </w:r>
          </w:p>
          <w:p w14:paraId="1124D0ED" w14:textId="77777777" w:rsidR="0068744B" w:rsidRPr="007A6217" w:rsidRDefault="0068744B" w:rsidP="00CA6995">
            <w:pPr>
              <w:jc w:val="right"/>
              <w:rPr>
                <w:rFonts w:ascii="Arial" w:hAnsi="Arial" w:cs="Arial"/>
              </w:rPr>
            </w:pPr>
          </w:p>
          <w:p w14:paraId="4C6FCF4A" w14:textId="77777777" w:rsidR="0068744B" w:rsidRPr="007A6217" w:rsidRDefault="00592E52" w:rsidP="00CA6995">
            <w:pPr>
              <w:jc w:val="right"/>
              <w:rPr>
                <w:rFonts w:ascii="Arial" w:hAnsi="Arial" w:cs="Arial"/>
              </w:rPr>
            </w:pPr>
            <w:r w:rsidRPr="007A6217">
              <w:rPr>
                <w:rFonts w:ascii="Arial" w:hAnsi="Arial" w:cs="Arial"/>
              </w:rPr>
              <w:t>$ 1,015.54</w:t>
            </w:r>
          </w:p>
          <w:p w14:paraId="787036C0" w14:textId="77777777" w:rsidR="0068744B" w:rsidRPr="007A6217" w:rsidRDefault="0068744B" w:rsidP="00CA6995">
            <w:pPr>
              <w:jc w:val="right"/>
              <w:rPr>
                <w:rFonts w:ascii="Arial" w:hAnsi="Arial" w:cs="Arial"/>
              </w:rPr>
            </w:pPr>
          </w:p>
          <w:p w14:paraId="03F16109" w14:textId="77777777" w:rsidR="0068744B" w:rsidRPr="007A6217" w:rsidRDefault="00592E52" w:rsidP="00CA6995">
            <w:pPr>
              <w:jc w:val="right"/>
              <w:rPr>
                <w:rFonts w:ascii="Arial" w:hAnsi="Arial" w:cs="Arial"/>
              </w:rPr>
            </w:pPr>
            <w:r w:rsidRPr="007A6217">
              <w:rPr>
                <w:rFonts w:ascii="Arial" w:hAnsi="Arial" w:cs="Arial"/>
              </w:rPr>
              <w:t>$ 1, 523.32</w:t>
            </w:r>
          </w:p>
          <w:p w14:paraId="5E243E5B" w14:textId="77777777" w:rsidR="0068744B" w:rsidRPr="007A6217" w:rsidRDefault="0068744B" w:rsidP="00CA6995">
            <w:pPr>
              <w:jc w:val="right"/>
              <w:rPr>
                <w:rFonts w:ascii="Arial" w:hAnsi="Arial" w:cs="Arial"/>
              </w:rPr>
            </w:pPr>
          </w:p>
          <w:p w14:paraId="2F7909B8" w14:textId="77777777" w:rsidR="0068744B" w:rsidRPr="007A6217" w:rsidRDefault="00592E52" w:rsidP="00CA6995">
            <w:pPr>
              <w:jc w:val="right"/>
              <w:rPr>
                <w:rFonts w:ascii="Arial" w:hAnsi="Arial" w:cs="Arial"/>
              </w:rPr>
            </w:pPr>
            <w:r w:rsidRPr="007A6217">
              <w:rPr>
                <w:rFonts w:ascii="Arial" w:hAnsi="Arial" w:cs="Arial"/>
              </w:rPr>
              <w:t>$ 2,073.53</w:t>
            </w:r>
          </w:p>
          <w:p w14:paraId="51769775" w14:textId="77777777" w:rsidR="0068744B" w:rsidRPr="007A6217" w:rsidRDefault="0068744B" w:rsidP="00CA6995">
            <w:pPr>
              <w:jc w:val="right"/>
              <w:rPr>
                <w:rFonts w:ascii="Arial" w:hAnsi="Arial" w:cs="Arial"/>
              </w:rPr>
            </w:pPr>
          </w:p>
        </w:tc>
      </w:tr>
    </w:tbl>
    <w:p w14:paraId="25807C8C" w14:textId="77777777" w:rsidR="0068744B" w:rsidRPr="007A6217" w:rsidRDefault="0068744B" w:rsidP="0068744B">
      <w:pPr>
        <w:pStyle w:val="Descripcin"/>
        <w:rPr>
          <w:rFonts w:ascii="Arial" w:hAnsi="Arial" w:cs="Arial"/>
          <w:b/>
          <w:bCs/>
          <w:sz w:val="24"/>
        </w:rPr>
      </w:pPr>
      <w:r w:rsidRPr="007A6217">
        <w:rPr>
          <w:rFonts w:ascii="Arial" w:hAnsi="Arial" w:cs="Arial"/>
          <w:b/>
          <w:bCs/>
          <w:sz w:val="24"/>
        </w:rPr>
        <w:t>III.</w:t>
      </w:r>
      <w:r w:rsidRPr="007A6217">
        <w:rPr>
          <w:rFonts w:ascii="Arial" w:hAnsi="Arial" w:cs="Arial"/>
          <w:b/>
          <w:bCs/>
          <w:sz w:val="24"/>
        </w:rPr>
        <w:tab/>
        <w:t>DUPLICADOS Y COPIAS:</w:t>
      </w:r>
    </w:p>
    <w:p w14:paraId="4D36C50D" w14:textId="77777777" w:rsidR="0068744B" w:rsidRPr="007A6217" w:rsidRDefault="0068744B" w:rsidP="0068744B">
      <w:pPr>
        <w:rPr>
          <w:rFonts w:ascii="Arial" w:hAnsi="Arial" w:cs="Arial"/>
        </w:rPr>
      </w:pPr>
    </w:p>
    <w:tbl>
      <w:tblPr>
        <w:tblW w:w="9070" w:type="dxa"/>
        <w:tblLayout w:type="fixed"/>
        <w:tblCellMar>
          <w:left w:w="70" w:type="dxa"/>
          <w:right w:w="70" w:type="dxa"/>
        </w:tblCellMar>
        <w:tblLook w:val="0000" w:firstRow="0" w:lastRow="0" w:firstColumn="0" w:lastColumn="0" w:noHBand="0" w:noVBand="0"/>
      </w:tblPr>
      <w:tblGrid>
        <w:gridCol w:w="6370"/>
        <w:gridCol w:w="2700"/>
      </w:tblGrid>
      <w:tr w:rsidR="0068744B" w:rsidRPr="007A6217" w14:paraId="7770FE3D" w14:textId="77777777" w:rsidTr="00CA6995">
        <w:tc>
          <w:tcPr>
            <w:tcW w:w="6370" w:type="dxa"/>
            <w:tcBorders>
              <w:top w:val="nil"/>
              <w:left w:val="nil"/>
              <w:bottom w:val="nil"/>
              <w:right w:val="nil"/>
            </w:tcBorders>
          </w:tcPr>
          <w:p w14:paraId="4932546C" w14:textId="77777777" w:rsidR="0068744B" w:rsidRPr="007A6217" w:rsidRDefault="0068744B" w:rsidP="00CA6995">
            <w:pPr>
              <w:numPr>
                <w:ilvl w:val="0"/>
                <w:numId w:val="26"/>
              </w:numPr>
              <w:ind w:left="284" w:right="110" w:hanging="284"/>
              <w:jc w:val="both"/>
              <w:rPr>
                <w:rFonts w:ascii="Arial" w:hAnsi="Arial" w:cs="Arial"/>
              </w:rPr>
            </w:pPr>
            <w:r w:rsidRPr="007A6217">
              <w:rPr>
                <w:rFonts w:ascii="Arial" w:hAnsi="Arial" w:cs="Arial"/>
              </w:rPr>
              <w:t>Duplicados autógrafos al carbón de los mismos documentos.</w:t>
            </w:r>
          </w:p>
          <w:p w14:paraId="2ADD7EC4" w14:textId="77777777" w:rsidR="0068744B" w:rsidRPr="007A6217" w:rsidRDefault="0068744B" w:rsidP="00CA6995">
            <w:pPr>
              <w:jc w:val="both"/>
              <w:rPr>
                <w:rFonts w:ascii="Arial" w:hAnsi="Arial" w:cs="Arial"/>
              </w:rPr>
            </w:pPr>
          </w:p>
        </w:tc>
        <w:tc>
          <w:tcPr>
            <w:tcW w:w="2700" w:type="dxa"/>
            <w:tcBorders>
              <w:top w:val="nil"/>
              <w:left w:val="nil"/>
              <w:bottom w:val="nil"/>
              <w:right w:val="nil"/>
            </w:tcBorders>
          </w:tcPr>
          <w:p w14:paraId="0E54DC47" w14:textId="77777777" w:rsidR="0068744B" w:rsidRPr="007A6217" w:rsidRDefault="0068744B" w:rsidP="00CA6995">
            <w:pPr>
              <w:jc w:val="right"/>
              <w:rPr>
                <w:rFonts w:ascii="Arial" w:hAnsi="Arial" w:cs="Arial"/>
              </w:rPr>
            </w:pPr>
          </w:p>
          <w:p w14:paraId="689356AC" w14:textId="77777777" w:rsidR="0068744B" w:rsidRPr="007A6217" w:rsidRDefault="00592E52" w:rsidP="00CA6995">
            <w:pPr>
              <w:jc w:val="right"/>
              <w:rPr>
                <w:rFonts w:ascii="Arial" w:hAnsi="Arial" w:cs="Arial"/>
              </w:rPr>
            </w:pPr>
            <w:r w:rsidRPr="007A6217">
              <w:rPr>
                <w:rFonts w:ascii="Arial" w:hAnsi="Arial" w:cs="Arial"/>
              </w:rPr>
              <w:t>$ 30.90</w:t>
            </w:r>
          </w:p>
        </w:tc>
      </w:tr>
      <w:tr w:rsidR="0068744B" w:rsidRPr="007A6217" w14:paraId="7DB9D1CD" w14:textId="77777777" w:rsidTr="00CA6995">
        <w:tc>
          <w:tcPr>
            <w:tcW w:w="6370" w:type="dxa"/>
            <w:tcBorders>
              <w:top w:val="nil"/>
              <w:left w:val="nil"/>
              <w:bottom w:val="nil"/>
              <w:right w:val="nil"/>
            </w:tcBorders>
          </w:tcPr>
          <w:p w14:paraId="44D670BB" w14:textId="77777777" w:rsidR="0068744B" w:rsidRPr="007A6217" w:rsidRDefault="0068744B" w:rsidP="00CA6995">
            <w:pPr>
              <w:tabs>
                <w:tab w:val="num" w:pos="360"/>
              </w:tabs>
              <w:ind w:left="360" w:right="110" w:hanging="360"/>
              <w:jc w:val="both"/>
              <w:rPr>
                <w:rFonts w:ascii="Arial" w:hAnsi="Arial" w:cs="Arial"/>
              </w:rPr>
            </w:pPr>
            <w:r w:rsidRPr="007A6217">
              <w:rPr>
                <w:rFonts w:ascii="Arial" w:hAnsi="Arial" w:cs="Arial"/>
              </w:rPr>
              <w:t>2.- Copias certificadas del acta de deslinde de un predio, por cada hoja.</w:t>
            </w:r>
          </w:p>
          <w:p w14:paraId="71AF9876" w14:textId="77777777" w:rsidR="0068744B" w:rsidRPr="007A6217" w:rsidRDefault="0068744B" w:rsidP="00CA6995">
            <w:pPr>
              <w:tabs>
                <w:tab w:val="num" w:pos="360"/>
              </w:tabs>
              <w:ind w:left="360" w:right="110" w:hanging="360"/>
              <w:jc w:val="both"/>
              <w:rPr>
                <w:rFonts w:ascii="Arial" w:hAnsi="Arial" w:cs="Arial"/>
              </w:rPr>
            </w:pPr>
          </w:p>
        </w:tc>
        <w:tc>
          <w:tcPr>
            <w:tcW w:w="2700" w:type="dxa"/>
            <w:tcBorders>
              <w:top w:val="nil"/>
              <w:left w:val="nil"/>
              <w:bottom w:val="nil"/>
              <w:right w:val="nil"/>
            </w:tcBorders>
          </w:tcPr>
          <w:p w14:paraId="7878E199" w14:textId="77777777" w:rsidR="0068744B" w:rsidRPr="007A6217" w:rsidRDefault="0068744B" w:rsidP="00CA6995">
            <w:pPr>
              <w:jc w:val="right"/>
              <w:rPr>
                <w:rFonts w:ascii="Arial" w:hAnsi="Arial" w:cs="Arial"/>
              </w:rPr>
            </w:pPr>
          </w:p>
          <w:p w14:paraId="507398CD" w14:textId="77777777" w:rsidR="0068744B" w:rsidRPr="007A6217" w:rsidRDefault="00592E52" w:rsidP="00CA6995">
            <w:pPr>
              <w:jc w:val="right"/>
              <w:rPr>
                <w:rFonts w:ascii="Arial" w:hAnsi="Arial" w:cs="Arial"/>
              </w:rPr>
            </w:pPr>
            <w:r w:rsidRPr="007A6217">
              <w:rPr>
                <w:rFonts w:ascii="Arial" w:hAnsi="Arial" w:cs="Arial"/>
              </w:rPr>
              <w:t>$ 20.60</w:t>
            </w:r>
          </w:p>
        </w:tc>
      </w:tr>
      <w:tr w:rsidR="0068744B" w:rsidRPr="007A6217" w14:paraId="6AC99EB0" w14:textId="77777777" w:rsidTr="00CA6995">
        <w:tc>
          <w:tcPr>
            <w:tcW w:w="6370" w:type="dxa"/>
            <w:tcBorders>
              <w:top w:val="nil"/>
              <w:left w:val="nil"/>
              <w:bottom w:val="nil"/>
              <w:right w:val="nil"/>
            </w:tcBorders>
          </w:tcPr>
          <w:p w14:paraId="5CB2A3CD" w14:textId="77777777" w:rsidR="0068744B" w:rsidRPr="007A6217" w:rsidRDefault="0068744B" w:rsidP="00CA6995">
            <w:pPr>
              <w:tabs>
                <w:tab w:val="num" w:pos="360"/>
              </w:tabs>
              <w:ind w:left="360" w:right="110" w:hanging="360"/>
              <w:jc w:val="both"/>
              <w:rPr>
                <w:rFonts w:ascii="Arial" w:hAnsi="Arial" w:cs="Arial"/>
              </w:rPr>
            </w:pPr>
            <w:r w:rsidRPr="007A6217">
              <w:rPr>
                <w:rFonts w:ascii="Arial" w:hAnsi="Arial" w:cs="Arial"/>
              </w:rPr>
              <w:t>3.- Copias heliográficas de planos de predios.</w:t>
            </w:r>
          </w:p>
          <w:p w14:paraId="4C42D2E7" w14:textId="77777777" w:rsidR="0068744B" w:rsidRPr="007A6217" w:rsidRDefault="0068744B" w:rsidP="00CA6995">
            <w:pPr>
              <w:jc w:val="both"/>
              <w:rPr>
                <w:rFonts w:ascii="Arial" w:hAnsi="Arial" w:cs="Arial"/>
              </w:rPr>
            </w:pPr>
          </w:p>
        </w:tc>
        <w:tc>
          <w:tcPr>
            <w:tcW w:w="2700" w:type="dxa"/>
            <w:tcBorders>
              <w:top w:val="nil"/>
              <w:left w:val="nil"/>
              <w:bottom w:val="nil"/>
              <w:right w:val="nil"/>
            </w:tcBorders>
          </w:tcPr>
          <w:p w14:paraId="3AA1C32E" w14:textId="77777777" w:rsidR="0068744B" w:rsidRPr="007A6217" w:rsidRDefault="00592E52" w:rsidP="00CA6995">
            <w:pPr>
              <w:jc w:val="right"/>
              <w:rPr>
                <w:rFonts w:ascii="Arial" w:hAnsi="Arial" w:cs="Arial"/>
              </w:rPr>
            </w:pPr>
            <w:r w:rsidRPr="007A6217">
              <w:rPr>
                <w:rFonts w:ascii="Arial" w:hAnsi="Arial" w:cs="Arial"/>
              </w:rPr>
              <w:t>$ 77.25</w:t>
            </w:r>
          </w:p>
        </w:tc>
      </w:tr>
      <w:tr w:rsidR="0068744B" w:rsidRPr="007A6217" w14:paraId="42D9C4D4" w14:textId="77777777" w:rsidTr="00CA6995">
        <w:tc>
          <w:tcPr>
            <w:tcW w:w="6370" w:type="dxa"/>
            <w:tcBorders>
              <w:top w:val="nil"/>
              <w:left w:val="nil"/>
              <w:bottom w:val="nil"/>
              <w:right w:val="nil"/>
            </w:tcBorders>
          </w:tcPr>
          <w:p w14:paraId="53D9C41E" w14:textId="77777777" w:rsidR="0068744B" w:rsidRPr="007A6217" w:rsidRDefault="0068744B" w:rsidP="00CA6995">
            <w:pPr>
              <w:tabs>
                <w:tab w:val="num" w:pos="360"/>
              </w:tabs>
              <w:ind w:left="360" w:right="110" w:hanging="360"/>
              <w:jc w:val="both"/>
              <w:rPr>
                <w:rFonts w:ascii="Arial" w:hAnsi="Arial" w:cs="Arial"/>
              </w:rPr>
            </w:pPr>
            <w:r w:rsidRPr="007A6217">
              <w:rPr>
                <w:rFonts w:ascii="Arial" w:hAnsi="Arial" w:cs="Arial"/>
              </w:rPr>
              <w:t>4.- Copias heliográficas de zonas catastrales.</w:t>
            </w:r>
          </w:p>
          <w:p w14:paraId="6445883D" w14:textId="77777777" w:rsidR="0068744B" w:rsidRPr="007A6217" w:rsidRDefault="0068744B" w:rsidP="00CA6995">
            <w:pPr>
              <w:jc w:val="both"/>
              <w:rPr>
                <w:rFonts w:ascii="Arial" w:hAnsi="Arial" w:cs="Arial"/>
              </w:rPr>
            </w:pPr>
          </w:p>
        </w:tc>
        <w:tc>
          <w:tcPr>
            <w:tcW w:w="2700" w:type="dxa"/>
            <w:tcBorders>
              <w:top w:val="nil"/>
              <w:left w:val="nil"/>
              <w:bottom w:val="nil"/>
              <w:right w:val="nil"/>
            </w:tcBorders>
          </w:tcPr>
          <w:p w14:paraId="5A888817" w14:textId="77777777" w:rsidR="0068744B" w:rsidRPr="007A6217" w:rsidRDefault="00592E52" w:rsidP="00592E52">
            <w:pPr>
              <w:jc w:val="right"/>
              <w:rPr>
                <w:rFonts w:ascii="Arial" w:hAnsi="Arial" w:cs="Arial"/>
              </w:rPr>
            </w:pPr>
            <w:r w:rsidRPr="007A6217">
              <w:rPr>
                <w:rFonts w:ascii="Arial" w:hAnsi="Arial" w:cs="Arial"/>
              </w:rPr>
              <w:t>$ 77.25</w:t>
            </w:r>
          </w:p>
        </w:tc>
      </w:tr>
      <w:tr w:rsidR="0068744B" w:rsidRPr="007A6217" w14:paraId="15E6849A" w14:textId="77777777" w:rsidTr="00CA6995">
        <w:tc>
          <w:tcPr>
            <w:tcW w:w="6370" w:type="dxa"/>
            <w:tcBorders>
              <w:top w:val="nil"/>
              <w:left w:val="nil"/>
              <w:bottom w:val="nil"/>
              <w:right w:val="nil"/>
            </w:tcBorders>
          </w:tcPr>
          <w:p w14:paraId="3760D720" w14:textId="77777777" w:rsidR="0068744B" w:rsidRPr="007A6217" w:rsidRDefault="0068744B" w:rsidP="00CA6995">
            <w:pPr>
              <w:tabs>
                <w:tab w:val="num" w:pos="426"/>
              </w:tabs>
              <w:ind w:left="426" w:right="110" w:hanging="426"/>
              <w:jc w:val="both"/>
              <w:rPr>
                <w:rFonts w:ascii="Arial" w:hAnsi="Arial" w:cs="Arial"/>
              </w:rPr>
            </w:pPr>
            <w:r w:rsidRPr="007A6217">
              <w:rPr>
                <w:rFonts w:ascii="Arial" w:hAnsi="Arial" w:cs="Arial"/>
              </w:rPr>
              <w:t>5.- Copias fotostáticas en tamaño carta de planos de las regiones catastrales con valor unitario de la tierra.</w:t>
            </w:r>
          </w:p>
          <w:p w14:paraId="1929C5DD" w14:textId="77777777" w:rsidR="0068744B" w:rsidRPr="007A6217" w:rsidRDefault="0068744B" w:rsidP="00CA6995">
            <w:pPr>
              <w:jc w:val="both"/>
              <w:rPr>
                <w:rFonts w:ascii="Arial" w:hAnsi="Arial" w:cs="Arial"/>
              </w:rPr>
            </w:pPr>
          </w:p>
        </w:tc>
        <w:tc>
          <w:tcPr>
            <w:tcW w:w="2700" w:type="dxa"/>
            <w:tcBorders>
              <w:top w:val="nil"/>
              <w:left w:val="nil"/>
              <w:bottom w:val="nil"/>
              <w:right w:val="nil"/>
            </w:tcBorders>
          </w:tcPr>
          <w:p w14:paraId="72985D97" w14:textId="77777777" w:rsidR="0068744B" w:rsidRPr="007A6217" w:rsidRDefault="0068744B" w:rsidP="00CA6995">
            <w:pPr>
              <w:jc w:val="right"/>
              <w:rPr>
                <w:rFonts w:ascii="Arial" w:hAnsi="Arial" w:cs="Arial"/>
              </w:rPr>
            </w:pPr>
          </w:p>
          <w:p w14:paraId="5A4B4D6F" w14:textId="77777777" w:rsidR="0068744B" w:rsidRPr="007A6217" w:rsidRDefault="00592E52" w:rsidP="00CA6995">
            <w:pPr>
              <w:jc w:val="right"/>
              <w:rPr>
                <w:rFonts w:ascii="Arial" w:hAnsi="Arial" w:cs="Arial"/>
              </w:rPr>
            </w:pPr>
            <w:r w:rsidRPr="007A6217">
              <w:rPr>
                <w:rFonts w:ascii="Arial" w:hAnsi="Arial" w:cs="Arial"/>
              </w:rPr>
              <w:t>$ 103.00</w:t>
            </w:r>
          </w:p>
        </w:tc>
      </w:tr>
      <w:tr w:rsidR="0068744B" w:rsidRPr="007A6217" w14:paraId="70971B9D" w14:textId="77777777" w:rsidTr="00CA6995">
        <w:tc>
          <w:tcPr>
            <w:tcW w:w="6370" w:type="dxa"/>
            <w:tcBorders>
              <w:top w:val="nil"/>
              <w:left w:val="nil"/>
              <w:bottom w:val="nil"/>
              <w:right w:val="nil"/>
            </w:tcBorders>
          </w:tcPr>
          <w:p w14:paraId="4779C34A" w14:textId="77777777" w:rsidR="0068744B" w:rsidRPr="007A6217" w:rsidRDefault="0068744B" w:rsidP="0080465A">
            <w:pPr>
              <w:tabs>
                <w:tab w:val="num" w:pos="426"/>
              </w:tabs>
              <w:ind w:left="426" w:right="110" w:hanging="426"/>
              <w:jc w:val="both"/>
              <w:rPr>
                <w:rFonts w:ascii="Arial" w:hAnsi="Arial" w:cs="Arial"/>
              </w:rPr>
            </w:pPr>
            <w:r w:rsidRPr="007A6217">
              <w:rPr>
                <w:rFonts w:ascii="Arial" w:hAnsi="Arial" w:cs="Arial"/>
              </w:rPr>
              <w:t>6.- Copias fotostáticas tamaño carta de planos de las regiones catastrales sin valor unitario de la tierra.</w:t>
            </w:r>
          </w:p>
        </w:tc>
        <w:tc>
          <w:tcPr>
            <w:tcW w:w="2700" w:type="dxa"/>
            <w:tcBorders>
              <w:top w:val="nil"/>
              <w:left w:val="nil"/>
              <w:bottom w:val="nil"/>
              <w:right w:val="nil"/>
            </w:tcBorders>
          </w:tcPr>
          <w:p w14:paraId="2545C254" w14:textId="77777777" w:rsidR="0068744B" w:rsidRPr="007A6217" w:rsidRDefault="0068744B" w:rsidP="00CA6995">
            <w:pPr>
              <w:jc w:val="right"/>
              <w:rPr>
                <w:rFonts w:ascii="Arial" w:hAnsi="Arial" w:cs="Arial"/>
              </w:rPr>
            </w:pPr>
          </w:p>
          <w:p w14:paraId="003CDF32" w14:textId="77777777" w:rsidR="0068744B" w:rsidRPr="007A6217" w:rsidRDefault="00592E52" w:rsidP="00CA6995">
            <w:pPr>
              <w:jc w:val="right"/>
              <w:rPr>
                <w:rFonts w:ascii="Arial" w:hAnsi="Arial" w:cs="Arial"/>
              </w:rPr>
            </w:pPr>
            <w:r w:rsidRPr="007A6217">
              <w:rPr>
                <w:rFonts w:ascii="Arial" w:hAnsi="Arial" w:cs="Arial"/>
              </w:rPr>
              <w:t>$ 30.90</w:t>
            </w:r>
          </w:p>
          <w:p w14:paraId="3A4B2A00" w14:textId="77777777" w:rsidR="00592E52" w:rsidRPr="007A6217" w:rsidRDefault="00592E52" w:rsidP="00CA6995">
            <w:pPr>
              <w:jc w:val="right"/>
              <w:rPr>
                <w:rFonts w:ascii="Arial" w:hAnsi="Arial" w:cs="Arial"/>
              </w:rPr>
            </w:pPr>
          </w:p>
        </w:tc>
      </w:tr>
    </w:tbl>
    <w:p w14:paraId="700B478D" w14:textId="77777777" w:rsidR="0068744B" w:rsidRPr="007A6217" w:rsidRDefault="0068744B" w:rsidP="0068744B">
      <w:pPr>
        <w:ind w:left="540" w:hanging="540"/>
        <w:jc w:val="both"/>
        <w:rPr>
          <w:rFonts w:ascii="Arial" w:hAnsi="Arial" w:cs="Arial"/>
          <w:b/>
          <w:bCs/>
        </w:rPr>
      </w:pPr>
      <w:r w:rsidRPr="007A6217">
        <w:rPr>
          <w:rFonts w:ascii="Arial" w:hAnsi="Arial" w:cs="Arial"/>
          <w:b/>
          <w:bCs/>
        </w:rPr>
        <w:lastRenderedPageBreak/>
        <w:t>IV.</w:t>
      </w:r>
      <w:r w:rsidRPr="007A6217">
        <w:rPr>
          <w:rFonts w:ascii="Arial" w:hAnsi="Arial" w:cs="Arial"/>
          <w:b/>
          <w:bCs/>
        </w:rPr>
        <w:tab/>
        <w:t>OTROS SERVICIOS:</w:t>
      </w:r>
    </w:p>
    <w:p w14:paraId="7BC4CD40" w14:textId="77777777" w:rsidR="00592E52" w:rsidRPr="007A6217" w:rsidRDefault="00592E52" w:rsidP="0068744B">
      <w:pPr>
        <w:ind w:left="540" w:hanging="540"/>
        <w:jc w:val="both"/>
        <w:rPr>
          <w:rFonts w:ascii="Arial" w:hAnsi="Arial" w:cs="Arial"/>
          <w:b/>
          <w:bCs/>
        </w:rPr>
      </w:pPr>
    </w:p>
    <w:p w14:paraId="48031925" w14:textId="77777777" w:rsidR="0068744B" w:rsidRPr="007A6217" w:rsidRDefault="0068744B" w:rsidP="0068744B">
      <w:pPr>
        <w:jc w:val="both"/>
        <w:rPr>
          <w:rFonts w:ascii="Arial" w:hAnsi="Arial" w:cs="Arial"/>
          <w:b/>
          <w:bCs/>
        </w:rPr>
      </w:pPr>
    </w:p>
    <w:tbl>
      <w:tblPr>
        <w:tblW w:w="9250" w:type="dxa"/>
        <w:tblLayout w:type="fixed"/>
        <w:tblCellMar>
          <w:left w:w="70" w:type="dxa"/>
          <w:right w:w="70" w:type="dxa"/>
        </w:tblCellMar>
        <w:tblLook w:val="0000" w:firstRow="0" w:lastRow="0" w:firstColumn="0" w:lastColumn="0" w:noHBand="0" w:noVBand="0"/>
      </w:tblPr>
      <w:tblGrid>
        <w:gridCol w:w="6370"/>
        <w:gridCol w:w="2880"/>
      </w:tblGrid>
      <w:tr w:rsidR="0068744B" w:rsidRPr="007A6217" w14:paraId="6755CAD9" w14:textId="77777777" w:rsidTr="00CA6995">
        <w:tc>
          <w:tcPr>
            <w:tcW w:w="6370" w:type="dxa"/>
          </w:tcPr>
          <w:p w14:paraId="39E874E3" w14:textId="77777777" w:rsidR="0068744B" w:rsidRPr="007A6217" w:rsidRDefault="0068744B" w:rsidP="00CA6995">
            <w:pPr>
              <w:pStyle w:val="Sangra2detindependiente"/>
              <w:tabs>
                <w:tab w:val="clear" w:pos="3420"/>
                <w:tab w:val="left" w:pos="708"/>
                <w:tab w:val="left" w:pos="3491"/>
                <w:tab w:val="left" w:pos="5025"/>
              </w:tabs>
              <w:ind w:left="284" w:right="110" w:hanging="284"/>
              <w:jc w:val="both"/>
              <w:rPr>
                <w:rFonts w:ascii="Arial" w:hAnsi="Arial" w:cs="Arial"/>
              </w:rPr>
            </w:pPr>
            <w:r w:rsidRPr="007A6217">
              <w:rPr>
                <w:rFonts w:ascii="Arial" w:hAnsi="Arial" w:cs="Arial"/>
              </w:rPr>
              <w:t xml:space="preserve">1.- Por el apeo y deslinde administrativo, se pagará lo equivalente al sueldo correspondiente del ingeniero topógrafo y al personal que le asista, computados los costos del traslado y el tiempo que se empleé en la operación por día, que nunca será menor de: </w:t>
            </w:r>
          </w:p>
          <w:p w14:paraId="25D8F724" w14:textId="77777777" w:rsidR="0068744B" w:rsidRPr="007A6217" w:rsidRDefault="0068744B" w:rsidP="00CA6995">
            <w:pPr>
              <w:pStyle w:val="Sangra2detindependiente"/>
              <w:tabs>
                <w:tab w:val="left" w:pos="708"/>
              </w:tabs>
              <w:ind w:left="284" w:hanging="284"/>
              <w:rPr>
                <w:rFonts w:ascii="Arial" w:hAnsi="Arial" w:cs="Arial"/>
              </w:rPr>
            </w:pPr>
          </w:p>
        </w:tc>
        <w:tc>
          <w:tcPr>
            <w:tcW w:w="2880" w:type="dxa"/>
          </w:tcPr>
          <w:p w14:paraId="0F8DEF48" w14:textId="77777777" w:rsidR="0068744B" w:rsidRPr="007A6217" w:rsidRDefault="0068744B" w:rsidP="00CA6995">
            <w:pPr>
              <w:pStyle w:val="Sangra2detindependiente"/>
              <w:tabs>
                <w:tab w:val="left" w:pos="708"/>
              </w:tabs>
              <w:ind w:left="0"/>
              <w:jc w:val="right"/>
              <w:rPr>
                <w:rFonts w:ascii="Arial" w:hAnsi="Arial" w:cs="Arial"/>
              </w:rPr>
            </w:pPr>
          </w:p>
          <w:p w14:paraId="53215068" w14:textId="77777777" w:rsidR="0068744B" w:rsidRPr="007A6217" w:rsidRDefault="0068744B" w:rsidP="00CA6995">
            <w:pPr>
              <w:pStyle w:val="Sangra2detindependiente"/>
              <w:tabs>
                <w:tab w:val="left" w:pos="708"/>
              </w:tabs>
              <w:ind w:left="0"/>
              <w:jc w:val="right"/>
              <w:rPr>
                <w:rFonts w:ascii="Arial" w:hAnsi="Arial" w:cs="Arial"/>
              </w:rPr>
            </w:pPr>
          </w:p>
          <w:p w14:paraId="401688E9" w14:textId="77777777" w:rsidR="0068744B" w:rsidRPr="007A6217" w:rsidRDefault="0068744B" w:rsidP="00CA6995">
            <w:pPr>
              <w:pStyle w:val="Sangra2detindependiente"/>
              <w:tabs>
                <w:tab w:val="left" w:pos="708"/>
              </w:tabs>
              <w:ind w:left="0"/>
              <w:jc w:val="right"/>
              <w:rPr>
                <w:rFonts w:ascii="Arial" w:hAnsi="Arial" w:cs="Arial"/>
              </w:rPr>
            </w:pPr>
          </w:p>
          <w:p w14:paraId="3B8F3866" w14:textId="77777777" w:rsidR="0068744B" w:rsidRPr="007A6217" w:rsidRDefault="0068744B" w:rsidP="00CA6995">
            <w:pPr>
              <w:pStyle w:val="Sangra2detindependiente"/>
              <w:tabs>
                <w:tab w:val="left" w:pos="708"/>
              </w:tabs>
              <w:ind w:left="0"/>
              <w:jc w:val="right"/>
              <w:rPr>
                <w:rFonts w:ascii="Arial" w:hAnsi="Arial" w:cs="Arial"/>
              </w:rPr>
            </w:pPr>
          </w:p>
          <w:p w14:paraId="00736E29" w14:textId="77777777" w:rsidR="0068744B" w:rsidRPr="007A6217" w:rsidRDefault="003B7187" w:rsidP="00CA6995">
            <w:pPr>
              <w:pStyle w:val="Sangra2detindependiente"/>
              <w:tabs>
                <w:tab w:val="left" w:pos="708"/>
              </w:tabs>
              <w:ind w:left="0"/>
              <w:jc w:val="right"/>
              <w:rPr>
                <w:rFonts w:ascii="Arial" w:hAnsi="Arial" w:cs="Arial"/>
              </w:rPr>
            </w:pPr>
            <w:r w:rsidRPr="007A6217">
              <w:rPr>
                <w:rFonts w:ascii="Arial" w:hAnsi="Arial" w:cs="Arial"/>
              </w:rPr>
              <w:t>$ 224.95</w:t>
            </w:r>
          </w:p>
        </w:tc>
      </w:tr>
      <w:tr w:rsidR="0068744B" w:rsidRPr="007A6217" w14:paraId="00391C96" w14:textId="77777777" w:rsidTr="00CA6995">
        <w:trPr>
          <w:trHeight w:val="1657"/>
        </w:trPr>
        <w:tc>
          <w:tcPr>
            <w:tcW w:w="6370" w:type="dxa"/>
          </w:tcPr>
          <w:p w14:paraId="6153CA43" w14:textId="77777777" w:rsidR="0068744B" w:rsidRPr="007A6217" w:rsidRDefault="0068744B" w:rsidP="00CA6995">
            <w:pPr>
              <w:pStyle w:val="Sangra3detindependiente"/>
              <w:tabs>
                <w:tab w:val="left" w:pos="708"/>
              </w:tabs>
              <w:spacing w:line="240" w:lineRule="auto"/>
              <w:ind w:left="284" w:right="290" w:hanging="284"/>
              <w:rPr>
                <w:rFonts w:ascii="Arial" w:hAnsi="Arial" w:cs="Arial"/>
              </w:rPr>
            </w:pPr>
            <w:r w:rsidRPr="007A6217">
              <w:rPr>
                <w:rFonts w:ascii="Arial" w:hAnsi="Arial" w:cs="Arial"/>
              </w:rPr>
              <w:t>2.</w:t>
            </w:r>
            <w:r w:rsidRPr="007A6217">
              <w:rPr>
                <w:rFonts w:ascii="Arial" w:hAnsi="Arial" w:cs="Arial"/>
              </w:rPr>
              <w:tab/>
              <w:t>Por los planos de deslinde catastral para efectos del trámite del impuesto sobre la adquisición de inmuebles.</w:t>
            </w:r>
          </w:p>
          <w:p w14:paraId="66835311" w14:textId="77777777" w:rsidR="0068744B" w:rsidRPr="007A6217" w:rsidRDefault="0068744B" w:rsidP="00CA6995">
            <w:pPr>
              <w:ind w:left="284" w:hanging="284"/>
              <w:jc w:val="both"/>
              <w:rPr>
                <w:rFonts w:ascii="Arial" w:hAnsi="Arial" w:cs="Arial"/>
              </w:rPr>
            </w:pPr>
          </w:p>
          <w:p w14:paraId="57168E23" w14:textId="77777777" w:rsidR="0068744B" w:rsidRPr="007A6217" w:rsidRDefault="0068744B" w:rsidP="00CA6995">
            <w:pPr>
              <w:ind w:left="284" w:right="290" w:hanging="284"/>
              <w:jc w:val="both"/>
              <w:rPr>
                <w:rFonts w:ascii="Arial" w:hAnsi="Arial" w:cs="Arial"/>
              </w:rPr>
            </w:pPr>
            <w:r w:rsidRPr="007A6217">
              <w:rPr>
                <w:rFonts w:ascii="Arial" w:hAnsi="Arial" w:cs="Arial"/>
              </w:rPr>
              <w:t>A)</w:t>
            </w:r>
            <w:r w:rsidRPr="007A6217">
              <w:rPr>
                <w:rFonts w:ascii="Arial" w:hAnsi="Arial" w:cs="Arial"/>
              </w:rPr>
              <w:tab/>
              <w:t>Tratándose de predios rústicos cuando la superficie sea:</w:t>
            </w:r>
          </w:p>
        </w:tc>
        <w:tc>
          <w:tcPr>
            <w:tcW w:w="2880" w:type="dxa"/>
          </w:tcPr>
          <w:p w14:paraId="1757C230" w14:textId="77777777" w:rsidR="0068744B" w:rsidRPr="007A6217" w:rsidRDefault="0068744B" w:rsidP="00CA6995">
            <w:pPr>
              <w:pStyle w:val="Sangra2detindependiente"/>
              <w:tabs>
                <w:tab w:val="left" w:pos="708"/>
              </w:tabs>
              <w:ind w:left="0"/>
              <w:jc w:val="right"/>
              <w:rPr>
                <w:rFonts w:ascii="Arial" w:hAnsi="Arial" w:cs="Arial"/>
              </w:rPr>
            </w:pPr>
          </w:p>
          <w:p w14:paraId="1CC16D60" w14:textId="77777777" w:rsidR="0068744B" w:rsidRPr="007A6217" w:rsidRDefault="0068744B" w:rsidP="00CA6995">
            <w:pPr>
              <w:pStyle w:val="Sangra2detindependiente"/>
              <w:tabs>
                <w:tab w:val="left" w:pos="708"/>
              </w:tabs>
              <w:ind w:left="0"/>
              <w:jc w:val="right"/>
              <w:rPr>
                <w:rFonts w:ascii="Arial" w:hAnsi="Arial" w:cs="Arial"/>
              </w:rPr>
            </w:pPr>
          </w:p>
          <w:p w14:paraId="438DCFB8" w14:textId="77777777" w:rsidR="0068744B" w:rsidRPr="007A6217" w:rsidRDefault="0068744B" w:rsidP="00CA6995">
            <w:pPr>
              <w:pStyle w:val="Sangra2detindependiente"/>
              <w:tabs>
                <w:tab w:val="left" w:pos="708"/>
              </w:tabs>
              <w:ind w:left="0"/>
              <w:jc w:val="right"/>
              <w:rPr>
                <w:rFonts w:ascii="Arial" w:hAnsi="Arial" w:cs="Arial"/>
              </w:rPr>
            </w:pPr>
          </w:p>
          <w:p w14:paraId="3266A980" w14:textId="77777777" w:rsidR="0068744B" w:rsidRPr="007A6217" w:rsidRDefault="0068744B" w:rsidP="00CA6995">
            <w:pPr>
              <w:pStyle w:val="Sangra2detindependiente"/>
              <w:tabs>
                <w:tab w:val="left" w:pos="708"/>
              </w:tabs>
              <w:ind w:left="0"/>
              <w:jc w:val="right"/>
              <w:rPr>
                <w:rFonts w:ascii="Arial" w:hAnsi="Arial" w:cs="Arial"/>
              </w:rPr>
            </w:pPr>
          </w:p>
          <w:p w14:paraId="27815D4E" w14:textId="77777777" w:rsidR="0068744B" w:rsidRPr="007A6217" w:rsidRDefault="0068744B" w:rsidP="00CA6995">
            <w:pPr>
              <w:pStyle w:val="Sangra2detindependiente"/>
              <w:tabs>
                <w:tab w:val="left" w:pos="708"/>
              </w:tabs>
              <w:ind w:left="0"/>
              <w:jc w:val="right"/>
              <w:rPr>
                <w:rFonts w:ascii="Arial" w:hAnsi="Arial" w:cs="Arial"/>
              </w:rPr>
            </w:pPr>
          </w:p>
          <w:p w14:paraId="28E54FF4" w14:textId="77777777" w:rsidR="0068744B" w:rsidRPr="007A6217" w:rsidRDefault="0068744B" w:rsidP="00CA6995">
            <w:pPr>
              <w:jc w:val="right"/>
              <w:rPr>
                <w:rFonts w:ascii="Arial" w:hAnsi="Arial" w:cs="Arial"/>
              </w:rPr>
            </w:pPr>
          </w:p>
        </w:tc>
      </w:tr>
      <w:tr w:rsidR="0068744B" w:rsidRPr="007A6217" w14:paraId="1BAF5730" w14:textId="77777777" w:rsidTr="00CA6995">
        <w:trPr>
          <w:trHeight w:val="1257"/>
        </w:trPr>
        <w:tc>
          <w:tcPr>
            <w:tcW w:w="6370" w:type="dxa"/>
          </w:tcPr>
          <w:p w14:paraId="2A0A4AE9" w14:textId="77777777" w:rsidR="0068744B" w:rsidRPr="007A6217" w:rsidRDefault="0068744B" w:rsidP="00CA6995">
            <w:pPr>
              <w:pStyle w:val="Sangra2detindependiente"/>
              <w:tabs>
                <w:tab w:val="clear" w:pos="3420"/>
                <w:tab w:val="left" w:pos="3491"/>
                <w:tab w:val="left" w:pos="5025"/>
              </w:tabs>
              <w:ind w:left="0" w:right="110"/>
              <w:jc w:val="both"/>
              <w:rPr>
                <w:rFonts w:ascii="Arial" w:hAnsi="Arial" w:cs="Arial"/>
              </w:rPr>
            </w:pPr>
          </w:p>
          <w:p w14:paraId="67E88AC2" w14:textId="77777777" w:rsidR="0068744B" w:rsidRPr="007A6217" w:rsidRDefault="0068744B" w:rsidP="00CA6995">
            <w:pPr>
              <w:pStyle w:val="Sangra2detindependiente"/>
              <w:numPr>
                <w:ilvl w:val="0"/>
                <w:numId w:val="16"/>
              </w:numPr>
              <w:tabs>
                <w:tab w:val="clear" w:pos="3420"/>
                <w:tab w:val="left" w:pos="284"/>
                <w:tab w:val="left" w:pos="5025"/>
              </w:tabs>
              <w:ind w:right="110" w:hanging="720"/>
              <w:jc w:val="both"/>
              <w:rPr>
                <w:rFonts w:ascii="Arial" w:hAnsi="Arial" w:cs="Arial"/>
              </w:rPr>
            </w:pPr>
            <w:r w:rsidRPr="007A6217">
              <w:rPr>
                <w:rFonts w:ascii="Arial" w:hAnsi="Arial" w:cs="Arial"/>
              </w:rPr>
              <w:t>De menos de una hectárea.</w:t>
            </w:r>
          </w:p>
          <w:p w14:paraId="5F2032F4" w14:textId="77777777" w:rsidR="0068744B" w:rsidRPr="007A6217" w:rsidRDefault="0068744B" w:rsidP="00CA6995">
            <w:pPr>
              <w:pStyle w:val="Sangra2detindependiente"/>
              <w:tabs>
                <w:tab w:val="clear" w:pos="3420"/>
                <w:tab w:val="left" w:pos="708"/>
                <w:tab w:val="left" w:pos="3491"/>
                <w:tab w:val="left" w:pos="5025"/>
              </w:tabs>
              <w:ind w:left="284" w:right="110" w:hanging="284"/>
              <w:jc w:val="both"/>
              <w:rPr>
                <w:rFonts w:ascii="Arial" w:hAnsi="Arial" w:cs="Arial"/>
              </w:rPr>
            </w:pPr>
          </w:p>
          <w:p w14:paraId="714FABDB" w14:textId="77777777" w:rsidR="0068744B" w:rsidRPr="007A6217" w:rsidRDefault="0068744B" w:rsidP="00CA6995">
            <w:pPr>
              <w:pStyle w:val="Sangra2detindependiente"/>
              <w:tabs>
                <w:tab w:val="clear" w:pos="3420"/>
                <w:tab w:val="left" w:pos="3491"/>
                <w:tab w:val="left" w:pos="5025"/>
              </w:tabs>
              <w:ind w:left="284" w:right="110" w:hanging="284"/>
              <w:jc w:val="both"/>
              <w:rPr>
                <w:rFonts w:ascii="Arial" w:hAnsi="Arial" w:cs="Arial"/>
              </w:rPr>
            </w:pPr>
            <w:r w:rsidRPr="007A6217">
              <w:rPr>
                <w:rFonts w:ascii="Arial" w:hAnsi="Arial" w:cs="Arial"/>
              </w:rPr>
              <w:t>b) De más de una y hasta 5 hectáreas.</w:t>
            </w:r>
          </w:p>
          <w:p w14:paraId="1880DC02" w14:textId="77777777" w:rsidR="0068744B" w:rsidRPr="007A6217" w:rsidRDefault="0068744B" w:rsidP="00CA6995">
            <w:pPr>
              <w:pStyle w:val="Sangra2detindependiente"/>
              <w:tabs>
                <w:tab w:val="left" w:pos="3491"/>
                <w:tab w:val="left" w:pos="5025"/>
              </w:tabs>
              <w:ind w:left="284" w:right="110" w:hanging="284"/>
              <w:jc w:val="both"/>
              <w:rPr>
                <w:rFonts w:ascii="Arial" w:hAnsi="Arial" w:cs="Arial"/>
              </w:rPr>
            </w:pPr>
          </w:p>
        </w:tc>
        <w:tc>
          <w:tcPr>
            <w:tcW w:w="2880" w:type="dxa"/>
          </w:tcPr>
          <w:p w14:paraId="2284FE7D" w14:textId="77777777" w:rsidR="0068744B" w:rsidRPr="007A6217" w:rsidRDefault="0068744B" w:rsidP="00CA6995">
            <w:pPr>
              <w:pStyle w:val="Sangra2detindependiente"/>
              <w:tabs>
                <w:tab w:val="left" w:pos="708"/>
              </w:tabs>
              <w:ind w:left="0"/>
              <w:jc w:val="right"/>
              <w:rPr>
                <w:rFonts w:ascii="Arial" w:hAnsi="Arial" w:cs="Arial"/>
              </w:rPr>
            </w:pPr>
          </w:p>
          <w:p w14:paraId="6323B901" w14:textId="77777777" w:rsidR="0068744B" w:rsidRPr="007A6217" w:rsidRDefault="003B7187" w:rsidP="00CA6995">
            <w:pPr>
              <w:pStyle w:val="Sangra2detindependiente"/>
              <w:tabs>
                <w:tab w:val="left" w:pos="708"/>
              </w:tabs>
              <w:ind w:left="0"/>
              <w:jc w:val="right"/>
              <w:rPr>
                <w:rFonts w:ascii="Arial" w:hAnsi="Arial" w:cs="Arial"/>
              </w:rPr>
            </w:pPr>
            <w:r w:rsidRPr="007A6217">
              <w:rPr>
                <w:rFonts w:ascii="Arial" w:hAnsi="Arial" w:cs="Arial"/>
              </w:rPr>
              <w:t>$ 149.97</w:t>
            </w:r>
          </w:p>
          <w:p w14:paraId="6C7D5305" w14:textId="77777777" w:rsidR="0068744B" w:rsidRPr="007A6217" w:rsidRDefault="0068744B" w:rsidP="00CA6995">
            <w:pPr>
              <w:jc w:val="right"/>
              <w:rPr>
                <w:rFonts w:ascii="Arial" w:hAnsi="Arial" w:cs="Arial"/>
              </w:rPr>
            </w:pPr>
          </w:p>
          <w:p w14:paraId="1EE6EA18" w14:textId="77777777" w:rsidR="0068744B" w:rsidRPr="007A6217" w:rsidRDefault="003B7187" w:rsidP="00CA6995">
            <w:pPr>
              <w:pStyle w:val="Sangra2detindependiente"/>
              <w:tabs>
                <w:tab w:val="left" w:pos="708"/>
              </w:tabs>
              <w:ind w:left="0"/>
              <w:jc w:val="right"/>
              <w:rPr>
                <w:rFonts w:ascii="Arial" w:hAnsi="Arial" w:cs="Arial"/>
              </w:rPr>
            </w:pPr>
            <w:r w:rsidRPr="007A6217">
              <w:rPr>
                <w:rFonts w:ascii="Arial" w:hAnsi="Arial" w:cs="Arial"/>
              </w:rPr>
              <w:t>$ 299.94</w:t>
            </w:r>
          </w:p>
        </w:tc>
      </w:tr>
      <w:tr w:rsidR="0068744B" w:rsidRPr="007A6217" w14:paraId="03FF7992" w14:textId="77777777" w:rsidTr="00CA6995">
        <w:trPr>
          <w:trHeight w:val="425"/>
        </w:trPr>
        <w:tc>
          <w:tcPr>
            <w:tcW w:w="6370" w:type="dxa"/>
          </w:tcPr>
          <w:p w14:paraId="30B09651" w14:textId="77777777" w:rsidR="0068744B" w:rsidRPr="007A6217" w:rsidRDefault="0068744B" w:rsidP="00CA6995">
            <w:pPr>
              <w:pStyle w:val="Sangra2detindependiente"/>
              <w:tabs>
                <w:tab w:val="clear" w:pos="3420"/>
                <w:tab w:val="left" w:pos="3491"/>
                <w:tab w:val="left" w:pos="5025"/>
              </w:tabs>
              <w:ind w:left="284" w:right="110" w:hanging="284"/>
              <w:jc w:val="both"/>
              <w:rPr>
                <w:rFonts w:ascii="Arial" w:hAnsi="Arial" w:cs="Arial"/>
              </w:rPr>
            </w:pPr>
            <w:r w:rsidRPr="007A6217">
              <w:rPr>
                <w:rFonts w:ascii="Arial" w:hAnsi="Arial" w:cs="Arial"/>
              </w:rPr>
              <w:t>c) De más de 5 y hasta 10 hectáreas.</w:t>
            </w:r>
          </w:p>
          <w:p w14:paraId="01837F04" w14:textId="77777777" w:rsidR="0068744B" w:rsidRPr="007A6217" w:rsidRDefault="0068744B" w:rsidP="00CA6995">
            <w:pPr>
              <w:pStyle w:val="Sangra2detindependiente"/>
              <w:tabs>
                <w:tab w:val="left" w:pos="3491"/>
                <w:tab w:val="left" w:pos="5025"/>
              </w:tabs>
              <w:ind w:left="284" w:right="110" w:hanging="284"/>
              <w:jc w:val="both"/>
              <w:rPr>
                <w:rFonts w:ascii="Arial" w:hAnsi="Arial" w:cs="Arial"/>
              </w:rPr>
            </w:pPr>
          </w:p>
        </w:tc>
        <w:tc>
          <w:tcPr>
            <w:tcW w:w="2880" w:type="dxa"/>
          </w:tcPr>
          <w:p w14:paraId="2CAC6AE9" w14:textId="77777777" w:rsidR="0068744B" w:rsidRPr="007A6217" w:rsidRDefault="003B7187" w:rsidP="00CA6995">
            <w:pPr>
              <w:jc w:val="right"/>
              <w:rPr>
                <w:rFonts w:ascii="Arial" w:hAnsi="Arial" w:cs="Arial"/>
              </w:rPr>
            </w:pPr>
            <w:r w:rsidRPr="007A6217">
              <w:rPr>
                <w:rFonts w:ascii="Arial" w:hAnsi="Arial" w:cs="Arial"/>
              </w:rPr>
              <w:t>$ 449.90</w:t>
            </w:r>
          </w:p>
          <w:p w14:paraId="6D8E37CC" w14:textId="77777777" w:rsidR="0068744B" w:rsidRPr="007A6217" w:rsidRDefault="0068744B" w:rsidP="00CA6995">
            <w:pPr>
              <w:pStyle w:val="Sangra2detindependiente"/>
              <w:tabs>
                <w:tab w:val="left" w:pos="708"/>
              </w:tabs>
              <w:ind w:left="0"/>
              <w:jc w:val="right"/>
              <w:rPr>
                <w:rFonts w:ascii="Arial" w:hAnsi="Arial" w:cs="Arial"/>
              </w:rPr>
            </w:pPr>
          </w:p>
        </w:tc>
      </w:tr>
      <w:tr w:rsidR="0068744B" w:rsidRPr="007A6217" w14:paraId="76EA5761" w14:textId="77777777" w:rsidTr="00CA6995">
        <w:trPr>
          <w:trHeight w:val="458"/>
        </w:trPr>
        <w:tc>
          <w:tcPr>
            <w:tcW w:w="6370" w:type="dxa"/>
          </w:tcPr>
          <w:p w14:paraId="7AE799D9" w14:textId="77777777" w:rsidR="0068744B" w:rsidRPr="007A6217" w:rsidRDefault="0068744B" w:rsidP="00CA6995">
            <w:pPr>
              <w:pStyle w:val="Sangra2detindependiente"/>
              <w:tabs>
                <w:tab w:val="clear" w:pos="3420"/>
                <w:tab w:val="left" w:pos="3491"/>
                <w:tab w:val="left" w:pos="5025"/>
              </w:tabs>
              <w:ind w:left="284" w:right="110" w:hanging="284"/>
              <w:jc w:val="both"/>
              <w:rPr>
                <w:rFonts w:ascii="Arial" w:hAnsi="Arial" w:cs="Arial"/>
              </w:rPr>
            </w:pPr>
            <w:r w:rsidRPr="007A6217">
              <w:rPr>
                <w:rFonts w:ascii="Arial" w:hAnsi="Arial" w:cs="Arial"/>
              </w:rPr>
              <w:t>d) De más de 10 y hasta 20 hectáreas.</w:t>
            </w:r>
          </w:p>
        </w:tc>
        <w:tc>
          <w:tcPr>
            <w:tcW w:w="2880" w:type="dxa"/>
          </w:tcPr>
          <w:p w14:paraId="2206026F" w14:textId="77777777" w:rsidR="0068744B" w:rsidRPr="007A6217" w:rsidRDefault="003B7187" w:rsidP="00CA6995">
            <w:pPr>
              <w:jc w:val="right"/>
              <w:rPr>
                <w:rFonts w:ascii="Arial" w:hAnsi="Arial" w:cs="Arial"/>
              </w:rPr>
            </w:pPr>
            <w:r w:rsidRPr="007A6217">
              <w:rPr>
                <w:rFonts w:ascii="Arial" w:hAnsi="Arial" w:cs="Arial"/>
              </w:rPr>
              <w:t>$ 599.87</w:t>
            </w:r>
          </w:p>
          <w:p w14:paraId="5B9825AD" w14:textId="77777777" w:rsidR="0068744B" w:rsidRPr="007A6217" w:rsidRDefault="0068744B" w:rsidP="00CA6995">
            <w:pPr>
              <w:jc w:val="right"/>
              <w:rPr>
                <w:rFonts w:ascii="Arial" w:hAnsi="Arial" w:cs="Arial"/>
              </w:rPr>
            </w:pPr>
          </w:p>
        </w:tc>
      </w:tr>
      <w:tr w:rsidR="0068744B" w:rsidRPr="007A6217" w14:paraId="21FDDC5D" w14:textId="77777777" w:rsidTr="00CA6995">
        <w:trPr>
          <w:trHeight w:val="350"/>
        </w:trPr>
        <w:tc>
          <w:tcPr>
            <w:tcW w:w="6370" w:type="dxa"/>
          </w:tcPr>
          <w:p w14:paraId="172715E8" w14:textId="77777777" w:rsidR="0068744B" w:rsidRPr="007A6217" w:rsidRDefault="0068744B" w:rsidP="00CA6995">
            <w:pPr>
              <w:rPr>
                <w:rFonts w:ascii="Arial" w:hAnsi="Arial" w:cs="Arial"/>
              </w:rPr>
            </w:pPr>
            <w:r w:rsidRPr="007A6217">
              <w:rPr>
                <w:rFonts w:ascii="Arial" w:hAnsi="Arial" w:cs="Arial"/>
              </w:rPr>
              <w:t>e) De más de 20 y hasta 50 hectáreas.</w:t>
            </w:r>
          </w:p>
        </w:tc>
        <w:tc>
          <w:tcPr>
            <w:tcW w:w="2880" w:type="dxa"/>
          </w:tcPr>
          <w:p w14:paraId="51802DE3" w14:textId="77777777" w:rsidR="0068744B" w:rsidRPr="007A6217" w:rsidRDefault="003B7187" w:rsidP="00CA6995">
            <w:pPr>
              <w:jc w:val="right"/>
              <w:rPr>
                <w:rFonts w:ascii="Arial" w:hAnsi="Arial" w:cs="Arial"/>
              </w:rPr>
            </w:pPr>
            <w:r w:rsidRPr="007A6217">
              <w:rPr>
                <w:rFonts w:ascii="Arial" w:hAnsi="Arial" w:cs="Arial"/>
              </w:rPr>
              <w:t>$ 749.00</w:t>
            </w:r>
          </w:p>
          <w:p w14:paraId="3D6D37AE" w14:textId="77777777" w:rsidR="0068744B" w:rsidRPr="007A6217" w:rsidRDefault="0068744B" w:rsidP="00CA6995">
            <w:pPr>
              <w:pStyle w:val="Sangra2detindependiente"/>
              <w:tabs>
                <w:tab w:val="left" w:pos="708"/>
              </w:tabs>
              <w:ind w:left="0"/>
              <w:jc w:val="right"/>
              <w:rPr>
                <w:rFonts w:ascii="Arial" w:hAnsi="Arial" w:cs="Arial"/>
              </w:rPr>
            </w:pPr>
          </w:p>
        </w:tc>
      </w:tr>
      <w:tr w:rsidR="0068744B" w:rsidRPr="007A6217" w14:paraId="3F18BEC0" w14:textId="77777777" w:rsidTr="00CA6995">
        <w:trPr>
          <w:trHeight w:val="194"/>
        </w:trPr>
        <w:tc>
          <w:tcPr>
            <w:tcW w:w="6370" w:type="dxa"/>
          </w:tcPr>
          <w:p w14:paraId="22FBA092" w14:textId="77777777" w:rsidR="0068744B" w:rsidRPr="007A6217" w:rsidRDefault="0068744B" w:rsidP="00CA6995">
            <w:pPr>
              <w:pStyle w:val="Sangra2detindependiente"/>
              <w:tabs>
                <w:tab w:val="left" w:pos="3491"/>
                <w:tab w:val="left" w:pos="5025"/>
              </w:tabs>
              <w:ind w:left="284" w:right="110" w:hanging="284"/>
              <w:jc w:val="both"/>
              <w:rPr>
                <w:rFonts w:ascii="Arial" w:hAnsi="Arial" w:cs="Arial"/>
              </w:rPr>
            </w:pPr>
            <w:r w:rsidRPr="007A6217">
              <w:rPr>
                <w:rFonts w:ascii="Arial" w:hAnsi="Arial" w:cs="Arial"/>
              </w:rPr>
              <w:t>f) De más de 50 y hasta 100 hectáreas.</w:t>
            </w:r>
          </w:p>
        </w:tc>
        <w:tc>
          <w:tcPr>
            <w:tcW w:w="2880" w:type="dxa"/>
          </w:tcPr>
          <w:p w14:paraId="2A4BD124" w14:textId="77777777" w:rsidR="0068744B" w:rsidRPr="007A6217" w:rsidRDefault="003B7187" w:rsidP="00CA6995">
            <w:pPr>
              <w:jc w:val="right"/>
              <w:rPr>
                <w:rFonts w:ascii="Arial" w:hAnsi="Arial" w:cs="Arial"/>
              </w:rPr>
            </w:pPr>
            <w:r w:rsidRPr="007A6217">
              <w:rPr>
                <w:rFonts w:ascii="Arial" w:hAnsi="Arial" w:cs="Arial"/>
              </w:rPr>
              <w:t>$ 1,285.44</w:t>
            </w:r>
          </w:p>
          <w:p w14:paraId="39A30C39" w14:textId="77777777" w:rsidR="0068744B" w:rsidRPr="007A6217" w:rsidRDefault="0068744B" w:rsidP="00CA6995">
            <w:pPr>
              <w:pStyle w:val="Sangra2detindependiente"/>
              <w:tabs>
                <w:tab w:val="left" w:pos="708"/>
              </w:tabs>
              <w:ind w:left="0"/>
              <w:jc w:val="right"/>
              <w:rPr>
                <w:rFonts w:ascii="Arial" w:hAnsi="Arial" w:cs="Arial"/>
              </w:rPr>
            </w:pPr>
          </w:p>
        </w:tc>
      </w:tr>
      <w:tr w:rsidR="0068744B" w:rsidRPr="007A6217" w14:paraId="163EC0DD" w14:textId="77777777" w:rsidTr="00CA6995">
        <w:trPr>
          <w:trHeight w:val="525"/>
        </w:trPr>
        <w:tc>
          <w:tcPr>
            <w:tcW w:w="6370" w:type="dxa"/>
          </w:tcPr>
          <w:p w14:paraId="335A8FA3" w14:textId="77777777" w:rsidR="0068744B" w:rsidRPr="007A6217" w:rsidRDefault="0068744B" w:rsidP="00CA6995">
            <w:pPr>
              <w:pStyle w:val="Sangra2detindependiente"/>
              <w:tabs>
                <w:tab w:val="clear" w:pos="3420"/>
                <w:tab w:val="left" w:pos="3491"/>
                <w:tab w:val="left" w:pos="5025"/>
              </w:tabs>
              <w:ind w:left="284" w:right="110" w:hanging="284"/>
              <w:jc w:val="both"/>
              <w:rPr>
                <w:rFonts w:ascii="Arial" w:hAnsi="Arial" w:cs="Arial"/>
              </w:rPr>
            </w:pPr>
            <w:r w:rsidRPr="007A6217">
              <w:rPr>
                <w:rFonts w:ascii="Arial" w:hAnsi="Arial" w:cs="Arial"/>
              </w:rPr>
              <w:t>g) De más de 100 hectáreas, por cada excedente.</w:t>
            </w:r>
          </w:p>
          <w:p w14:paraId="3445296C" w14:textId="77777777" w:rsidR="0068744B" w:rsidRPr="007A6217" w:rsidRDefault="0068744B" w:rsidP="00CA6995">
            <w:pPr>
              <w:pStyle w:val="Sangra2detindependiente"/>
              <w:tabs>
                <w:tab w:val="left" w:pos="3491"/>
                <w:tab w:val="left" w:pos="5025"/>
              </w:tabs>
              <w:ind w:left="284" w:right="110" w:hanging="284"/>
              <w:jc w:val="both"/>
              <w:rPr>
                <w:rFonts w:ascii="Arial" w:hAnsi="Arial" w:cs="Arial"/>
              </w:rPr>
            </w:pPr>
          </w:p>
        </w:tc>
        <w:tc>
          <w:tcPr>
            <w:tcW w:w="2880" w:type="dxa"/>
          </w:tcPr>
          <w:p w14:paraId="5C52D977" w14:textId="77777777" w:rsidR="0068744B" w:rsidRPr="007A6217" w:rsidRDefault="003B7187" w:rsidP="00CA6995">
            <w:pPr>
              <w:jc w:val="right"/>
              <w:rPr>
                <w:rFonts w:ascii="Arial" w:hAnsi="Arial" w:cs="Arial"/>
              </w:rPr>
            </w:pPr>
            <w:r w:rsidRPr="007A6217">
              <w:rPr>
                <w:rFonts w:ascii="Arial" w:hAnsi="Arial" w:cs="Arial"/>
              </w:rPr>
              <w:t>$ 23.79</w:t>
            </w:r>
          </w:p>
          <w:p w14:paraId="716DA423" w14:textId="77777777" w:rsidR="0068744B" w:rsidRPr="007A6217" w:rsidRDefault="0068744B" w:rsidP="00CA6995">
            <w:pPr>
              <w:jc w:val="right"/>
              <w:rPr>
                <w:rFonts w:ascii="Arial" w:hAnsi="Arial" w:cs="Arial"/>
              </w:rPr>
            </w:pPr>
          </w:p>
        </w:tc>
      </w:tr>
      <w:tr w:rsidR="0068744B" w:rsidRPr="007A6217" w14:paraId="21EDB587" w14:textId="77777777" w:rsidTr="00CA6995">
        <w:trPr>
          <w:trHeight w:val="70"/>
        </w:trPr>
        <w:tc>
          <w:tcPr>
            <w:tcW w:w="6370" w:type="dxa"/>
          </w:tcPr>
          <w:p w14:paraId="0079925D" w14:textId="77777777" w:rsidR="0068744B" w:rsidRPr="007A6217" w:rsidRDefault="0068744B" w:rsidP="00CA6995">
            <w:pPr>
              <w:pStyle w:val="Sangra2detindependiente"/>
              <w:tabs>
                <w:tab w:val="clear" w:pos="3420"/>
                <w:tab w:val="left" w:pos="708"/>
                <w:tab w:val="left" w:pos="3491"/>
                <w:tab w:val="left" w:pos="5025"/>
              </w:tabs>
              <w:ind w:left="284" w:right="110" w:hanging="284"/>
              <w:jc w:val="both"/>
              <w:rPr>
                <w:rFonts w:ascii="Arial" w:hAnsi="Arial" w:cs="Arial"/>
              </w:rPr>
            </w:pPr>
            <w:r w:rsidRPr="007A6217">
              <w:rPr>
                <w:rFonts w:ascii="Arial" w:hAnsi="Arial" w:cs="Arial"/>
              </w:rPr>
              <w:t>B) Tratándose de los predios urbanos baldíos cuando la superficie sea:</w:t>
            </w:r>
          </w:p>
          <w:p w14:paraId="52F0B67A" w14:textId="77777777" w:rsidR="0068744B" w:rsidRPr="007A6217" w:rsidRDefault="0068744B" w:rsidP="00CA6995">
            <w:pPr>
              <w:pStyle w:val="Sangra2detindependiente"/>
              <w:tabs>
                <w:tab w:val="clear" w:pos="3420"/>
                <w:tab w:val="left" w:pos="708"/>
                <w:tab w:val="left" w:pos="3491"/>
                <w:tab w:val="left" w:pos="5025"/>
              </w:tabs>
              <w:ind w:left="284" w:right="110" w:hanging="284"/>
              <w:jc w:val="both"/>
              <w:rPr>
                <w:rFonts w:ascii="Arial" w:hAnsi="Arial" w:cs="Arial"/>
              </w:rPr>
            </w:pPr>
          </w:p>
          <w:p w14:paraId="7795451A" w14:textId="77777777" w:rsidR="0068744B" w:rsidRPr="007A6217" w:rsidRDefault="0068744B" w:rsidP="00CA6995">
            <w:pPr>
              <w:pStyle w:val="Sangra2detindependiente"/>
              <w:tabs>
                <w:tab w:val="clear" w:pos="3420"/>
                <w:tab w:val="left" w:pos="3491"/>
                <w:tab w:val="left" w:pos="5025"/>
              </w:tabs>
              <w:ind w:left="284" w:right="110" w:hanging="284"/>
              <w:jc w:val="both"/>
              <w:rPr>
                <w:rFonts w:ascii="Arial" w:hAnsi="Arial" w:cs="Arial"/>
              </w:rPr>
            </w:pPr>
            <w:r w:rsidRPr="007A6217">
              <w:rPr>
                <w:rFonts w:ascii="Arial" w:hAnsi="Arial" w:cs="Arial"/>
              </w:rPr>
              <w:t>a)</w:t>
            </w:r>
            <w:r w:rsidRPr="007A6217">
              <w:rPr>
                <w:rFonts w:ascii="Arial" w:hAnsi="Arial" w:cs="Arial"/>
              </w:rPr>
              <w:tab/>
              <w:t>De hasta 150 m2.</w:t>
            </w:r>
          </w:p>
          <w:p w14:paraId="3488F97F" w14:textId="77777777" w:rsidR="0068744B" w:rsidRPr="007A6217" w:rsidRDefault="0068744B" w:rsidP="00CA6995">
            <w:pPr>
              <w:pStyle w:val="Sangra2detindependiente"/>
              <w:tabs>
                <w:tab w:val="clear" w:pos="3420"/>
                <w:tab w:val="left" w:pos="708"/>
                <w:tab w:val="left" w:pos="3491"/>
                <w:tab w:val="left" w:pos="5025"/>
              </w:tabs>
              <w:ind w:left="284" w:right="110" w:hanging="284"/>
              <w:jc w:val="both"/>
              <w:rPr>
                <w:rFonts w:ascii="Arial" w:hAnsi="Arial" w:cs="Arial"/>
              </w:rPr>
            </w:pPr>
          </w:p>
          <w:p w14:paraId="05D84B24" w14:textId="77777777" w:rsidR="0068744B" w:rsidRPr="007A6217" w:rsidRDefault="0068744B" w:rsidP="00CA6995">
            <w:pPr>
              <w:pStyle w:val="Sangra2detindependiente"/>
              <w:tabs>
                <w:tab w:val="clear" w:pos="3420"/>
                <w:tab w:val="left" w:pos="3491"/>
                <w:tab w:val="left" w:pos="5025"/>
              </w:tabs>
              <w:ind w:left="284" w:right="110" w:hanging="284"/>
              <w:jc w:val="both"/>
              <w:rPr>
                <w:rFonts w:ascii="Arial" w:hAnsi="Arial" w:cs="Arial"/>
              </w:rPr>
            </w:pPr>
            <w:r w:rsidRPr="007A6217">
              <w:rPr>
                <w:rFonts w:ascii="Arial" w:hAnsi="Arial" w:cs="Arial"/>
              </w:rPr>
              <w:t>b) De más de 150 m2 hasta 500 m2.</w:t>
            </w:r>
          </w:p>
          <w:p w14:paraId="55C75AED" w14:textId="77777777" w:rsidR="0068744B" w:rsidRPr="007A6217" w:rsidRDefault="0068744B" w:rsidP="00CA6995">
            <w:pPr>
              <w:pStyle w:val="Sangra2detindependiente"/>
              <w:tabs>
                <w:tab w:val="clear" w:pos="3420"/>
                <w:tab w:val="left" w:pos="708"/>
                <w:tab w:val="left" w:pos="3491"/>
                <w:tab w:val="left" w:pos="5025"/>
              </w:tabs>
              <w:ind w:left="284" w:right="110" w:hanging="284"/>
              <w:jc w:val="both"/>
              <w:rPr>
                <w:rFonts w:ascii="Arial" w:hAnsi="Arial" w:cs="Arial"/>
              </w:rPr>
            </w:pPr>
          </w:p>
          <w:p w14:paraId="5BF80E70" w14:textId="77777777" w:rsidR="0068744B" w:rsidRPr="007A6217" w:rsidRDefault="0068744B" w:rsidP="00CA6995">
            <w:pPr>
              <w:pStyle w:val="Sangra2detindependiente"/>
              <w:tabs>
                <w:tab w:val="clear" w:pos="3420"/>
                <w:tab w:val="left" w:pos="3491"/>
                <w:tab w:val="left" w:pos="5025"/>
              </w:tabs>
              <w:ind w:left="284" w:right="110" w:hanging="284"/>
              <w:jc w:val="both"/>
              <w:rPr>
                <w:rFonts w:ascii="Arial" w:hAnsi="Arial" w:cs="Arial"/>
              </w:rPr>
            </w:pPr>
            <w:r w:rsidRPr="007A6217">
              <w:rPr>
                <w:rFonts w:ascii="Arial" w:hAnsi="Arial" w:cs="Arial"/>
              </w:rPr>
              <w:t>c) De más de 500 m2 hasta 1,000 m2.</w:t>
            </w:r>
          </w:p>
          <w:p w14:paraId="564EBE72" w14:textId="77777777" w:rsidR="0068744B" w:rsidRPr="007A6217" w:rsidRDefault="0068744B" w:rsidP="00CA6995">
            <w:pPr>
              <w:pStyle w:val="Sangra2detindependiente"/>
              <w:tabs>
                <w:tab w:val="clear" w:pos="3420"/>
                <w:tab w:val="left" w:pos="708"/>
                <w:tab w:val="left" w:pos="3491"/>
                <w:tab w:val="left" w:pos="5025"/>
              </w:tabs>
              <w:ind w:left="284" w:right="110" w:hanging="284"/>
              <w:jc w:val="both"/>
              <w:rPr>
                <w:rFonts w:ascii="Arial" w:hAnsi="Arial" w:cs="Arial"/>
              </w:rPr>
            </w:pPr>
          </w:p>
          <w:p w14:paraId="25ECFA80" w14:textId="77777777" w:rsidR="0068744B" w:rsidRPr="007A6217" w:rsidRDefault="0068744B" w:rsidP="00CA6995">
            <w:pPr>
              <w:pStyle w:val="Sangra2detindependiente"/>
              <w:tabs>
                <w:tab w:val="clear" w:pos="3420"/>
                <w:tab w:val="left" w:pos="3491"/>
                <w:tab w:val="left" w:pos="5025"/>
              </w:tabs>
              <w:ind w:left="284" w:right="110" w:hanging="284"/>
              <w:jc w:val="both"/>
              <w:rPr>
                <w:rFonts w:ascii="Arial" w:hAnsi="Arial" w:cs="Arial"/>
              </w:rPr>
            </w:pPr>
            <w:r w:rsidRPr="007A6217">
              <w:rPr>
                <w:rFonts w:ascii="Arial" w:hAnsi="Arial" w:cs="Arial"/>
              </w:rPr>
              <w:t>d) De más de 1,000 m2.</w:t>
            </w:r>
          </w:p>
        </w:tc>
        <w:tc>
          <w:tcPr>
            <w:tcW w:w="2880" w:type="dxa"/>
            <w:tcBorders>
              <w:left w:val="nil"/>
            </w:tcBorders>
          </w:tcPr>
          <w:p w14:paraId="0F52C73C" w14:textId="77777777" w:rsidR="0068744B" w:rsidRPr="007A6217" w:rsidRDefault="0068744B" w:rsidP="00CA6995">
            <w:pPr>
              <w:jc w:val="right"/>
              <w:rPr>
                <w:rFonts w:ascii="Arial" w:hAnsi="Arial" w:cs="Arial"/>
              </w:rPr>
            </w:pPr>
          </w:p>
          <w:p w14:paraId="75B20E41" w14:textId="77777777" w:rsidR="0068744B" w:rsidRPr="007A6217" w:rsidRDefault="0068744B" w:rsidP="00CA6995">
            <w:pPr>
              <w:jc w:val="right"/>
              <w:rPr>
                <w:rFonts w:ascii="Arial" w:hAnsi="Arial" w:cs="Arial"/>
              </w:rPr>
            </w:pPr>
          </w:p>
          <w:p w14:paraId="4AD9BC10" w14:textId="77777777" w:rsidR="0068744B" w:rsidRPr="007A6217" w:rsidRDefault="0068744B" w:rsidP="00CA6995">
            <w:pPr>
              <w:jc w:val="right"/>
              <w:rPr>
                <w:rFonts w:ascii="Arial" w:hAnsi="Arial" w:cs="Arial"/>
              </w:rPr>
            </w:pPr>
          </w:p>
          <w:p w14:paraId="1E1093BF" w14:textId="77777777" w:rsidR="0068744B" w:rsidRPr="007A6217" w:rsidRDefault="003B7187" w:rsidP="00CA6995">
            <w:pPr>
              <w:jc w:val="right"/>
              <w:rPr>
                <w:rFonts w:ascii="Arial" w:hAnsi="Arial" w:cs="Arial"/>
              </w:rPr>
            </w:pPr>
            <w:r w:rsidRPr="007A6217">
              <w:rPr>
                <w:rFonts w:ascii="Arial" w:hAnsi="Arial" w:cs="Arial"/>
              </w:rPr>
              <w:t>$ 112.48</w:t>
            </w:r>
          </w:p>
          <w:p w14:paraId="7D00C95F" w14:textId="77777777" w:rsidR="0068744B" w:rsidRPr="007A6217" w:rsidRDefault="0068744B" w:rsidP="00CA6995">
            <w:pPr>
              <w:jc w:val="right"/>
              <w:rPr>
                <w:rFonts w:ascii="Arial" w:hAnsi="Arial" w:cs="Arial"/>
              </w:rPr>
            </w:pPr>
          </w:p>
          <w:p w14:paraId="223A2A30" w14:textId="77777777" w:rsidR="0068744B" w:rsidRPr="007A6217" w:rsidRDefault="003B7187" w:rsidP="00CA6995">
            <w:pPr>
              <w:jc w:val="right"/>
              <w:rPr>
                <w:rFonts w:ascii="Arial" w:hAnsi="Arial" w:cs="Arial"/>
              </w:rPr>
            </w:pPr>
            <w:r w:rsidRPr="007A6217">
              <w:rPr>
                <w:rFonts w:ascii="Arial" w:hAnsi="Arial" w:cs="Arial"/>
              </w:rPr>
              <w:t>$ 224.95</w:t>
            </w:r>
          </w:p>
          <w:p w14:paraId="2C7143D6" w14:textId="77777777" w:rsidR="0068744B" w:rsidRPr="007A6217" w:rsidRDefault="0068744B" w:rsidP="00CA6995">
            <w:pPr>
              <w:jc w:val="right"/>
              <w:rPr>
                <w:rFonts w:ascii="Arial" w:hAnsi="Arial" w:cs="Arial"/>
              </w:rPr>
            </w:pPr>
          </w:p>
          <w:p w14:paraId="10443EC3" w14:textId="77777777" w:rsidR="0068744B" w:rsidRPr="007A6217" w:rsidRDefault="003B7187" w:rsidP="00CA6995">
            <w:pPr>
              <w:jc w:val="right"/>
              <w:rPr>
                <w:rFonts w:ascii="Arial" w:hAnsi="Arial" w:cs="Arial"/>
              </w:rPr>
            </w:pPr>
            <w:r w:rsidRPr="007A6217">
              <w:rPr>
                <w:rFonts w:ascii="Arial" w:hAnsi="Arial" w:cs="Arial"/>
              </w:rPr>
              <w:t>$ 337.43</w:t>
            </w:r>
          </w:p>
          <w:p w14:paraId="25288666" w14:textId="77777777" w:rsidR="0068744B" w:rsidRPr="007A6217" w:rsidRDefault="0068744B" w:rsidP="00CA6995">
            <w:pPr>
              <w:jc w:val="right"/>
              <w:rPr>
                <w:rFonts w:ascii="Arial" w:hAnsi="Arial" w:cs="Arial"/>
              </w:rPr>
            </w:pPr>
          </w:p>
          <w:p w14:paraId="1EB8BC71" w14:textId="77777777" w:rsidR="0068744B" w:rsidRPr="007A6217" w:rsidRDefault="003B7187" w:rsidP="00CA6995">
            <w:pPr>
              <w:jc w:val="right"/>
              <w:rPr>
                <w:rFonts w:ascii="Arial" w:hAnsi="Arial" w:cs="Arial"/>
              </w:rPr>
            </w:pPr>
            <w:r w:rsidRPr="007A6217">
              <w:rPr>
                <w:rFonts w:ascii="Arial" w:hAnsi="Arial" w:cs="Arial"/>
              </w:rPr>
              <w:t>$ 449.90</w:t>
            </w:r>
          </w:p>
          <w:p w14:paraId="3021F62C" w14:textId="77777777" w:rsidR="003B7187" w:rsidRPr="007A6217" w:rsidRDefault="003B7187" w:rsidP="00CA6995">
            <w:pPr>
              <w:jc w:val="right"/>
              <w:rPr>
                <w:rFonts w:ascii="Arial" w:hAnsi="Arial" w:cs="Arial"/>
              </w:rPr>
            </w:pPr>
          </w:p>
        </w:tc>
      </w:tr>
      <w:tr w:rsidR="0068744B" w:rsidRPr="007A6217" w14:paraId="2A42877B" w14:textId="77777777" w:rsidTr="00CA6995">
        <w:trPr>
          <w:trHeight w:val="995"/>
        </w:trPr>
        <w:tc>
          <w:tcPr>
            <w:tcW w:w="6370" w:type="dxa"/>
          </w:tcPr>
          <w:p w14:paraId="3759B0B8" w14:textId="77777777" w:rsidR="0068744B" w:rsidRPr="007A6217" w:rsidRDefault="0068744B" w:rsidP="00CA6995">
            <w:pPr>
              <w:pStyle w:val="Sangra2detindependiente"/>
              <w:tabs>
                <w:tab w:val="clear" w:pos="3420"/>
                <w:tab w:val="left" w:pos="708"/>
                <w:tab w:val="left" w:pos="3491"/>
                <w:tab w:val="left" w:pos="5025"/>
              </w:tabs>
              <w:ind w:left="284" w:right="110" w:hanging="284"/>
              <w:jc w:val="both"/>
              <w:rPr>
                <w:rFonts w:ascii="Arial" w:hAnsi="Arial" w:cs="Arial"/>
              </w:rPr>
            </w:pPr>
            <w:r w:rsidRPr="007A6217">
              <w:rPr>
                <w:rFonts w:ascii="Arial" w:hAnsi="Arial" w:cs="Arial"/>
              </w:rPr>
              <w:t>C) Tratándose de predios urbanos construidos cuando la superficie sea:</w:t>
            </w:r>
          </w:p>
          <w:p w14:paraId="06DD50EC" w14:textId="77777777" w:rsidR="0068744B" w:rsidRPr="007A6217" w:rsidRDefault="0068744B" w:rsidP="00CA6995">
            <w:pPr>
              <w:numPr>
                <w:ilvl w:val="2"/>
                <w:numId w:val="0"/>
              </w:numPr>
              <w:tabs>
                <w:tab w:val="num" w:pos="720"/>
              </w:tabs>
              <w:ind w:left="284" w:hanging="284"/>
              <w:jc w:val="both"/>
              <w:rPr>
                <w:rFonts w:ascii="Arial" w:hAnsi="Arial" w:cs="Arial"/>
              </w:rPr>
            </w:pPr>
          </w:p>
          <w:p w14:paraId="73762B8C" w14:textId="77777777" w:rsidR="0068744B" w:rsidRPr="007A6217" w:rsidRDefault="0068744B" w:rsidP="00CA6995">
            <w:pPr>
              <w:pStyle w:val="Sangra2detindependiente"/>
              <w:tabs>
                <w:tab w:val="clear" w:pos="3420"/>
                <w:tab w:val="left" w:pos="3491"/>
                <w:tab w:val="left" w:pos="5025"/>
              </w:tabs>
              <w:ind w:left="284" w:right="110" w:hanging="284"/>
              <w:jc w:val="both"/>
              <w:rPr>
                <w:rFonts w:ascii="Arial" w:hAnsi="Arial" w:cs="Arial"/>
              </w:rPr>
            </w:pPr>
            <w:r w:rsidRPr="007A6217">
              <w:rPr>
                <w:rFonts w:ascii="Arial" w:hAnsi="Arial" w:cs="Arial"/>
              </w:rPr>
              <w:t>a)</w:t>
            </w:r>
            <w:r w:rsidRPr="007A6217">
              <w:rPr>
                <w:rFonts w:ascii="Arial" w:hAnsi="Arial" w:cs="Arial"/>
              </w:rPr>
              <w:tab/>
              <w:t>De hasta 150 m2.</w:t>
            </w:r>
          </w:p>
          <w:p w14:paraId="17719472" w14:textId="77777777" w:rsidR="0068744B" w:rsidRPr="007A6217" w:rsidRDefault="0068744B" w:rsidP="00CA6995">
            <w:pPr>
              <w:ind w:left="284" w:right="290" w:hanging="284"/>
              <w:jc w:val="both"/>
              <w:rPr>
                <w:rFonts w:ascii="Arial" w:hAnsi="Arial" w:cs="Arial"/>
              </w:rPr>
            </w:pPr>
          </w:p>
          <w:p w14:paraId="7B58932E" w14:textId="77777777" w:rsidR="0068744B" w:rsidRPr="007A6217" w:rsidRDefault="0068744B" w:rsidP="00CA6995">
            <w:pPr>
              <w:pStyle w:val="Sangra2detindependiente"/>
              <w:tabs>
                <w:tab w:val="clear" w:pos="3420"/>
                <w:tab w:val="left" w:pos="3491"/>
                <w:tab w:val="left" w:pos="5025"/>
              </w:tabs>
              <w:ind w:left="284" w:right="110" w:hanging="284"/>
              <w:jc w:val="both"/>
              <w:rPr>
                <w:rFonts w:ascii="Arial" w:hAnsi="Arial" w:cs="Arial"/>
              </w:rPr>
            </w:pPr>
            <w:r w:rsidRPr="007A6217">
              <w:rPr>
                <w:rFonts w:ascii="Arial" w:hAnsi="Arial" w:cs="Arial"/>
              </w:rPr>
              <w:lastRenderedPageBreak/>
              <w:t>b)</w:t>
            </w:r>
            <w:r w:rsidRPr="007A6217">
              <w:rPr>
                <w:rFonts w:ascii="Arial" w:hAnsi="Arial" w:cs="Arial"/>
              </w:rPr>
              <w:tab/>
              <w:t>De más de 150 m2, hasta 500 m2.</w:t>
            </w:r>
          </w:p>
          <w:p w14:paraId="10134DA4" w14:textId="77777777" w:rsidR="0068744B" w:rsidRPr="007A6217" w:rsidRDefault="0068744B" w:rsidP="00CA6995">
            <w:pPr>
              <w:ind w:left="284" w:right="290" w:hanging="284"/>
              <w:jc w:val="both"/>
              <w:rPr>
                <w:rFonts w:ascii="Arial" w:hAnsi="Arial" w:cs="Arial"/>
              </w:rPr>
            </w:pPr>
          </w:p>
          <w:p w14:paraId="4F963EDB" w14:textId="77777777" w:rsidR="0068744B" w:rsidRPr="007A6217" w:rsidRDefault="0068744B" w:rsidP="00D062D2">
            <w:pPr>
              <w:pStyle w:val="Sangra2detindependiente"/>
              <w:tabs>
                <w:tab w:val="clear" w:pos="3420"/>
                <w:tab w:val="left" w:pos="3491"/>
                <w:tab w:val="left" w:pos="5025"/>
              </w:tabs>
              <w:ind w:left="284" w:right="110" w:hanging="284"/>
              <w:jc w:val="both"/>
              <w:rPr>
                <w:rFonts w:ascii="Arial" w:hAnsi="Arial" w:cs="Arial"/>
              </w:rPr>
            </w:pPr>
            <w:r w:rsidRPr="007A6217">
              <w:rPr>
                <w:rFonts w:ascii="Arial" w:hAnsi="Arial" w:cs="Arial"/>
              </w:rPr>
              <w:t>c)</w:t>
            </w:r>
            <w:r w:rsidRPr="007A6217">
              <w:rPr>
                <w:rFonts w:ascii="Arial" w:hAnsi="Arial" w:cs="Arial"/>
              </w:rPr>
              <w:tab/>
              <w:t>De más de 500 m2, hasta 1,000 m2.</w:t>
            </w:r>
          </w:p>
        </w:tc>
        <w:tc>
          <w:tcPr>
            <w:tcW w:w="2880" w:type="dxa"/>
          </w:tcPr>
          <w:p w14:paraId="51F62CD4" w14:textId="77777777" w:rsidR="0068744B" w:rsidRPr="007A6217" w:rsidRDefault="0068744B" w:rsidP="00CA6995">
            <w:pPr>
              <w:jc w:val="right"/>
              <w:rPr>
                <w:rFonts w:ascii="Arial" w:hAnsi="Arial" w:cs="Arial"/>
              </w:rPr>
            </w:pPr>
          </w:p>
          <w:p w14:paraId="6C228F9D" w14:textId="77777777" w:rsidR="0068744B" w:rsidRPr="007A6217" w:rsidRDefault="0068744B" w:rsidP="00CA6995">
            <w:pPr>
              <w:jc w:val="right"/>
              <w:rPr>
                <w:rFonts w:ascii="Arial" w:hAnsi="Arial" w:cs="Arial"/>
              </w:rPr>
            </w:pPr>
          </w:p>
          <w:p w14:paraId="04EC68A2" w14:textId="77777777" w:rsidR="0068744B" w:rsidRPr="007A6217" w:rsidRDefault="0068744B" w:rsidP="00CA6995">
            <w:pPr>
              <w:jc w:val="right"/>
              <w:rPr>
                <w:rFonts w:ascii="Arial" w:hAnsi="Arial" w:cs="Arial"/>
              </w:rPr>
            </w:pPr>
          </w:p>
          <w:p w14:paraId="7C76C638" w14:textId="77777777" w:rsidR="0068744B" w:rsidRPr="007A6217" w:rsidRDefault="003B7187" w:rsidP="00CA6995">
            <w:pPr>
              <w:jc w:val="right"/>
              <w:rPr>
                <w:rFonts w:ascii="Arial" w:hAnsi="Arial" w:cs="Arial"/>
              </w:rPr>
            </w:pPr>
            <w:r w:rsidRPr="007A6217">
              <w:rPr>
                <w:rFonts w:ascii="Arial" w:hAnsi="Arial" w:cs="Arial"/>
              </w:rPr>
              <w:t>$ 149.97</w:t>
            </w:r>
          </w:p>
          <w:p w14:paraId="739F5B76" w14:textId="77777777" w:rsidR="0068744B" w:rsidRPr="007A6217" w:rsidRDefault="0068744B" w:rsidP="00CA6995">
            <w:pPr>
              <w:jc w:val="right"/>
              <w:rPr>
                <w:rFonts w:ascii="Arial" w:hAnsi="Arial" w:cs="Arial"/>
              </w:rPr>
            </w:pPr>
          </w:p>
          <w:p w14:paraId="4384A74B" w14:textId="77777777" w:rsidR="0068744B" w:rsidRPr="007A6217" w:rsidRDefault="003B7187" w:rsidP="00CA6995">
            <w:pPr>
              <w:jc w:val="right"/>
              <w:rPr>
                <w:rFonts w:ascii="Arial" w:hAnsi="Arial" w:cs="Arial"/>
              </w:rPr>
            </w:pPr>
            <w:r w:rsidRPr="007A6217">
              <w:rPr>
                <w:rFonts w:ascii="Arial" w:hAnsi="Arial" w:cs="Arial"/>
              </w:rPr>
              <w:lastRenderedPageBreak/>
              <w:t>$ 299.94</w:t>
            </w:r>
          </w:p>
          <w:p w14:paraId="5312B19A" w14:textId="77777777" w:rsidR="0068744B" w:rsidRPr="007A6217" w:rsidRDefault="0068744B" w:rsidP="00CA6995">
            <w:pPr>
              <w:jc w:val="right"/>
              <w:rPr>
                <w:rFonts w:ascii="Arial" w:hAnsi="Arial" w:cs="Arial"/>
              </w:rPr>
            </w:pPr>
          </w:p>
          <w:p w14:paraId="0F34341E" w14:textId="77777777" w:rsidR="0068744B" w:rsidRPr="007A6217" w:rsidRDefault="003B7187" w:rsidP="00CA6995">
            <w:pPr>
              <w:jc w:val="right"/>
              <w:rPr>
                <w:rFonts w:ascii="Arial" w:hAnsi="Arial" w:cs="Arial"/>
              </w:rPr>
            </w:pPr>
            <w:r w:rsidRPr="007A6217">
              <w:rPr>
                <w:rFonts w:ascii="Arial" w:hAnsi="Arial" w:cs="Arial"/>
              </w:rPr>
              <w:t>$ 449.90</w:t>
            </w:r>
          </w:p>
          <w:p w14:paraId="60C02E33" w14:textId="77777777" w:rsidR="0068744B" w:rsidRPr="007A6217" w:rsidRDefault="0068744B" w:rsidP="00CA6995">
            <w:pPr>
              <w:jc w:val="right"/>
              <w:rPr>
                <w:rFonts w:ascii="Arial" w:hAnsi="Arial" w:cs="Arial"/>
              </w:rPr>
            </w:pPr>
          </w:p>
          <w:p w14:paraId="47B9496C" w14:textId="77777777" w:rsidR="0068744B" w:rsidRPr="007A6217" w:rsidRDefault="0068744B" w:rsidP="003B7187">
            <w:pPr>
              <w:jc w:val="center"/>
              <w:rPr>
                <w:rFonts w:ascii="Arial" w:hAnsi="Arial" w:cs="Arial"/>
              </w:rPr>
            </w:pPr>
          </w:p>
        </w:tc>
      </w:tr>
    </w:tbl>
    <w:p w14:paraId="55544BF4" w14:textId="77777777" w:rsidR="002912F3" w:rsidRPr="007A6217" w:rsidRDefault="002912F3" w:rsidP="00D062D2">
      <w:pPr>
        <w:rPr>
          <w:rFonts w:ascii="Arial" w:hAnsi="Arial" w:cs="Arial"/>
          <w:b/>
        </w:rPr>
      </w:pPr>
    </w:p>
    <w:p w14:paraId="1DF2BA6A" w14:textId="77777777" w:rsidR="0068744B" w:rsidRPr="007A6217" w:rsidRDefault="00F15C16" w:rsidP="0068744B">
      <w:pPr>
        <w:jc w:val="center"/>
        <w:rPr>
          <w:rFonts w:ascii="Arial" w:hAnsi="Arial" w:cs="Arial"/>
          <w:b/>
        </w:rPr>
      </w:pPr>
      <w:r w:rsidRPr="007A6217">
        <w:rPr>
          <w:rFonts w:ascii="Arial" w:hAnsi="Arial" w:cs="Arial"/>
          <w:b/>
        </w:rPr>
        <w:t xml:space="preserve">SECCIÓN </w:t>
      </w:r>
      <w:r w:rsidR="007D2E51" w:rsidRPr="007A6217">
        <w:rPr>
          <w:rFonts w:ascii="Arial" w:hAnsi="Arial" w:cs="Arial"/>
          <w:b/>
        </w:rPr>
        <w:t>NOVENA</w:t>
      </w:r>
    </w:p>
    <w:p w14:paraId="03E64822" w14:textId="77777777" w:rsidR="0068744B" w:rsidRPr="007A6217" w:rsidRDefault="0068744B" w:rsidP="002F3F94">
      <w:pPr>
        <w:jc w:val="both"/>
        <w:rPr>
          <w:rFonts w:ascii="Arial" w:hAnsi="Arial" w:cs="Arial"/>
          <w:b/>
        </w:rPr>
      </w:pPr>
      <w:r w:rsidRPr="007A6217">
        <w:rPr>
          <w:rFonts w:ascii="Arial" w:hAnsi="Arial" w:cs="Arial"/>
          <w:b/>
        </w:rPr>
        <w:t>EXPEDICIÓN INICIAL O REFRENDO DE LICENCIAS, PERMISOS Y AUTORIZACIONES PARA EL FUNCIONAMIENTO DE ESTABLECIMIENTOS O LOCALES CUYOS GIROS SEAN LA ENAJENACIÓN DE BEBIDAS ALCOHÓLICAS O LA PRESTACIÓN DE SERVICIOS QUE INCLUYAN SU EXPENDIO</w:t>
      </w:r>
    </w:p>
    <w:p w14:paraId="3469E8BD" w14:textId="77777777" w:rsidR="0068744B" w:rsidRPr="007A6217" w:rsidRDefault="0068744B" w:rsidP="0068744B">
      <w:pPr>
        <w:jc w:val="both"/>
        <w:rPr>
          <w:rFonts w:ascii="Arial" w:hAnsi="Arial" w:cs="Arial"/>
        </w:rPr>
      </w:pPr>
    </w:p>
    <w:p w14:paraId="5E1270D4" w14:textId="77777777" w:rsidR="0068744B" w:rsidRPr="007A6217" w:rsidRDefault="007D2E51" w:rsidP="0068744B">
      <w:pPr>
        <w:jc w:val="both"/>
        <w:rPr>
          <w:rFonts w:ascii="Arial" w:hAnsi="Arial" w:cs="Arial"/>
        </w:rPr>
      </w:pPr>
      <w:r w:rsidRPr="007A6217">
        <w:rPr>
          <w:rFonts w:ascii="Arial" w:hAnsi="Arial" w:cs="Arial"/>
          <w:b/>
        </w:rPr>
        <w:t>ARTÍCULO 56</w:t>
      </w:r>
      <w:r w:rsidR="0068744B" w:rsidRPr="007A6217">
        <w:rPr>
          <w:rFonts w:ascii="Arial" w:hAnsi="Arial" w:cs="Arial"/>
          <w:b/>
        </w:rPr>
        <w:t>.-</w:t>
      </w:r>
      <w:r w:rsidR="0068744B" w:rsidRPr="007A6217">
        <w:rPr>
          <w:rFonts w:ascii="Arial" w:hAnsi="Arial" w:cs="Arial"/>
        </w:rPr>
        <w:t xml:space="preserve"> Por el otorgamiento y refrendo de licencias para el funcionamiento de establecimientos o locales, cuyos giros sean la enajenación de bebidas alcohólicas o la prestación de servicios que incluyan el expendio de dichas bebidas, siempre que se efectúen total o parcialmente con el público en general, pagarán conforme a la siguiente tarifa:</w:t>
      </w:r>
    </w:p>
    <w:p w14:paraId="047F4A83" w14:textId="77777777" w:rsidR="0068744B" w:rsidRPr="007A6217" w:rsidRDefault="0068744B" w:rsidP="0068744B">
      <w:pPr>
        <w:ind w:left="360" w:hanging="360"/>
        <w:jc w:val="both"/>
        <w:rPr>
          <w:rFonts w:ascii="Arial" w:hAnsi="Arial" w:cs="Arial"/>
          <w:b/>
          <w:bCs/>
        </w:rPr>
      </w:pPr>
    </w:p>
    <w:p w14:paraId="225A40BC" w14:textId="77777777" w:rsidR="0068744B" w:rsidRPr="007A6217" w:rsidRDefault="0068744B" w:rsidP="0068744B">
      <w:pPr>
        <w:ind w:left="360" w:hanging="360"/>
        <w:jc w:val="both"/>
        <w:rPr>
          <w:rFonts w:ascii="Arial" w:hAnsi="Arial" w:cs="Arial"/>
          <w:b/>
          <w:bCs/>
        </w:rPr>
      </w:pPr>
      <w:r w:rsidRPr="007A6217">
        <w:rPr>
          <w:rFonts w:ascii="Arial" w:hAnsi="Arial" w:cs="Arial"/>
          <w:b/>
          <w:bCs/>
        </w:rPr>
        <w:t>I.</w:t>
      </w:r>
      <w:r w:rsidRPr="007A6217">
        <w:rPr>
          <w:rFonts w:ascii="Arial" w:hAnsi="Arial" w:cs="Arial"/>
          <w:b/>
          <w:bCs/>
        </w:rPr>
        <w:tab/>
        <w:t xml:space="preserve">ENAJENACIÓN. </w:t>
      </w:r>
    </w:p>
    <w:p w14:paraId="7B722829" w14:textId="77777777" w:rsidR="0068744B" w:rsidRPr="007A6217" w:rsidRDefault="0068744B" w:rsidP="0068744B">
      <w:pPr>
        <w:jc w:val="both"/>
        <w:rPr>
          <w:rFonts w:ascii="Arial" w:hAnsi="Arial" w:cs="Arial"/>
        </w:rPr>
      </w:pPr>
    </w:p>
    <w:p w14:paraId="657BB21D" w14:textId="77777777" w:rsidR="0068744B" w:rsidRPr="007A6217" w:rsidRDefault="0068744B" w:rsidP="00BF0B94">
      <w:pPr>
        <w:numPr>
          <w:ilvl w:val="0"/>
          <w:numId w:val="28"/>
        </w:numPr>
        <w:jc w:val="both"/>
        <w:rPr>
          <w:rFonts w:ascii="Arial" w:hAnsi="Arial" w:cs="Arial"/>
        </w:rPr>
      </w:pPr>
      <w:r w:rsidRPr="007A6217">
        <w:rPr>
          <w:rFonts w:ascii="Arial" w:hAnsi="Arial" w:cs="Arial"/>
        </w:rPr>
        <w:t xml:space="preserve">Por expedición inicial o refrendo de licencias comerciales en locales ubicados fuera de mercados, pagarán </w:t>
      </w:r>
      <w:proofErr w:type="gramStart"/>
      <w:r w:rsidRPr="007A6217">
        <w:rPr>
          <w:rFonts w:ascii="Arial" w:hAnsi="Arial" w:cs="Arial"/>
        </w:rPr>
        <w:t>de acuerdo a</w:t>
      </w:r>
      <w:proofErr w:type="gramEnd"/>
      <w:r w:rsidRPr="007A6217">
        <w:rPr>
          <w:rFonts w:ascii="Arial" w:hAnsi="Arial" w:cs="Arial"/>
        </w:rPr>
        <w:t xml:space="preserve"> los siguientes conceptos:</w:t>
      </w:r>
    </w:p>
    <w:p w14:paraId="556D013D" w14:textId="77777777" w:rsidR="0068744B" w:rsidRPr="007A6217" w:rsidRDefault="0068744B" w:rsidP="0068744B">
      <w:pPr>
        <w:ind w:left="720"/>
        <w:jc w:val="both"/>
        <w:rPr>
          <w:rFonts w:ascii="Arial" w:hAnsi="Arial" w:cs="Arial"/>
        </w:rPr>
      </w:pPr>
    </w:p>
    <w:tbl>
      <w:tblPr>
        <w:tblW w:w="4087" w:type="dxa"/>
        <w:tblInd w:w="5279" w:type="dxa"/>
        <w:tblCellMar>
          <w:left w:w="70" w:type="dxa"/>
          <w:right w:w="70" w:type="dxa"/>
        </w:tblCellMar>
        <w:tblLook w:val="0000" w:firstRow="0" w:lastRow="0" w:firstColumn="0" w:lastColumn="0" w:noHBand="0" w:noVBand="0"/>
      </w:tblPr>
      <w:tblGrid>
        <w:gridCol w:w="2160"/>
        <w:gridCol w:w="1927"/>
      </w:tblGrid>
      <w:tr w:rsidR="0068744B" w:rsidRPr="007A6217" w14:paraId="0742AD3D" w14:textId="77777777" w:rsidTr="00D062D2">
        <w:tc>
          <w:tcPr>
            <w:tcW w:w="2160" w:type="dxa"/>
          </w:tcPr>
          <w:p w14:paraId="51D560EB" w14:textId="77777777" w:rsidR="0068744B" w:rsidRPr="007A6217" w:rsidRDefault="0068744B" w:rsidP="00D062D2">
            <w:pPr>
              <w:rPr>
                <w:rFonts w:ascii="Arial" w:hAnsi="Arial" w:cs="Arial"/>
              </w:rPr>
            </w:pPr>
            <w:r w:rsidRPr="007A6217">
              <w:rPr>
                <w:rFonts w:ascii="Arial" w:hAnsi="Arial" w:cs="Arial"/>
              </w:rPr>
              <w:t>EXPEDICIÓN</w:t>
            </w:r>
          </w:p>
        </w:tc>
        <w:tc>
          <w:tcPr>
            <w:tcW w:w="1927" w:type="dxa"/>
          </w:tcPr>
          <w:p w14:paraId="01F3F676" w14:textId="77777777" w:rsidR="0068744B" w:rsidRPr="007A6217" w:rsidRDefault="0068744B" w:rsidP="00D062D2">
            <w:pPr>
              <w:pStyle w:val="Textoindependiente2"/>
              <w:ind w:right="110"/>
              <w:jc w:val="left"/>
            </w:pPr>
            <w:r w:rsidRPr="007A6217">
              <w:t>REFRENDO</w:t>
            </w:r>
          </w:p>
        </w:tc>
      </w:tr>
    </w:tbl>
    <w:p w14:paraId="23FCC2A0" w14:textId="77777777" w:rsidR="0068744B" w:rsidRPr="007A6217" w:rsidRDefault="0068744B" w:rsidP="0068744B">
      <w:pPr>
        <w:jc w:val="both"/>
        <w:rPr>
          <w:rFonts w:ascii="Arial" w:hAnsi="Arial" w:cs="Arial"/>
        </w:rPr>
      </w:pPr>
    </w:p>
    <w:tbl>
      <w:tblPr>
        <w:tblW w:w="886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80"/>
        <w:gridCol w:w="2092"/>
        <w:gridCol w:w="68"/>
        <w:gridCol w:w="2025"/>
      </w:tblGrid>
      <w:tr w:rsidR="0068744B" w:rsidRPr="007A6217" w14:paraId="5B613E3E" w14:textId="77777777" w:rsidTr="001437F2">
        <w:trPr>
          <w:trHeight w:val="835"/>
        </w:trPr>
        <w:tc>
          <w:tcPr>
            <w:tcW w:w="4680" w:type="dxa"/>
            <w:tcBorders>
              <w:top w:val="nil"/>
              <w:left w:val="nil"/>
              <w:bottom w:val="nil"/>
              <w:right w:val="nil"/>
            </w:tcBorders>
          </w:tcPr>
          <w:p w14:paraId="32C326D8" w14:textId="77777777" w:rsidR="0068744B" w:rsidRPr="007A6217" w:rsidRDefault="0068744B" w:rsidP="00CA6995">
            <w:pPr>
              <w:tabs>
                <w:tab w:val="num" w:pos="356"/>
              </w:tabs>
              <w:ind w:left="356" w:right="110" w:hanging="356"/>
              <w:jc w:val="both"/>
              <w:rPr>
                <w:rFonts w:ascii="Arial" w:hAnsi="Arial" w:cs="Arial"/>
              </w:rPr>
            </w:pPr>
            <w:r w:rsidRPr="007A6217">
              <w:rPr>
                <w:rFonts w:ascii="Arial" w:hAnsi="Arial" w:cs="Arial"/>
              </w:rPr>
              <w:t>a)</w:t>
            </w:r>
            <w:r w:rsidRPr="007A6217">
              <w:rPr>
                <w:rFonts w:ascii="Arial" w:hAnsi="Arial" w:cs="Arial"/>
              </w:rPr>
              <w:tab/>
              <w:t>Abarrotes en general con venta de bebidas alcohólicas en botella cerrada.</w:t>
            </w:r>
          </w:p>
          <w:p w14:paraId="03B5F5F1" w14:textId="77777777" w:rsidR="0068744B" w:rsidRPr="007A6217" w:rsidRDefault="0068744B" w:rsidP="00CA6995">
            <w:pPr>
              <w:pStyle w:val="Textoindependiente2"/>
              <w:tabs>
                <w:tab w:val="num" w:pos="356"/>
              </w:tabs>
              <w:ind w:hanging="830"/>
              <w:jc w:val="both"/>
            </w:pPr>
          </w:p>
        </w:tc>
        <w:tc>
          <w:tcPr>
            <w:tcW w:w="2092" w:type="dxa"/>
            <w:tcBorders>
              <w:top w:val="nil"/>
              <w:left w:val="nil"/>
              <w:bottom w:val="nil"/>
              <w:right w:val="nil"/>
            </w:tcBorders>
          </w:tcPr>
          <w:p w14:paraId="76A8C2A0" w14:textId="77777777" w:rsidR="0068744B" w:rsidRPr="007A6217" w:rsidRDefault="0068744B" w:rsidP="00CA6995">
            <w:pPr>
              <w:jc w:val="right"/>
              <w:rPr>
                <w:rFonts w:ascii="Arial" w:hAnsi="Arial" w:cs="Arial"/>
              </w:rPr>
            </w:pPr>
          </w:p>
          <w:p w14:paraId="433F72CB" w14:textId="77777777" w:rsidR="0068744B" w:rsidRPr="007A6217" w:rsidRDefault="0068744B" w:rsidP="00CA6995">
            <w:pPr>
              <w:jc w:val="right"/>
              <w:rPr>
                <w:rFonts w:ascii="Arial" w:hAnsi="Arial" w:cs="Arial"/>
              </w:rPr>
            </w:pPr>
          </w:p>
          <w:p w14:paraId="74239EF3" w14:textId="77777777" w:rsidR="0068744B" w:rsidRPr="007A6217" w:rsidRDefault="00211129" w:rsidP="00CA6995">
            <w:pPr>
              <w:pStyle w:val="Textoindependiente2"/>
              <w:tabs>
                <w:tab w:val="left" w:pos="180"/>
              </w:tabs>
              <w:jc w:val="right"/>
            </w:pPr>
            <w:r w:rsidRPr="007A6217">
              <w:t>$ 2,889.15</w:t>
            </w:r>
          </w:p>
        </w:tc>
        <w:tc>
          <w:tcPr>
            <w:tcW w:w="2093" w:type="dxa"/>
            <w:gridSpan w:val="2"/>
            <w:tcBorders>
              <w:top w:val="nil"/>
              <w:left w:val="nil"/>
              <w:bottom w:val="nil"/>
              <w:right w:val="nil"/>
            </w:tcBorders>
          </w:tcPr>
          <w:p w14:paraId="1595BBE1" w14:textId="77777777" w:rsidR="0068744B" w:rsidRPr="007A6217" w:rsidRDefault="0068744B" w:rsidP="00CA6995">
            <w:pPr>
              <w:pStyle w:val="Textoindependiente2"/>
              <w:jc w:val="right"/>
            </w:pPr>
          </w:p>
          <w:p w14:paraId="2C5553EC" w14:textId="77777777" w:rsidR="0068744B" w:rsidRPr="007A6217" w:rsidRDefault="0068744B" w:rsidP="00CA6995">
            <w:pPr>
              <w:pStyle w:val="Textoindependiente2"/>
              <w:jc w:val="right"/>
            </w:pPr>
          </w:p>
          <w:p w14:paraId="60814C84" w14:textId="77777777" w:rsidR="0068744B" w:rsidRPr="007A6217" w:rsidRDefault="00A3245E" w:rsidP="00CA6995">
            <w:pPr>
              <w:pStyle w:val="Textoindependiente2"/>
              <w:jc w:val="right"/>
            </w:pPr>
            <w:r w:rsidRPr="007A6217">
              <w:t>$ 1, 446.12</w:t>
            </w:r>
          </w:p>
        </w:tc>
      </w:tr>
      <w:tr w:rsidR="0068744B" w:rsidRPr="007A6217" w14:paraId="05D9F19A" w14:textId="77777777" w:rsidTr="001437F2">
        <w:tc>
          <w:tcPr>
            <w:tcW w:w="4680" w:type="dxa"/>
            <w:tcBorders>
              <w:top w:val="nil"/>
              <w:left w:val="nil"/>
              <w:bottom w:val="nil"/>
              <w:right w:val="nil"/>
            </w:tcBorders>
          </w:tcPr>
          <w:p w14:paraId="3C9DA5A4" w14:textId="77777777" w:rsidR="0068744B" w:rsidRPr="007A6217" w:rsidRDefault="0068744B" w:rsidP="00CA6995">
            <w:pPr>
              <w:tabs>
                <w:tab w:val="num" w:pos="356"/>
              </w:tabs>
              <w:ind w:left="356" w:right="110" w:hanging="356"/>
              <w:jc w:val="both"/>
              <w:rPr>
                <w:rFonts w:ascii="Arial" w:hAnsi="Arial" w:cs="Arial"/>
              </w:rPr>
            </w:pPr>
            <w:r w:rsidRPr="007A6217">
              <w:rPr>
                <w:rFonts w:ascii="Arial" w:hAnsi="Arial" w:cs="Arial"/>
              </w:rPr>
              <w:t>b)</w:t>
            </w:r>
            <w:r w:rsidRPr="007A6217">
              <w:rPr>
                <w:rFonts w:ascii="Arial" w:hAnsi="Arial" w:cs="Arial"/>
              </w:rPr>
              <w:tab/>
              <w:t xml:space="preserve">Bodegas con </w:t>
            </w:r>
            <w:r w:rsidR="001437F2" w:rsidRPr="007A6217">
              <w:rPr>
                <w:rFonts w:ascii="Arial" w:hAnsi="Arial" w:cs="Arial"/>
              </w:rPr>
              <w:t xml:space="preserve">actividad comercial y </w:t>
            </w:r>
            <w:r w:rsidRPr="007A6217">
              <w:rPr>
                <w:rFonts w:ascii="Arial" w:hAnsi="Arial" w:cs="Arial"/>
              </w:rPr>
              <w:t xml:space="preserve">venta de bebidas alcohólicas. </w:t>
            </w:r>
          </w:p>
          <w:p w14:paraId="06E86B9C" w14:textId="77777777" w:rsidR="0068744B" w:rsidRPr="007A6217" w:rsidRDefault="0068744B" w:rsidP="00CA6995">
            <w:pPr>
              <w:pStyle w:val="Textoindependiente2"/>
              <w:tabs>
                <w:tab w:val="num" w:pos="356"/>
              </w:tabs>
              <w:ind w:hanging="830"/>
              <w:jc w:val="both"/>
            </w:pPr>
          </w:p>
        </w:tc>
        <w:tc>
          <w:tcPr>
            <w:tcW w:w="2092" w:type="dxa"/>
            <w:tcBorders>
              <w:top w:val="nil"/>
              <w:left w:val="nil"/>
              <w:bottom w:val="nil"/>
              <w:right w:val="nil"/>
            </w:tcBorders>
          </w:tcPr>
          <w:p w14:paraId="1D74E9C9" w14:textId="77777777" w:rsidR="0068744B" w:rsidRPr="007A6217" w:rsidRDefault="0068744B" w:rsidP="00CA6995">
            <w:pPr>
              <w:pStyle w:val="Textoindependiente2"/>
              <w:jc w:val="right"/>
            </w:pPr>
          </w:p>
          <w:p w14:paraId="29397AA5" w14:textId="77777777" w:rsidR="0068744B" w:rsidRPr="007A6217" w:rsidRDefault="00A3245E" w:rsidP="00CA6995">
            <w:pPr>
              <w:pStyle w:val="Textoindependiente2"/>
              <w:tabs>
                <w:tab w:val="left" w:pos="180"/>
              </w:tabs>
              <w:jc w:val="right"/>
            </w:pPr>
            <w:r w:rsidRPr="007A6217">
              <w:t>$ 7,220.30</w:t>
            </w:r>
          </w:p>
        </w:tc>
        <w:tc>
          <w:tcPr>
            <w:tcW w:w="2093" w:type="dxa"/>
            <w:gridSpan w:val="2"/>
            <w:tcBorders>
              <w:top w:val="nil"/>
              <w:left w:val="nil"/>
              <w:bottom w:val="nil"/>
              <w:right w:val="nil"/>
            </w:tcBorders>
          </w:tcPr>
          <w:p w14:paraId="1D22CF61" w14:textId="77777777" w:rsidR="0068744B" w:rsidRPr="007A6217" w:rsidRDefault="0068744B" w:rsidP="00CA6995">
            <w:pPr>
              <w:pStyle w:val="Textoindependiente2"/>
              <w:jc w:val="right"/>
            </w:pPr>
          </w:p>
          <w:p w14:paraId="5B7A81FF" w14:textId="77777777" w:rsidR="0068744B" w:rsidRPr="007A6217" w:rsidRDefault="00A3245E" w:rsidP="00CA6995">
            <w:pPr>
              <w:pStyle w:val="Textoindependiente2"/>
              <w:jc w:val="right"/>
            </w:pPr>
            <w:r w:rsidRPr="007A6217">
              <w:t>$ 3,593.67</w:t>
            </w:r>
          </w:p>
        </w:tc>
      </w:tr>
      <w:tr w:rsidR="0068744B" w:rsidRPr="007A6217" w14:paraId="35B83533" w14:textId="77777777" w:rsidTr="001437F2">
        <w:trPr>
          <w:trHeight w:val="742"/>
        </w:trPr>
        <w:tc>
          <w:tcPr>
            <w:tcW w:w="4680" w:type="dxa"/>
            <w:tcBorders>
              <w:top w:val="nil"/>
              <w:left w:val="nil"/>
              <w:bottom w:val="nil"/>
              <w:right w:val="nil"/>
            </w:tcBorders>
          </w:tcPr>
          <w:p w14:paraId="15164BE2" w14:textId="77777777" w:rsidR="0068744B" w:rsidRPr="007A6217" w:rsidRDefault="001437F2" w:rsidP="001437F2">
            <w:pPr>
              <w:tabs>
                <w:tab w:val="left" w:pos="356"/>
              </w:tabs>
              <w:ind w:right="110"/>
              <w:jc w:val="both"/>
              <w:rPr>
                <w:rFonts w:ascii="Arial" w:hAnsi="Arial" w:cs="Arial"/>
              </w:rPr>
            </w:pPr>
            <w:r w:rsidRPr="007A6217">
              <w:rPr>
                <w:rFonts w:ascii="Arial" w:hAnsi="Arial" w:cs="Arial"/>
              </w:rPr>
              <w:t xml:space="preserve">c) </w:t>
            </w:r>
            <w:proofErr w:type="gramStart"/>
            <w:r w:rsidR="0068744B" w:rsidRPr="007A6217">
              <w:rPr>
                <w:rFonts w:ascii="Arial" w:hAnsi="Arial" w:cs="Arial"/>
              </w:rPr>
              <w:t>Mini súper</w:t>
            </w:r>
            <w:proofErr w:type="gramEnd"/>
            <w:r w:rsidR="0068744B" w:rsidRPr="007A6217">
              <w:rPr>
                <w:rFonts w:ascii="Arial" w:hAnsi="Arial" w:cs="Arial"/>
              </w:rPr>
              <w:t xml:space="preserve"> con venta de bebidas alcohólicas.</w:t>
            </w:r>
          </w:p>
          <w:p w14:paraId="1369D3A7" w14:textId="77777777" w:rsidR="001437F2" w:rsidRPr="007A6217" w:rsidRDefault="001437F2" w:rsidP="001437F2">
            <w:pPr>
              <w:tabs>
                <w:tab w:val="left" w:pos="356"/>
              </w:tabs>
              <w:ind w:right="110"/>
              <w:jc w:val="both"/>
              <w:rPr>
                <w:rFonts w:ascii="Arial" w:hAnsi="Arial" w:cs="Arial"/>
              </w:rPr>
            </w:pPr>
          </w:p>
          <w:p w14:paraId="5DE96A22" w14:textId="77777777" w:rsidR="0068744B" w:rsidRPr="007A6217" w:rsidRDefault="0068744B" w:rsidP="00CA6995">
            <w:pPr>
              <w:tabs>
                <w:tab w:val="num" w:pos="356"/>
              </w:tabs>
              <w:ind w:left="360" w:right="110" w:hanging="830"/>
              <w:jc w:val="both"/>
              <w:rPr>
                <w:rFonts w:ascii="Arial" w:hAnsi="Arial" w:cs="Arial"/>
              </w:rPr>
            </w:pPr>
          </w:p>
        </w:tc>
        <w:tc>
          <w:tcPr>
            <w:tcW w:w="2092" w:type="dxa"/>
            <w:tcBorders>
              <w:top w:val="nil"/>
              <w:left w:val="nil"/>
              <w:bottom w:val="nil"/>
              <w:right w:val="nil"/>
            </w:tcBorders>
          </w:tcPr>
          <w:p w14:paraId="5E998A98" w14:textId="77777777" w:rsidR="0068744B" w:rsidRPr="007A6217" w:rsidRDefault="0068744B" w:rsidP="00CA6995">
            <w:pPr>
              <w:jc w:val="right"/>
              <w:rPr>
                <w:rFonts w:ascii="Arial" w:hAnsi="Arial" w:cs="Arial"/>
              </w:rPr>
            </w:pPr>
          </w:p>
          <w:p w14:paraId="4366C6CE" w14:textId="77777777" w:rsidR="0068744B" w:rsidRPr="007A6217" w:rsidRDefault="00A3245E" w:rsidP="00CA6995">
            <w:pPr>
              <w:jc w:val="right"/>
              <w:rPr>
                <w:rFonts w:ascii="Arial" w:hAnsi="Arial" w:cs="Arial"/>
              </w:rPr>
            </w:pPr>
            <w:r w:rsidRPr="007A6217">
              <w:rPr>
                <w:rFonts w:ascii="Arial" w:hAnsi="Arial" w:cs="Arial"/>
              </w:rPr>
              <w:t>$ 6,095.86</w:t>
            </w:r>
          </w:p>
          <w:p w14:paraId="58E5A1A7" w14:textId="77777777" w:rsidR="001437F2" w:rsidRPr="007A6217" w:rsidRDefault="001437F2" w:rsidP="00CA6995">
            <w:pPr>
              <w:jc w:val="right"/>
              <w:rPr>
                <w:rFonts w:ascii="Arial" w:hAnsi="Arial" w:cs="Arial"/>
              </w:rPr>
            </w:pPr>
          </w:p>
          <w:p w14:paraId="7C77752E" w14:textId="77777777" w:rsidR="001437F2" w:rsidRPr="007A6217" w:rsidRDefault="001437F2" w:rsidP="00CA6995">
            <w:pPr>
              <w:jc w:val="right"/>
              <w:rPr>
                <w:rFonts w:ascii="Arial" w:hAnsi="Arial" w:cs="Arial"/>
              </w:rPr>
            </w:pPr>
          </w:p>
        </w:tc>
        <w:tc>
          <w:tcPr>
            <w:tcW w:w="2093" w:type="dxa"/>
            <w:gridSpan w:val="2"/>
            <w:tcBorders>
              <w:top w:val="nil"/>
              <w:left w:val="nil"/>
              <w:bottom w:val="nil"/>
              <w:right w:val="nil"/>
            </w:tcBorders>
          </w:tcPr>
          <w:p w14:paraId="0DD76D09" w14:textId="77777777" w:rsidR="0068744B" w:rsidRPr="007A6217" w:rsidRDefault="0068744B" w:rsidP="00CA6995">
            <w:pPr>
              <w:jc w:val="right"/>
              <w:rPr>
                <w:rFonts w:ascii="Arial" w:hAnsi="Arial" w:cs="Arial"/>
              </w:rPr>
            </w:pPr>
          </w:p>
          <w:p w14:paraId="1C7EA78C" w14:textId="77777777" w:rsidR="0068744B" w:rsidRPr="007A6217" w:rsidRDefault="00A3245E" w:rsidP="00CA6995">
            <w:pPr>
              <w:jc w:val="right"/>
              <w:rPr>
                <w:rFonts w:ascii="Arial" w:hAnsi="Arial" w:cs="Arial"/>
              </w:rPr>
            </w:pPr>
            <w:r w:rsidRPr="007A6217">
              <w:rPr>
                <w:rFonts w:ascii="Arial" w:hAnsi="Arial" w:cs="Arial"/>
              </w:rPr>
              <w:t>$ 3,090.00</w:t>
            </w:r>
          </w:p>
          <w:p w14:paraId="41EE5EF4" w14:textId="77777777" w:rsidR="001437F2" w:rsidRPr="007A6217" w:rsidRDefault="001437F2" w:rsidP="00CA6995">
            <w:pPr>
              <w:jc w:val="right"/>
              <w:rPr>
                <w:rFonts w:ascii="Arial" w:hAnsi="Arial" w:cs="Arial"/>
              </w:rPr>
            </w:pPr>
          </w:p>
          <w:p w14:paraId="70BDA036" w14:textId="77777777" w:rsidR="001437F2" w:rsidRPr="007A6217" w:rsidRDefault="001437F2" w:rsidP="00CA6995">
            <w:pPr>
              <w:jc w:val="right"/>
              <w:rPr>
                <w:rFonts w:ascii="Arial" w:hAnsi="Arial" w:cs="Arial"/>
              </w:rPr>
            </w:pPr>
          </w:p>
        </w:tc>
      </w:tr>
      <w:tr w:rsidR="0068744B" w:rsidRPr="007A6217" w14:paraId="70639A0F" w14:textId="77777777" w:rsidTr="001437F2">
        <w:trPr>
          <w:trHeight w:val="420"/>
        </w:trPr>
        <w:tc>
          <w:tcPr>
            <w:tcW w:w="4680" w:type="dxa"/>
            <w:tcBorders>
              <w:top w:val="nil"/>
              <w:left w:val="nil"/>
              <w:bottom w:val="nil"/>
              <w:right w:val="nil"/>
            </w:tcBorders>
          </w:tcPr>
          <w:p w14:paraId="76DDA97C" w14:textId="77777777" w:rsidR="0068744B" w:rsidRPr="007A6217" w:rsidRDefault="00DD6888" w:rsidP="00CA6995">
            <w:pPr>
              <w:tabs>
                <w:tab w:val="num" w:pos="356"/>
              </w:tabs>
              <w:ind w:left="470" w:hanging="470"/>
              <w:jc w:val="both"/>
              <w:rPr>
                <w:rFonts w:ascii="Arial" w:hAnsi="Arial" w:cs="Arial"/>
              </w:rPr>
            </w:pPr>
            <w:r w:rsidRPr="007A6217">
              <w:rPr>
                <w:rFonts w:ascii="Arial" w:hAnsi="Arial" w:cs="Arial"/>
              </w:rPr>
              <w:t>d</w:t>
            </w:r>
            <w:r w:rsidR="0068744B" w:rsidRPr="007A6217">
              <w:rPr>
                <w:rFonts w:ascii="Arial" w:hAnsi="Arial" w:cs="Arial"/>
              </w:rPr>
              <w:t>) Supermercados.</w:t>
            </w:r>
          </w:p>
          <w:p w14:paraId="30BBF096" w14:textId="77777777" w:rsidR="0068744B" w:rsidRPr="007A6217" w:rsidRDefault="0068744B" w:rsidP="00CA6995">
            <w:pPr>
              <w:tabs>
                <w:tab w:val="num" w:pos="356"/>
              </w:tabs>
              <w:ind w:hanging="830"/>
              <w:jc w:val="both"/>
              <w:rPr>
                <w:rFonts w:ascii="Arial" w:hAnsi="Arial" w:cs="Arial"/>
              </w:rPr>
            </w:pPr>
          </w:p>
        </w:tc>
        <w:tc>
          <w:tcPr>
            <w:tcW w:w="2160" w:type="dxa"/>
            <w:gridSpan w:val="2"/>
            <w:tcBorders>
              <w:top w:val="nil"/>
              <w:left w:val="nil"/>
              <w:bottom w:val="nil"/>
              <w:right w:val="nil"/>
            </w:tcBorders>
          </w:tcPr>
          <w:p w14:paraId="35096BC1" w14:textId="77777777" w:rsidR="0068744B" w:rsidRPr="007A6217" w:rsidRDefault="00A3245E" w:rsidP="00CA6995">
            <w:pPr>
              <w:pStyle w:val="Textoindependiente2"/>
              <w:tabs>
                <w:tab w:val="left" w:pos="180"/>
              </w:tabs>
              <w:jc w:val="right"/>
            </w:pPr>
            <w:r w:rsidRPr="007A6217">
              <w:t>$ 14,511.25</w:t>
            </w:r>
          </w:p>
          <w:p w14:paraId="4577ACF8" w14:textId="77777777" w:rsidR="0068744B" w:rsidRPr="007A6217" w:rsidRDefault="0068744B" w:rsidP="00CA6995">
            <w:pPr>
              <w:tabs>
                <w:tab w:val="left" w:pos="2090"/>
              </w:tabs>
              <w:ind w:right="-70"/>
              <w:jc w:val="right"/>
              <w:rPr>
                <w:rFonts w:ascii="Arial" w:hAnsi="Arial" w:cs="Arial"/>
              </w:rPr>
            </w:pPr>
          </w:p>
        </w:tc>
        <w:tc>
          <w:tcPr>
            <w:tcW w:w="2025" w:type="dxa"/>
            <w:tcBorders>
              <w:top w:val="nil"/>
              <w:left w:val="nil"/>
              <w:bottom w:val="nil"/>
              <w:right w:val="nil"/>
            </w:tcBorders>
          </w:tcPr>
          <w:p w14:paraId="1B33887A" w14:textId="77777777" w:rsidR="0068744B" w:rsidRPr="007A6217" w:rsidRDefault="00A3245E" w:rsidP="00CA6995">
            <w:pPr>
              <w:pStyle w:val="Textoindependiente2"/>
              <w:tabs>
                <w:tab w:val="left" w:pos="180"/>
              </w:tabs>
              <w:jc w:val="right"/>
            </w:pPr>
            <w:r w:rsidRPr="007A6217">
              <w:t>$ 7,255.62</w:t>
            </w:r>
          </w:p>
          <w:p w14:paraId="230776C1" w14:textId="77777777" w:rsidR="0068744B" w:rsidRPr="007A6217" w:rsidRDefault="0068744B" w:rsidP="00CA6995">
            <w:pPr>
              <w:ind w:right="110"/>
              <w:jc w:val="right"/>
              <w:rPr>
                <w:rFonts w:ascii="Arial" w:hAnsi="Arial" w:cs="Arial"/>
              </w:rPr>
            </w:pPr>
          </w:p>
        </w:tc>
      </w:tr>
      <w:tr w:rsidR="0068744B" w:rsidRPr="007A6217" w14:paraId="3C6C4863" w14:textId="77777777" w:rsidTr="001437F2">
        <w:trPr>
          <w:trHeight w:val="570"/>
        </w:trPr>
        <w:tc>
          <w:tcPr>
            <w:tcW w:w="4680" w:type="dxa"/>
            <w:tcBorders>
              <w:top w:val="nil"/>
              <w:left w:val="nil"/>
              <w:bottom w:val="nil"/>
              <w:right w:val="nil"/>
            </w:tcBorders>
          </w:tcPr>
          <w:p w14:paraId="381A2A62" w14:textId="77777777" w:rsidR="0068744B" w:rsidRPr="007A6217" w:rsidRDefault="00DD6888" w:rsidP="00CA6995">
            <w:pPr>
              <w:tabs>
                <w:tab w:val="num" w:pos="356"/>
              </w:tabs>
              <w:ind w:left="470" w:right="110" w:hanging="470"/>
              <w:jc w:val="both"/>
              <w:rPr>
                <w:rFonts w:ascii="Arial" w:hAnsi="Arial" w:cs="Arial"/>
              </w:rPr>
            </w:pPr>
            <w:r w:rsidRPr="007A6217">
              <w:rPr>
                <w:rFonts w:ascii="Arial" w:hAnsi="Arial" w:cs="Arial"/>
              </w:rPr>
              <w:t>e</w:t>
            </w:r>
            <w:r w:rsidR="0068744B" w:rsidRPr="007A6217">
              <w:rPr>
                <w:rFonts w:ascii="Arial" w:hAnsi="Arial" w:cs="Arial"/>
              </w:rPr>
              <w:t>)</w:t>
            </w:r>
            <w:r w:rsidR="0068744B" w:rsidRPr="007A6217">
              <w:rPr>
                <w:rFonts w:ascii="Arial" w:hAnsi="Arial" w:cs="Arial"/>
              </w:rPr>
              <w:tab/>
              <w:t>Vinaterías.</w:t>
            </w:r>
          </w:p>
          <w:p w14:paraId="5ED8D208" w14:textId="77777777" w:rsidR="0068744B" w:rsidRPr="007A6217" w:rsidRDefault="0068744B" w:rsidP="00CA6995">
            <w:pPr>
              <w:tabs>
                <w:tab w:val="num" w:pos="356"/>
              </w:tabs>
              <w:ind w:hanging="830"/>
              <w:jc w:val="both"/>
              <w:rPr>
                <w:rFonts w:ascii="Arial" w:hAnsi="Arial" w:cs="Arial"/>
              </w:rPr>
            </w:pPr>
          </w:p>
        </w:tc>
        <w:tc>
          <w:tcPr>
            <w:tcW w:w="2160" w:type="dxa"/>
            <w:gridSpan w:val="2"/>
            <w:tcBorders>
              <w:top w:val="nil"/>
              <w:left w:val="nil"/>
              <w:bottom w:val="nil"/>
              <w:right w:val="nil"/>
            </w:tcBorders>
          </w:tcPr>
          <w:p w14:paraId="3EFE7458" w14:textId="77777777" w:rsidR="0068744B" w:rsidRPr="007A6217" w:rsidRDefault="00A3245E" w:rsidP="00CA6995">
            <w:pPr>
              <w:pStyle w:val="Textoindependiente2"/>
              <w:tabs>
                <w:tab w:val="left" w:pos="180"/>
              </w:tabs>
              <w:jc w:val="right"/>
            </w:pPr>
            <w:r w:rsidRPr="007A6217">
              <w:t>$ 7,736.33</w:t>
            </w:r>
          </w:p>
          <w:p w14:paraId="42C21BFA" w14:textId="77777777" w:rsidR="0068744B" w:rsidRPr="007A6217" w:rsidRDefault="0068744B" w:rsidP="00CA6995">
            <w:pPr>
              <w:tabs>
                <w:tab w:val="left" w:pos="2090"/>
              </w:tabs>
              <w:ind w:right="-70"/>
              <w:jc w:val="right"/>
              <w:rPr>
                <w:rFonts w:ascii="Arial" w:hAnsi="Arial" w:cs="Arial"/>
              </w:rPr>
            </w:pPr>
          </w:p>
        </w:tc>
        <w:tc>
          <w:tcPr>
            <w:tcW w:w="2025" w:type="dxa"/>
            <w:tcBorders>
              <w:top w:val="nil"/>
              <w:left w:val="nil"/>
              <w:bottom w:val="nil"/>
              <w:right w:val="nil"/>
            </w:tcBorders>
          </w:tcPr>
          <w:p w14:paraId="2BB80EA7" w14:textId="77777777" w:rsidR="0068744B" w:rsidRPr="007A6217" w:rsidRDefault="00A3245E" w:rsidP="00CA6995">
            <w:pPr>
              <w:pStyle w:val="Textoindependiente2"/>
              <w:tabs>
                <w:tab w:val="left" w:pos="180"/>
              </w:tabs>
              <w:jc w:val="right"/>
            </w:pPr>
            <w:r w:rsidRPr="007A6217">
              <w:t>$ 3,868.68</w:t>
            </w:r>
          </w:p>
          <w:p w14:paraId="4F16E56C" w14:textId="77777777" w:rsidR="0068744B" w:rsidRPr="007A6217" w:rsidRDefault="0068744B" w:rsidP="00CA6995">
            <w:pPr>
              <w:ind w:right="110"/>
              <w:jc w:val="right"/>
              <w:rPr>
                <w:rFonts w:ascii="Arial" w:hAnsi="Arial" w:cs="Arial"/>
              </w:rPr>
            </w:pPr>
          </w:p>
        </w:tc>
      </w:tr>
      <w:tr w:rsidR="0068744B" w:rsidRPr="007A6217" w14:paraId="186997BA" w14:textId="77777777" w:rsidTr="001437F2">
        <w:trPr>
          <w:trHeight w:val="545"/>
        </w:trPr>
        <w:tc>
          <w:tcPr>
            <w:tcW w:w="4680" w:type="dxa"/>
            <w:tcBorders>
              <w:top w:val="nil"/>
              <w:left w:val="nil"/>
              <w:bottom w:val="nil"/>
              <w:right w:val="nil"/>
            </w:tcBorders>
          </w:tcPr>
          <w:p w14:paraId="2121C3E0" w14:textId="77777777" w:rsidR="0068744B" w:rsidRPr="007A6217" w:rsidRDefault="00DD6888" w:rsidP="00CA6995">
            <w:pPr>
              <w:tabs>
                <w:tab w:val="num" w:pos="356"/>
              </w:tabs>
              <w:ind w:left="470" w:hanging="470"/>
              <w:jc w:val="both"/>
              <w:rPr>
                <w:rFonts w:ascii="Arial" w:hAnsi="Arial" w:cs="Arial"/>
              </w:rPr>
            </w:pPr>
            <w:r w:rsidRPr="007A6217">
              <w:rPr>
                <w:rFonts w:ascii="Arial" w:hAnsi="Arial" w:cs="Arial"/>
              </w:rPr>
              <w:t>f</w:t>
            </w:r>
            <w:r w:rsidR="0068744B" w:rsidRPr="007A6217">
              <w:rPr>
                <w:rFonts w:ascii="Arial" w:hAnsi="Arial" w:cs="Arial"/>
              </w:rPr>
              <w:t>)</w:t>
            </w:r>
            <w:r w:rsidR="0068744B" w:rsidRPr="007A6217">
              <w:rPr>
                <w:rFonts w:ascii="Arial" w:hAnsi="Arial" w:cs="Arial"/>
              </w:rPr>
              <w:tab/>
              <w:t>Ultramarinos.</w:t>
            </w:r>
          </w:p>
          <w:p w14:paraId="27642DE9" w14:textId="77777777" w:rsidR="0068744B" w:rsidRPr="007A6217" w:rsidRDefault="0068744B" w:rsidP="00CA6995">
            <w:pPr>
              <w:tabs>
                <w:tab w:val="num" w:pos="356"/>
              </w:tabs>
              <w:ind w:hanging="830"/>
              <w:jc w:val="both"/>
              <w:rPr>
                <w:rFonts w:ascii="Arial" w:hAnsi="Arial" w:cs="Arial"/>
              </w:rPr>
            </w:pPr>
          </w:p>
        </w:tc>
        <w:tc>
          <w:tcPr>
            <w:tcW w:w="2160" w:type="dxa"/>
            <w:gridSpan w:val="2"/>
            <w:tcBorders>
              <w:top w:val="nil"/>
              <w:left w:val="nil"/>
              <w:bottom w:val="nil"/>
              <w:right w:val="nil"/>
            </w:tcBorders>
          </w:tcPr>
          <w:p w14:paraId="49420CB3" w14:textId="77777777" w:rsidR="0068744B" w:rsidRPr="007A6217" w:rsidRDefault="00A3245E" w:rsidP="00CA6995">
            <w:pPr>
              <w:pStyle w:val="Textoindependiente2"/>
              <w:tabs>
                <w:tab w:val="left" w:pos="180"/>
              </w:tabs>
              <w:jc w:val="right"/>
            </w:pPr>
            <w:r w:rsidRPr="007A6217">
              <w:t>$ 6,095.86</w:t>
            </w:r>
          </w:p>
        </w:tc>
        <w:tc>
          <w:tcPr>
            <w:tcW w:w="2025" w:type="dxa"/>
            <w:tcBorders>
              <w:top w:val="nil"/>
              <w:left w:val="nil"/>
              <w:bottom w:val="nil"/>
              <w:right w:val="nil"/>
            </w:tcBorders>
          </w:tcPr>
          <w:p w14:paraId="05EE0CB1" w14:textId="77777777" w:rsidR="0068744B" w:rsidRPr="007A6217" w:rsidRDefault="00A3245E" w:rsidP="00CA6995">
            <w:pPr>
              <w:pStyle w:val="Textoindependiente2"/>
              <w:tabs>
                <w:tab w:val="left" w:pos="180"/>
              </w:tabs>
              <w:jc w:val="right"/>
            </w:pPr>
            <w:r w:rsidRPr="007A6217">
              <w:t>$ 3,051.67</w:t>
            </w:r>
          </w:p>
        </w:tc>
      </w:tr>
    </w:tbl>
    <w:p w14:paraId="25EE819B" w14:textId="77777777" w:rsidR="0068744B" w:rsidRPr="007A6217" w:rsidRDefault="0068744B" w:rsidP="0068744B">
      <w:pPr>
        <w:jc w:val="both"/>
        <w:rPr>
          <w:rFonts w:ascii="Arial" w:hAnsi="Arial" w:cs="Arial"/>
        </w:rPr>
      </w:pPr>
    </w:p>
    <w:p w14:paraId="49EED247" w14:textId="77777777" w:rsidR="0068744B" w:rsidRPr="007A6217" w:rsidRDefault="0068744B" w:rsidP="0068744B">
      <w:pPr>
        <w:ind w:left="360" w:hanging="360"/>
        <w:jc w:val="both"/>
        <w:rPr>
          <w:rFonts w:ascii="Arial" w:hAnsi="Arial" w:cs="Arial"/>
        </w:rPr>
      </w:pPr>
      <w:r w:rsidRPr="007A6217">
        <w:rPr>
          <w:rFonts w:ascii="Arial" w:hAnsi="Arial" w:cs="Arial"/>
        </w:rPr>
        <w:t>B)</w:t>
      </w:r>
      <w:r w:rsidRPr="007A6217">
        <w:rPr>
          <w:rFonts w:ascii="Arial" w:hAnsi="Arial" w:cs="Arial"/>
        </w:rPr>
        <w:tab/>
        <w:t xml:space="preserve">Por la expedición inicial o refrendo de licencias comerciales en locales ubicados dentro de mercados pagarán </w:t>
      </w:r>
      <w:proofErr w:type="gramStart"/>
      <w:r w:rsidRPr="007A6217">
        <w:rPr>
          <w:rFonts w:ascii="Arial" w:hAnsi="Arial" w:cs="Arial"/>
        </w:rPr>
        <w:t>de acuerdo a</w:t>
      </w:r>
      <w:proofErr w:type="gramEnd"/>
      <w:r w:rsidRPr="007A6217">
        <w:rPr>
          <w:rFonts w:ascii="Arial" w:hAnsi="Arial" w:cs="Arial"/>
        </w:rPr>
        <w:t xml:space="preserve"> los siguientes conceptos:</w:t>
      </w:r>
    </w:p>
    <w:p w14:paraId="6A05C5C2" w14:textId="77777777" w:rsidR="0068744B" w:rsidRPr="007A6217" w:rsidRDefault="0068744B" w:rsidP="0068744B">
      <w:pPr>
        <w:jc w:val="both"/>
        <w:rPr>
          <w:rFonts w:ascii="Arial" w:hAnsi="Arial" w:cs="Arial"/>
        </w:rPr>
      </w:pPr>
    </w:p>
    <w:tbl>
      <w:tblPr>
        <w:tblW w:w="0" w:type="auto"/>
        <w:tblInd w:w="4750" w:type="dxa"/>
        <w:tblCellMar>
          <w:left w:w="70" w:type="dxa"/>
          <w:right w:w="70" w:type="dxa"/>
        </w:tblCellMar>
        <w:tblLook w:val="0000" w:firstRow="0" w:lastRow="0" w:firstColumn="0" w:lastColumn="0" w:noHBand="0" w:noVBand="0"/>
      </w:tblPr>
      <w:tblGrid>
        <w:gridCol w:w="2160"/>
        <w:gridCol w:w="1942"/>
      </w:tblGrid>
      <w:tr w:rsidR="0068744B" w:rsidRPr="007A6217" w14:paraId="437CA89E" w14:textId="77777777" w:rsidTr="00CA6995">
        <w:tc>
          <w:tcPr>
            <w:tcW w:w="2160" w:type="dxa"/>
          </w:tcPr>
          <w:p w14:paraId="7A8086C1" w14:textId="77777777" w:rsidR="001437F2" w:rsidRPr="007A6217" w:rsidRDefault="001437F2" w:rsidP="00CA6995">
            <w:pPr>
              <w:jc w:val="center"/>
              <w:rPr>
                <w:rFonts w:ascii="Arial" w:hAnsi="Arial" w:cs="Arial"/>
              </w:rPr>
            </w:pPr>
          </w:p>
          <w:p w14:paraId="2FBE8DCE" w14:textId="77777777" w:rsidR="001437F2" w:rsidRPr="007A6217" w:rsidRDefault="001437F2" w:rsidP="00CA6995">
            <w:pPr>
              <w:jc w:val="center"/>
              <w:rPr>
                <w:rFonts w:ascii="Arial" w:hAnsi="Arial" w:cs="Arial"/>
              </w:rPr>
            </w:pPr>
          </w:p>
          <w:p w14:paraId="3C52DCB2" w14:textId="77777777" w:rsidR="0068744B" w:rsidRPr="007A6217" w:rsidRDefault="00D062D2" w:rsidP="00CA6995">
            <w:pPr>
              <w:jc w:val="center"/>
              <w:rPr>
                <w:rFonts w:ascii="Arial" w:hAnsi="Arial" w:cs="Arial"/>
              </w:rPr>
            </w:pPr>
            <w:r>
              <w:rPr>
                <w:rFonts w:ascii="Arial" w:hAnsi="Arial" w:cs="Arial"/>
              </w:rPr>
              <w:t xml:space="preserve">       </w:t>
            </w:r>
            <w:r w:rsidR="0068744B" w:rsidRPr="007A6217">
              <w:rPr>
                <w:rFonts w:ascii="Arial" w:hAnsi="Arial" w:cs="Arial"/>
              </w:rPr>
              <w:t>EXPEDICIÓN</w:t>
            </w:r>
          </w:p>
        </w:tc>
        <w:tc>
          <w:tcPr>
            <w:tcW w:w="1942" w:type="dxa"/>
          </w:tcPr>
          <w:p w14:paraId="51E96FBB" w14:textId="77777777" w:rsidR="001437F2" w:rsidRPr="007A6217" w:rsidRDefault="001437F2" w:rsidP="00CA6995">
            <w:pPr>
              <w:jc w:val="center"/>
              <w:rPr>
                <w:rFonts w:ascii="Arial" w:hAnsi="Arial" w:cs="Arial"/>
              </w:rPr>
            </w:pPr>
          </w:p>
          <w:p w14:paraId="03703553" w14:textId="77777777" w:rsidR="001437F2" w:rsidRPr="007A6217" w:rsidRDefault="001437F2" w:rsidP="00CA6995">
            <w:pPr>
              <w:jc w:val="center"/>
              <w:rPr>
                <w:rFonts w:ascii="Arial" w:hAnsi="Arial" w:cs="Arial"/>
              </w:rPr>
            </w:pPr>
          </w:p>
          <w:p w14:paraId="02BA6335" w14:textId="77777777" w:rsidR="0068744B" w:rsidRPr="007A6217" w:rsidRDefault="00D062D2" w:rsidP="00CA6995">
            <w:pPr>
              <w:jc w:val="center"/>
              <w:rPr>
                <w:rFonts w:ascii="Arial" w:hAnsi="Arial" w:cs="Arial"/>
              </w:rPr>
            </w:pPr>
            <w:r>
              <w:rPr>
                <w:rFonts w:ascii="Arial" w:hAnsi="Arial" w:cs="Arial"/>
              </w:rPr>
              <w:t xml:space="preserve">     </w:t>
            </w:r>
            <w:r w:rsidR="0068744B" w:rsidRPr="007A6217">
              <w:rPr>
                <w:rFonts w:ascii="Arial" w:hAnsi="Arial" w:cs="Arial"/>
              </w:rPr>
              <w:t>REFRENDO</w:t>
            </w:r>
          </w:p>
        </w:tc>
      </w:tr>
    </w:tbl>
    <w:p w14:paraId="205D905E" w14:textId="77777777" w:rsidR="0068744B" w:rsidRPr="007A6217" w:rsidRDefault="0068744B" w:rsidP="0068744B">
      <w:pPr>
        <w:jc w:val="both"/>
        <w:rPr>
          <w:rFonts w:ascii="Arial" w:hAnsi="Arial" w:cs="Arial"/>
        </w:rPr>
      </w:pPr>
    </w:p>
    <w:tbl>
      <w:tblPr>
        <w:tblW w:w="88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80"/>
        <w:gridCol w:w="2160"/>
        <w:gridCol w:w="1980"/>
      </w:tblGrid>
      <w:tr w:rsidR="0068744B" w:rsidRPr="007A6217" w14:paraId="68E4F3AA" w14:textId="77777777" w:rsidTr="00CA6995">
        <w:tc>
          <w:tcPr>
            <w:tcW w:w="4680" w:type="dxa"/>
            <w:tcBorders>
              <w:top w:val="nil"/>
              <w:left w:val="nil"/>
              <w:bottom w:val="nil"/>
              <w:right w:val="nil"/>
            </w:tcBorders>
          </w:tcPr>
          <w:p w14:paraId="40781DE5" w14:textId="77777777" w:rsidR="0068744B" w:rsidRPr="007A6217" w:rsidRDefault="0068744B" w:rsidP="00CA6995">
            <w:pPr>
              <w:ind w:left="356" w:hanging="356"/>
              <w:jc w:val="both"/>
              <w:rPr>
                <w:rFonts w:ascii="Arial" w:hAnsi="Arial" w:cs="Arial"/>
              </w:rPr>
            </w:pPr>
            <w:r w:rsidRPr="007A6217">
              <w:rPr>
                <w:rFonts w:ascii="Arial" w:hAnsi="Arial" w:cs="Arial"/>
              </w:rPr>
              <w:t>a)</w:t>
            </w:r>
            <w:r w:rsidRPr="007A6217">
              <w:rPr>
                <w:rFonts w:ascii="Arial" w:hAnsi="Arial" w:cs="Arial"/>
              </w:rPr>
              <w:tab/>
              <w:t>Abarrotes en general con venta de bebidas alcohólicas.</w:t>
            </w:r>
          </w:p>
        </w:tc>
        <w:tc>
          <w:tcPr>
            <w:tcW w:w="2160" w:type="dxa"/>
            <w:tcBorders>
              <w:top w:val="nil"/>
              <w:left w:val="nil"/>
              <w:bottom w:val="nil"/>
              <w:right w:val="nil"/>
            </w:tcBorders>
          </w:tcPr>
          <w:p w14:paraId="5B1FB96D" w14:textId="77777777" w:rsidR="0068744B" w:rsidRPr="007A6217" w:rsidRDefault="0068744B" w:rsidP="00CA6995">
            <w:pPr>
              <w:ind w:right="2"/>
              <w:jc w:val="right"/>
              <w:rPr>
                <w:rFonts w:ascii="Arial" w:hAnsi="Arial" w:cs="Arial"/>
              </w:rPr>
            </w:pPr>
          </w:p>
          <w:p w14:paraId="6B195F44" w14:textId="77777777" w:rsidR="0068744B" w:rsidRPr="007A6217" w:rsidRDefault="00A3245E" w:rsidP="00CA6995">
            <w:pPr>
              <w:ind w:right="2"/>
              <w:jc w:val="right"/>
              <w:rPr>
                <w:rFonts w:ascii="Arial" w:hAnsi="Arial" w:cs="Arial"/>
              </w:rPr>
            </w:pPr>
            <w:r w:rsidRPr="007A6217">
              <w:rPr>
                <w:rFonts w:ascii="Arial" w:hAnsi="Arial" w:cs="Arial"/>
              </w:rPr>
              <w:t>$ 2,889.15</w:t>
            </w:r>
          </w:p>
        </w:tc>
        <w:tc>
          <w:tcPr>
            <w:tcW w:w="1980" w:type="dxa"/>
            <w:tcBorders>
              <w:top w:val="nil"/>
              <w:left w:val="nil"/>
              <w:bottom w:val="nil"/>
              <w:right w:val="nil"/>
            </w:tcBorders>
          </w:tcPr>
          <w:p w14:paraId="47689748" w14:textId="77777777" w:rsidR="0068744B" w:rsidRPr="007A6217" w:rsidRDefault="0068744B" w:rsidP="00CA6995">
            <w:pPr>
              <w:ind w:right="2"/>
              <w:jc w:val="right"/>
              <w:rPr>
                <w:rFonts w:ascii="Arial" w:hAnsi="Arial" w:cs="Arial"/>
              </w:rPr>
            </w:pPr>
          </w:p>
          <w:p w14:paraId="12808E6F" w14:textId="77777777" w:rsidR="0068744B" w:rsidRPr="007A6217" w:rsidRDefault="00A3245E" w:rsidP="00A3245E">
            <w:pPr>
              <w:ind w:right="2"/>
              <w:jc w:val="right"/>
              <w:rPr>
                <w:rFonts w:ascii="Arial" w:hAnsi="Arial" w:cs="Arial"/>
              </w:rPr>
            </w:pPr>
            <w:r w:rsidRPr="007A6217">
              <w:rPr>
                <w:rFonts w:ascii="Arial" w:hAnsi="Arial" w:cs="Arial"/>
              </w:rPr>
              <w:t>$ 1,446.12</w:t>
            </w:r>
          </w:p>
        </w:tc>
      </w:tr>
      <w:tr w:rsidR="0068744B" w:rsidRPr="007A6217" w14:paraId="5857491F" w14:textId="77777777" w:rsidTr="00CA6995">
        <w:tc>
          <w:tcPr>
            <w:tcW w:w="4680" w:type="dxa"/>
            <w:tcBorders>
              <w:top w:val="nil"/>
              <w:left w:val="nil"/>
              <w:bottom w:val="nil"/>
              <w:right w:val="nil"/>
            </w:tcBorders>
          </w:tcPr>
          <w:p w14:paraId="3264BB91" w14:textId="77777777" w:rsidR="0068744B" w:rsidRPr="007A6217" w:rsidRDefault="0068744B" w:rsidP="00CA6995">
            <w:pPr>
              <w:ind w:left="356" w:hanging="356"/>
              <w:jc w:val="both"/>
              <w:rPr>
                <w:rFonts w:ascii="Arial" w:hAnsi="Arial" w:cs="Arial"/>
              </w:rPr>
            </w:pPr>
          </w:p>
          <w:p w14:paraId="5D7C7859" w14:textId="77777777" w:rsidR="0068744B" w:rsidRPr="007A6217" w:rsidRDefault="0068744B" w:rsidP="00CA6995">
            <w:pPr>
              <w:ind w:left="356" w:hanging="356"/>
              <w:jc w:val="both"/>
              <w:rPr>
                <w:rFonts w:ascii="Arial" w:hAnsi="Arial" w:cs="Arial"/>
              </w:rPr>
            </w:pPr>
            <w:r w:rsidRPr="007A6217">
              <w:rPr>
                <w:rFonts w:ascii="Arial" w:hAnsi="Arial" w:cs="Arial"/>
              </w:rPr>
              <w:t>b)</w:t>
            </w:r>
            <w:r w:rsidRPr="007A6217">
              <w:rPr>
                <w:rFonts w:ascii="Arial" w:hAnsi="Arial" w:cs="Arial"/>
              </w:rPr>
              <w:tab/>
              <w:t xml:space="preserve">Bodegas con actividad comercial y venta de bebidas alcohólicas. </w:t>
            </w:r>
          </w:p>
          <w:p w14:paraId="0B21E3E6" w14:textId="77777777" w:rsidR="0068744B" w:rsidRPr="007A6217" w:rsidRDefault="0068744B" w:rsidP="00CA6995">
            <w:pPr>
              <w:ind w:left="356" w:hanging="356"/>
              <w:jc w:val="both"/>
              <w:rPr>
                <w:rFonts w:ascii="Arial" w:hAnsi="Arial" w:cs="Arial"/>
              </w:rPr>
            </w:pPr>
          </w:p>
        </w:tc>
        <w:tc>
          <w:tcPr>
            <w:tcW w:w="2160" w:type="dxa"/>
            <w:tcBorders>
              <w:top w:val="nil"/>
              <w:left w:val="nil"/>
              <w:bottom w:val="nil"/>
              <w:right w:val="nil"/>
            </w:tcBorders>
          </w:tcPr>
          <w:p w14:paraId="2E30A1CF" w14:textId="77777777" w:rsidR="0068744B" w:rsidRPr="007A6217" w:rsidRDefault="0068744B" w:rsidP="00CA6995">
            <w:pPr>
              <w:jc w:val="right"/>
              <w:rPr>
                <w:rFonts w:ascii="Arial" w:hAnsi="Arial" w:cs="Arial"/>
              </w:rPr>
            </w:pPr>
          </w:p>
          <w:p w14:paraId="1ABC3EF8" w14:textId="77777777" w:rsidR="0068744B" w:rsidRPr="007A6217" w:rsidRDefault="00A3245E" w:rsidP="00CA6995">
            <w:pPr>
              <w:jc w:val="right"/>
              <w:rPr>
                <w:rFonts w:ascii="Arial" w:hAnsi="Arial" w:cs="Arial"/>
              </w:rPr>
            </w:pPr>
            <w:r w:rsidRPr="007A6217">
              <w:rPr>
                <w:rFonts w:ascii="Arial" w:hAnsi="Arial" w:cs="Arial"/>
              </w:rPr>
              <w:t>$ 8,251.20</w:t>
            </w:r>
          </w:p>
        </w:tc>
        <w:tc>
          <w:tcPr>
            <w:tcW w:w="1980" w:type="dxa"/>
            <w:tcBorders>
              <w:top w:val="nil"/>
              <w:left w:val="nil"/>
              <w:bottom w:val="nil"/>
              <w:right w:val="nil"/>
            </w:tcBorders>
          </w:tcPr>
          <w:p w14:paraId="42C86F7C" w14:textId="77777777" w:rsidR="0068744B" w:rsidRPr="007A6217" w:rsidRDefault="0068744B" w:rsidP="00CA6995">
            <w:pPr>
              <w:jc w:val="right"/>
              <w:rPr>
                <w:rFonts w:ascii="Arial" w:hAnsi="Arial" w:cs="Arial"/>
              </w:rPr>
            </w:pPr>
          </w:p>
          <w:p w14:paraId="1E69B527" w14:textId="77777777" w:rsidR="0068744B" w:rsidRPr="007A6217" w:rsidRDefault="00A3245E" w:rsidP="00CA6995">
            <w:pPr>
              <w:jc w:val="right"/>
              <w:rPr>
                <w:rFonts w:ascii="Arial" w:hAnsi="Arial" w:cs="Arial"/>
              </w:rPr>
            </w:pPr>
            <w:r w:rsidRPr="007A6217">
              <w:rPr>
                <w:rFonts w:ascii="Arial" w:hAnsi="Arial" w:cs="Arial"/>
              </w:rPr>
              <w:t>$ 4,271.62</w:t>
            </w:r>
          </w:p>
        </w:tc>
      </w:tr>
      <w:tr w:rsidR="0068744B" w:rsidRPr="007A6217" w14:paraId="015FA2B6" w14:textId="77777777" w:rsidTr="00CA6995">
        <w:tc>
          <w:tcPr>
            <w:tcW w:w="4680" w:type="dxa"/>
            <w:tcBorders>
              <w:top w:val="nil"/>
              <w:left w:val="nil"/>
              <w:bottom w:val="nil"/>
              <w:right w:val="nil"/>
            </w:tcBorders>
          </w:tcPr>
          <w:p w14:paraId="279D0DB2" w14:textId="77777777" w:rsidR="0068744B" w:rsidRPr="007A6217" w:rsidRDefault="0068744B" w:rsidP="00CA6995">
            <w:pPr>
              <w:ind w:left="356" w:hanging="356"/>
              <w:jc w:val="both"/>
              <w:rPr>
                <w:rFonts w:ascii="Arial" w:hAnsi="Arial" w:cs="Arial"/>
              </w:rPr>
            </w:pPr>
            <w:r w:rsidRPr="007A6217">
              <w:rPr>
                <w:rFonts w:ascii="Arial" w:hAnsi="Arial" w:cs="Arial"/>
              </w:rPr>
              <w:t>c)</w:t>
            </w:r>
            <w:r w:rsidRPr="007A6217">
              <w:rPr>
                <w:rFonts w:ascii="Arial" w:hAnsi="Arial" w:cs="Arial"/>
              </w:rPr>
              <w:tab/>
              <w:t>Misceláneas, tendajones, oasis y depósitos de cerveza, con venta de bebidas alcohólicas en botella cerrada para llevar.</w:t>
            </w:r>
          </w:p>
          <w:p w14:paraId="4F231A90" w14:textId="77777777" w:rsidR="0068744B" w:rsidRPr="007A6217" w:rsidRDefault="0068744B" w:rsidP="00CA6995">
            <w:pPr>
              <w:ind w:left="356" w:hanging="356"/>
              <w:jc w:val="both"/>
              <w:rPr>
                <w:rFonts w:ascii="Arial" w:hAnsi="Arial" w:cs="Arial"/>
              </w:rPr>
            </w:pPr>
          </w:p>
        </w:tc>
        <w:tc>
          <w:tcPr>
            <w:tcW w:w="2160" w:type="dxa"/>
            <w:tcBorders>
              <w:top w:val="nil"/>
              <w:left w:val="nil"/>
              <w:bottom w:val="nil"/>
              <w:right w:val="nil"/>
            </w:tcBorders>
          </w:tcPr>
          <w:p w14:paraId="10BEE94C" w14:textId="77777777" w:rsidR="0068744B" w:rsidRPr="007A6217" w:rsidRDefault="0068744B" w:rsidP="001437F2">
            <w:pPr>
              <w:rPr>
                <w:rFonts w:ascii="Arial" w:hAnsi="Arial" w:cs="Arial"/>
              </w:rPr>
            </w:pPr>
          </w:p>
          <w:p w14:paraId="0708BA11" w14:textId="77777777" w:rsidR="0068744B" w:rsidRPr="007A6217" w:rsidRDefault="0068744B" w:rsidP="00A3245E">
            <w:pPr>
              <w:jc w:val="right"/>
              <w:rPr>
                <w:rFonts w:ascii="Arial" w:hAnsi="Arial" w:cs="Arial"/>
              </w:rPr>
            </w:pPr>
            <w:r w:rsidRPr="007A6217">
              <w:rPr>
                <w:rFonts w:ascii="Arial" w:hAnsi="Arial" w:cs="Arial"/>
              </w:rPr>
              <w:t>$</w:t>
            </w:r>
            <w:r w:rsidR="00A3245E" w:rsidRPr="007A6217">
              <w:rPr>
                <w:rFonts w:ascii="Arial" w:hAnsi="Arial" w:cs="Arial"/>
              </w:rPr>
              <w:t xml:space="preserve"> 749.84</w:t>
            </w:r>
          </w:p>
        </w:tc>
        <w:tc>
          <w:tcPr>
            <w:tcW w:w="1980" w:type="dxa"/>
            <w:tcBorders>
              <w:top w:val="nil"/>
              <w:left w:val="nil"/>
              <w:bottom w:val="nil"/>
              <w:right w:val="nil"/>
            </w:tcBorders>
          </w:tcPr>
          <w:p w14:paraId="74D6CD27" w14:textId="77777777" w:rsidR="0068744B" w:rsidRPr="007A6217" w:rsidRDefault="0068744B" w:rsidP="00CA6995">
            <w:pPr>
              <w:jc w:val="right"/>
              <w:rPr>
                <w:rFonts w:ascii="Arial" w:hAnsi="Arial" w:cs="Arial"/>
              </w:rPr>
            </w:pPr>
          </w:p>
          <w:p w14:paraId="6F894D19" w14:textId="77777777" w:rsidR="0068744B" w:rsidRPr="007A6217" w:rsidRDefault="001437F2" w:rsidP="001437F2">
            <w:pPr>
              <w:rPr>
                <w:rFonts w:ascii="Arial" w:hAnsi="Arial" w:cs="Arial"/>
              </w:rPr>
            </w:pPr>
            <w:r w:rsidRPr="007A6217">
              <w:rPr>
                <w:rFonts w:ascii="Arial" w:hAnsi="Arial" w:cs="Arial"/>
              </w:rPr>
              <w:t xml:space="preserve">          </w:t>
            </w:r>
            <w:r w:rsidR="0068744B" w:rsidRPr="007A6217">
              <w:rPr>
                <w:rFonts w:ascii="Arial" w:hAnsi="Arial" w:cs="Arial"/>
              </w:rPr>
              <w:t>$</w:t>
            </w:r>
            <w:r w:rsidR="00A3245E" w:rsidRPr="007A6217">
              <w:rPr>
                <w:rFonts w:ascii="Arial" w:hAnsi="Arial" w:cs="Arial"/>
              </w:rPr>
              <w:t xml:space="preserve"> 374.92</w:t>
            </w:r>
          </w:p>
        </w:tc>
      </w:tr>
      <w:tr w:rsidR="0068744B" w:rsidRPr="007A6217" w14:paraId="349DC7EA" w14:textId="77777777" w:rsidTr="00CA6995">
        <w:tc>
          <w:tcPr>
            <w:tcW w:w="4680" w:type="dxa"/>
            <w:tcBorders>
              <w:top w:val="nil"/>
              <w:left w:val="nil"/>
              <w:bottom w:val="nil"/>
              <w:right w:val="nil"/>
            </w:tcBorders>
          </w:tcPr>
          <w:p w14:paraId="4CF1BF83" w14:textId="77777777" w:rsidR="0068744B" w:rsidRPr="007A6217" w:rsidRDefault="0068744B" w:rsidP="00CA6995">
            <w:pPr>
              <w:ind w:left="356" w:right="2" w:hanging="356"/>
              <w:jc w:val="both"/>
              <w:rPr>
                <w:rFonts w:ascii="Arial" w:hAnsi="Arial" w:cs="Arial"/>
              </w:rPr>
            </w:pPr>
            <w:r w:rsidRPr="007A6217">
              <w:rPr>
                <w:rFonts w:ascii="Arial" w:hAnsi="Arial" w:cs="Arial"/>
              </w:rPr>
              <w:t>d)</w:t>
            </w:r>
            <w:r w:rsidRPr="007A6217">
              <w:rPr>
                <w:rFonts w:ascii="Arial" w:hAnsi="Arial" w:cs="Arial"/>
              </w:rPr>
              <w:tab/>
              <w:t xml:space="preserve">Vinaterías. </w:t>
            </w:r>
          </w:p>
          <w:p w14:paraId="714CE28C" w14:textId="77777777" w:rsidR="0068744B" w:rsidRPr="007A6217" w:rsidRDefault="0068744B" w:rsidP="00CA6995">
            <w:pPr>
              <w:ind w:left="356" w:hanging="356"/>
              <w:jc w:val="both"/>
              <w:rPr>
                <w:rFonts w:ascii="Arial" w:hAnsi="Arial" w:cs="Arial"/>
              </w:rPr>
            </w:pPr>
          </w:p>
        </w:tc>
        <w:tc>
          <w:tcPr>
            <w:tcW w:w="2160" w:type="dxa"/>
            <w:tcBorders>
              <w:top w:val="nil"/>
              <w:left w:val="nil"/>
              <w:bottom w:val="nil"/>
              <w:right w:val="nil"/>
            </w:tcBorders>
          </w:tcPr>
          <w:p w14:paraId="2D9C17FC" w14:textId="77777777" w:rsidR="0068744B" w:rsidRPr="007A6217" w:rsidRDefault="00A3245E" w:rsidP="00CA6995">
            <w:pPr>
              <w:jc w:val="right"/>
              <w:rPr>
                <w:rFonts w:ascii="Arial" w:hAnsi="Arial" w:cs="Arial"/>
              </w:rPr>
            </w:pPr>
            <w:r w:rsidRPr="007A6217">
              <w:rPr>
                <w:rFonts w:ascii="Arial" w:hAnsi="Arial" w:cs="Arial"/>
              </w:rPr>
              <w:t>$ 8,535.71</w:t>
            </w:r>
          </w:p>
        </w:tc>
        <w:tc>
          <w:tcPr>
            <w:tcW w:w="1980" w:type="dxa"/>
            <w:tcBorders>
              <w:top w:val="nil"/>
              <w:left w:val="nil"/>
              <w:bottom w:val="nil"/>
              <w:right w:val="nil"/>
            </w:tcBorders>
          </w:tcPr>
          <w:p w14:paraId="5850F397" w14:textId="77777777" w:rsidR="0068744B" w:rsidRPr="007A6217" w:rsidRDefault="0068744B" w:rsidP="00A3245E">
            <w:pPr>
              <w:jc w:val="right"/>
              <w:rPr>
                <w:rFonts w:ascii="Arial" w:hAnsi="Arial" w:cs="Arial"/>
              </w:rPr>
            </w:pPr>
            <w:r w:rsidRPr="007A6217">
              <w:rPr>
                <w:rFonts w:ascii="Arial" w:hAnsi="Arial" w:cs="Arial"/>
              </w:rPr>
              <w:t>$</w:t>
            </w:r>
            <w:r w:rsidR="00A3245E" w:rsidRPr="007A6217">
              <w:rPr>
                <w:rFonts w:ascii="Arial" w:hAnsi="Arial" w:cs="Arial"/>
              </w:rPr>
              <w:t xml:space="preserve"> 4,265.44</w:t>
            </w:r>
          </w:p>
        </w:tc>
      </w:tr>
      <w:tr w:rsidR="0068744B" w:rsidRPr="007A6217" w14:paraId="7373E2A4" w14:textId="77777777" w:rsidTr="00CA6995">
        <w:tc>
          <w:tcPr>
            <w:tcW w:w="4680" w:type="dxa"/>
            <w:tcBorders>
              <w:top w:val="nil"/>
              <w:left w:val="nil"/>
              <w:bottom w:val="nil"/>
              <w:right w:val="nil"/>
            </w:tcBorders>
          </w:tcPr>
          <w:p w14:paraId="240B309B" w14:textId="77777777" w:rsidR="0068744B" w:rsidRPr="007A6217" w:rsidRDefault="0068744B" w:rsidP="00CA6995">
            <w:pPr>
              <w:ind w:left="356" w:right="2" w:hanging="356"/>
              <w:jc w:val="both"/>
              <w:rPr>
                <w:rFonts w:ascii="Arial" w:hAnsi="Arial" w:cs="Arial"/>
              </w:rPr>
            </w:pPr>
            <w:r w:rsidRPr="007A6217">
              <w:rPr>
                <w:rFonts w:ascii="Arial" w:hAnsi="Arial" w:cs="Arial"/>
              </w:rPr>
              <w:t>e)</w:t>
            </w:r>
            <w:r w:rsidRPr="007A6217">
              <w:rPr>
                <w:rFonts w:ascii="Arial" w:hAnsi="Arial" w:cs="Arial"/>
              </w:rPr>
              <w:tab/>
              <w:t>Ultramarinos.</w:t>
            </w:r>
          </w:p>
        </w:tc>
        <w:tc>
          <w:tcPr>
            <w:tcW w:w="2160" w:type="dxa"/>
            <w:tcBorders>
              <w:top w:val="nil"/>
              <w:left w:val="nil"/>
              <w:bottom w:val="nil"/>
              <w:right w:val="nil"/>
            </w:tcBorders>
          </w:tcPr>
          <w:p w14:paraId="5C54608E" w14:textId="77777777" w:rsidR="0068744B" w:rsidRPr="007A6217" w:rsidRDefault="0068744B" w:rsidP="00A3245E">
            <w:pPr>
              <w:jc w:val="right"/>
              <w:rPr>
                <w:rFonts w:ascii="Arial" w:hAnsi="Arial" w:cs="Arial"/>
              </w:rPr>
            </w:pPr>
            <w:r w:rsidRPr="007A6217">
              <w:rPr>
                <w:rFonts w:ascii="Arial" w:hAnsi="Arial" w:cs="Arial"/>
              </w:rPr>
              <w:t>$</w:t>
            </w:r>
            <w:r w:rsidR="00A3245E" w:rsidRPr="007A6217">
              <w:rPr>
                <w:rFonts w:ascii="Arial" w:hAnsi="Arial" w:cs="Arial"/>
              </w:rPr>
              <w:t xml:space="preserve"> 6,774.15</w:t>
            </w:r>
          </w:p>
        </w:tc>
        <w:tc>
          <w:tcPr>
            <w:tcW w:w="1980" w:type="dxa"/>
            <w:tcBorders>
              <w:top w:val="nil"/>
              <w:left w:val="nil"/>
              <w:bottom w:val="nil"/>
              <w:right w:val="nil"/>
            </w:tcBorders>
          </w:tcPr>
          <w:p w14:paraId="2C0914E8" w14:textId="77777777" w:rsidR="0068744B" w:rsidRPr="007A6217" w:rsidRDefault="0068744B" w:rsidP="00A3245E">
            <w:pPr>
              <w:jc w:val="right"/>
              <w:rPr>
                <w:rFonts w:ascii="Arial" w:hAnsi="Arial" w:cs="Arial"/>
              </w:rPr>
            </w:pPr>
            <w:r w:rsidRPr="007A6217">
              <w:rPr>
                <w:rFonts w:ascii="Arial" w:hAnsi="Arial" w:cs="Arial"/>
              </w:rPr>
              <w:t>$</w:t>
            </w:r>
            <w:r w:rsidR="00A3245E" w:rsidRPr="007A6217">
              <w:rPr>
                <w:rFonts w:ascii="Arial" w:hAnsi="Arial" w:cs="Arial"/>
              </w:rPr>
              <w:t xml:space="preserve"> 3,058.81</w:t>
            </w:r>
          </w:p>
        </w:tc>
      </w:tr>
    </w:tbl>
    <w:p w14:paraId="3FCAB007" w14:textId="77777777" w:rsidR="0068744B" w:rsidRPr="007A6217" w:rsidRDefault="0068744B" w:rsidP="0068744B">
      <w:pPr>
        <w:ind w:left="720" w:hanging="720"/>
        <w:jc w:val="both"/>
        <w:rPr>
          <w:rFonts w:ascii="Arial" w:hAnsi="Arial" w:cs="Arial"/>
          <w:b/>
          <w:bCs/>
        </w:rPr>
      </w:pPr>
    </w:p>
    <w:p w14:paraId="5DCFDF86" w14:textId="77777777" w:rsidR="0068744B" w:rsidRPr="007A6217" w:rsidRDefault="0068744B" w:rsidP="0068744B">
      <w:pPr>
        <w:ind w:left="720" w:hanging="720"/>
        <w:jc w:val="both"/>
        <w:rPr>
          <w:rFonts w:ascii="Arial" w:hAnsi="Arial" w:cs="Arial"/>
        </w:rPr>
      </w:pPr>
      <w:r w:rsidRPr="007A6217">
        <w:rPr>
          <w:rFonts w:ascii="Arial" w:hAnsi="Arial" w:cs="Arial"/>
          <w:b/>
          <w:bCs/>
        </w:rPr>
        <w:t>II.</w:t>
      </w:r>
      <w:r w:rsidRPr="007A6217">
        <w:rPr>
          <w:rFonts w:ascii="Arial" w:hAnsi="Arial" w:cs="Arial"/>
          <w:b/>
          <w:bCs/>
        </w:rPr>
        <w:tab/>
        <w:t>PRESTACIÓN DE SERVICIOS</w:t>
      </w:r>
      <w:r w:rsidRPr="007A6217">
        <w:rPr>
          <w:rFonts w:ascii="Arial" w:hAnsi="Arial" w:cs="Arial"/>
        </w:rPr>
        <w:t xml:space="preserve">. </w:t>
      </w:r>
    </w:p>
    <w:p w14:paraId="0ABEEF80" w14:textId="77777777" w:rsidR="0068744B" w:rsidRPr="007A6217" w:rsidRDefault="0068744B" w:rsidP="0068744B">
      <w:pPr>
        <w:jc w:val="both"/>
        <w:rPr>
          <w:rFonts w:ascii="Arial" w:hAnsi="Arial" w:cs="Arial"/>
        </w:rPr>
      </w:pPr>
    </w:p>
    <w:tbl>
      <w:tblPr>
        <w:tblW w:w="0" w:type="auto"/>
        <w:tblInd w:w="4750" w:type="dxa"/>
        <w:tblCellMar>
          <w:left w:w="70" w:type="dxa"/>
          <w:right w:w="70" w:type="dxa"/>
        </w:tblCellMar>
        <w:tblLook w:val="0000" w:firstRow="0" w:lastRow="0" w:firstColumn="0" w:lastColumn="0" w:noHBand="0" w:noVBand="0"/>
      </w:tblPr>
      <w:tblGrid>
        <w:gridCol w:w="2160"/>
        <w:gridCol w:w="1980"/>
      </w:tblGrid>
      <w:tr w:rsidR="0068744B" w:rsidRPr="007A6217" w14:paraId="2C2A65BA" w14:textId="77777777" w:rsidTr="00CA6995">
        <w:tc>
          <w:tcPr>
            <w:tcW w:w="2160" w:type="dxa"/>
          </w:tcPr>
          <w:p w14:paraId="59F6B07B" w14:textId="77777777" w:rsidR="0068744B" w:rsidRPr="007A6217" w:rsidRDefault="0068744B" w:rsidP="00CA6995">
            <w:pPr>
              <w:jc w:val="center"/>
              <w:rPr>
                <w:rFonts w:ascii="Arial" w:hAnsi="Arial" w:cs="Arial"/>
              </w:rPr>
            </w:pPr>
            <w:r w:rsidRPr="007A6217">
              <w:rPr>
                <w:rFonts w:ascii="Arial" w:hAnsi="Arial" w:cs="Arial"/>
              </w:rPr>
              <w:t>EXPEDICIÓN</w:t>
            </w:r>
          </w:p>
        </w:tc>
        <w:tc>
          <w:tcPr>
            <w:tcW w:w="1980" w:type="dxa"/>
          </w:tcPr>
          <w:p w14:paraId="67DD3440" w14:textId="77777777" w:rsidR="0068744B" w:rsidRPr="007A6217" w:rsidRDefault="0068744B" w:rsidP="00CA6995">
            <w:pPr>
              <w:jc w:val="center"/>
              <w:rPr>
                <w:rFonts w:ascii="Arial" w:hAnsi="Arial" w:cs="Arial"/>
              </w:rPr>
            </w:pPr>
            <w:r w:rsidRPr="007A6217">
              <w:rPr>
                <w:rFonts w:ascii="Arial" w:hAnsi="Arial" w:cs="Arial"/>
              </w:rPr>
              <w:t>REFRENDO</w:t>
            </w:r>
          </w:p>
        </w:tc>
      </w:tr>
    </w:tbl>
    <w:p w14:paraId="718D4850" w14:textId="77777777" w:rsidR="0068744B" w:rsidRPr="007A6217" w:rsidRDefault="0068744B" w:rsidP="0068744B">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0"/>
        <w:gridCol w:w="2160"/>
        <w:gridCol w:w="1980"/>
      </w:tblGrid>
      <w:tr w:rsidR="0068744B" w:rsidRPr="007A6217" w14:paraId="08B24980" w14:textId="77777777" w:rsidTr="00CA6995">
        <w:tc>
          <w:tcPr>
            <w:tcW w:w="4750" w:type="dxa"/>
            <w:tcBorders>
              <w:top w:val="nil"/>
              <w:left w:val="nil"/>
              <w:bottom w:val="nil"/>
              <w:right w:val="nil"/>
            </w:tcBorders>
          </w:tcPr>
          <w:p w14:paraId="541C2AA9" w14:textId="77777777" w:rsidR="0068744B" w:rsidRPr="007A6217" w:rsidRDefault="001437F2" w:rsidP="001437F2">
            <w:pPr>
              <w:jc w:val="both"/>
              <w:rPr>
                <w:rFonts w:ascii="Arial" w:hAnsi="Arial" w:cs="Arial"/>
              </w:rPr>
            </w:pPr>
            <w:r w:rsidRPr="007A6217">
              <w:rPr>
                <w:rFonts w:ascii="Arial" w:hAnsi="Arial" w:cs="Arial"/>
              </w:rPr>
              <w:t xml:space="preserve">a) </w:t>
            </w:r>
            <w:r w:rsidR="00A3245E" w:rsidRPr="007A6217">
              <w:rPr>
                <w:rFonts w:ascii="Arial" w:hAnsi="Arial" w:cs="Arial"/>
              </w:rPr>
              <w:t>Bares y cantabares</w:t>
            </w:r>
          </w:p>
          <w:p w14:paraId="579D6A23" w14:textId="77777777" w:rsidR="001437F2" w:rsidRPr="007A6217" w:rsidRDefault="001437F2" w:rsidP="001437F2">
            <w:pPr>
              <w:jc w:val="both"/>
              <w:rPr>
                <w:rFonts w:ascii="Arial" w:hAnsi="Arial" w:cs="Arial"/>
              </w:rPr>
            </w:pPr>
          </w:p>
          <w:p w14:paraId="4CFDAB43" w14:textId="77777777" w:rsidR="00324035" w:rsidRPr="007A6217" w:rsidRDefault="00324035" w:rsidP="00324035">
            <w:pPr>
              <w:jc w:val="both"/>
              <w:rPr>
                <w:rFonts w:ascii="Arial" w:hAnsi="Arial" w:cs="Arial"/>
              </w:rPr>
            </w:pPr>
          </w:p>
          <w:p w14:paraId="3AA00E6B" w14:textId="77777777" w:rsidR="00324035" w:rsidRPr="007A6217" w:rsidRDefault="00324035" w:rsidP="00324035">
            <w:pPr>
              <w:jc w:val="both"/>
              <w:rPr>
                <w:rFonts w:ascii="Arial" w:hAnsi="Arial" w:cs="Arial"/>
              </w:rPr>
            </w:pPr>
            <w:r w:rsidRPr="007A6217">
              <w:rPr>
                <w:rFonts w:ascii="Arial" w:hAnsi="Arial" w:cs="Arial"/>
              </w:rPr>
              <w:t>b) Billares con venta de bebidas alcohólicas</w:t>
            </w:r>
          </w:p>
          <w:p w14:paraId="2955F9FC" w14:textId="77777777" w:rsidR="0068744B" w:rsidRPr="007A6217" w:rsidRDefault="0068744B" w:rsidP="00CA6995">
            <w:pPr>
              <w:jc w:val="both"/>
              <w:rPr>
                <w:rFonts w:ascii="Arial" w:hAnsi="Arial" w:cs="Arial"/>
              </w:rPr>
            </w:pPr>
          </w:p>
        </w:tc>
        <w:tc>
          <w:tcPr>
            <w:tcW w:w="2160" w:type="dxa"/>
            <w:tcBorders>
              <w:top w:val="nil"/>
              <w:left w:val="nil"/>
              <w:bottom w:val="nil"/>
              <w:right w:val="nil"/>
            </w:tcBorders>
          </w:tcPr>
          <w:p w14:paraId="62640D97" w14:textId="77777777" w:rsidR="00324035" w:rsidRPr="007A6217" w:rsidRDefault="00324035" w:rsidP="00324035">
            <w:pPr>
              <w:jc w:val="center"/>
              <w:rPr>
                <w:rFonts w:ascii="Arial" w:hAnsi="Arial" w:cs="Arial"/>
              </w:rPr>
            </w:pPr>
            <w:r w:rsidRPr="007A6217">
              <w:rPr>
                <w:rFonts w:ascii="Arial" w:hAnsi="Arial" w:cs="Arial"/>
              </w:rPr>
              <w:t xml:space="preserve">        </w:t>
            </w:r>
            <w:r w:rsidR="00A3245E" w:rsidRPr="007A6217">
              <w:rPr>
                <w:rFonts w:ascii="Arial" w:hAnsi="Arial" w:cs="Arial"/>
              </w:rPr>
              <w:t>$ 19,364.63</w:t>
            </w:r>
          </w:p>
          <w:p w14:paraId="336A39EA" w14:textId="77777777" w:rsidR="00324035" w:rsidRPr="007A6217" w:rsidRDefault="00324035" w:rsidP="00324035">
            <w:pPr>
              <w:rPr>
                <w:rFonts w:ascii="Arial" w:hAnsi="Arial" w:cs="Arial"/>
              </w:rPr>
            </w:pPr>
          </w:p>
          <w:p w14:paraId="0D3C9A9B" w14:textId="77777777" w:rsidR="001437F2" w:rsidRPr="007A6217" w:rsidRDefault="00324035" w:rsidP="00324035">
            <w:pPr>
              <w:rPr>
                <w:rFonts w:ascii="Arial" w:hAnsi="Arial" w:cs="Arial"/>
              </w:rPr>
            </w:pPr>
            <w:r w:rsidRPr="007A6217">
              <w:rPr>
                <w:rFonts w:ascii="Arial" w:hAnsi="Arial" w:cs="Arial"/>
              </w:rPr>
              <w:t xml:space="preserve">        </w:t>
            </w:r>
          </w:p>
          <w:p w14:paraId="6903E28E" w14:textId="77777777" w:rsidR="0068744B" w:rsidRPr="007A6217" w:rsidRDefault="001437F2" w:rsidP="00324035">
            <w:pPr>
              <w:rPr>
                <w:rFonts w:ascii="Arial" w:hAnsi="Arial" w:cs="Arial"/>
              </w:rPr>
            </w:pPr>
            <w:r w:rsidRPr="007A6217">
              <w:rPr>
                <w:rFonts w:ascii="Arial" w:hAnsi="Arial" w:cs="Arial"/>
              </w:rPr>
              <w:t xml:space="preserve">       </w:t>
            </w:r>
            <w:r w:rsidR="00324035" w:rsidRPr="007A6217">
              <w:rPr>
                <w:rFonts w:ascii="Arial" w:hAnsi="Arial" w:cs="Arial"/>
              </w:rPr>
              <w:t xml:space="preserve">  $ 9,695.48</w:t>
            </w:r>
          </w:p>
        </w:tc>
        <w:tc>
          <w:tcPr>
            <w:tcW w:w="1980" w:type="dxa"/>
            <w:tcBorders>
              <w:top w:val="nil"/>
              <w:left w:val="nil"/>
              <w:bottom w:val="nil"/>
              <w:right w:val="nil"/>
            </w:tcBorders>
          </w:tcPr>
          <w:p w14:paraId="55174EE8" w14:textId="77777777" w:rsidR="0068744B" w:rsidRPr="007A6217" w:rsidRDefault="00A3245E" w:rsidP="00CA6995">
            <w:pPr>
              <w:jc w:val="right"/>
              <w:rPr>
                <w:rFonts w:ascii="Arial" w:hAnsi="Arial" w:cs="Arial"/>
              </w:rPr>
            </w:pPr>
            <w:r w:rsidRPr="007A6217">
              <w:rPr>
                <w:rFonts w:ascii="Arial" w:hAnsi="Arial" w:cs="Arial"/>
              </w:rPr>
              <w:t>$ 9,681.67</w:t>
            </w:r>
          </w:p>
          <w:p w14:paraId="7A3AF4A4" w14:textId="77777777" w:rsidR="00324035" w:rsidRPr="007A6217" w:rsidRDefault="00324035" w:rsidP="00CA6995">
            <w:pPr>
              <w:jc w:val="right"/>
              <w:rPr>
                <w:rFonts w:ascii="Arial" w:hAnsi="Arial" w:cs="Arial"/>
              </w:rPr>
            </w:pPr>
          </w:p>
          <w:p w14:paraId="42C83A07" w14:textId="77777777" w:rsidR="001437F2" w:rsidRPr="007A6217" w:rsidRDefault="00324035" w:rsidP="00324035">
            <w:pPr>
              <w:rPr>
                <w:rFonts w:ascii="Arial" w:hAnsi="Arial" w:cs="Arial"/>
              </w:rPr>
            </w:pPr>
            <w:r w:rsidRPr="007A6217">
              <w:rPr>
                <w:rFonts w:ascii="Arial" w:hAnsi="Arial" w:cs="Arial"/>
              </w:rPr>
              <w:t xml:space="preserve">        </w:t>
            </w:r>
          </w:p>
          <w:p w14:paraId="16670187" w14:textId="77777777" w:rsidR="00324035" w:rsidRPr="007A6217" w:rsidRDefault="001437F2" w:rsidP="00324035">
            <w:pPr>
              <w:rPr>
                <w:rFonts w:ascii="Arial" w:hAnsi="Arial" w:cs="Arial"/>
              </w:rPr>
            </w:pPr>
            <w:r w:rsidRPr="007A6217">
              <w:rPr>
                <w:rFonts w:ascii="Arial" w:hAnsi="Arial" w:cs="Arial"/>
              </w:rPr>
              <w:t xml:space="preserve">        </w:t>
            </w:r>
            <w:r w:rsidR="00324035" w:rsidRPr="007A6217">
              <w:rPr>
                <w:rFonts w:ascii="Arial" w:hAnsi="Arial" w:cs="Arial"/>
              </w:rPr>
              <w:t xml:space="preserve">  $ 4,848.36</w:t>
            </w:r>
          </w:p>
        </w:tc>
      </w:tr>
      <w:tr w:rsidR="0068744B" w:rsidRPr="007A6217" w14:paraId="507E7CA9" w14:textId="77777777" w:rsidTr="00CA6995">
        <w:tc>
          <w:tcPr>
            <w:tcW w:w="4750" w:type="dxa"/>
            <w:tcBorders>
              <w:top w:val="nil"/>
              <w:left w:val="nil"/>
              <w:bottom w:val="nil"/>
              <w:right w:val="nil"/>
            </w:tcBorders>
          </w:tcPr>
          <w:p w14:paraId="3ABA627B" w14:textId="77777777" w:rsidR="0068744B" w:rsidRPr="007A6217" w:rsidRDefault="00324035" w:rsidP="00CA6995">
            <w:pPr>
              <w:jc w:val="both"/>
              <w:rPr>
                <w:rFonts w:ascii="Arial" w:hAnsi="Arial" w:cs="Arial"/>
              </w:rPr>
            </w:pPr>
            <w:r w:rsidRPr="007A6217">
              <w:rPr>
                <w:rFonts w:ascii="Arial" w:hAnsi="Arial" w:cs="Arial"/>
              </w:rPr>
              <w:t>c</w:t>
            </w:r>
            <w:r w:rsidR="0068744B" w:rsidRPr="007A6217">
              <w:rPr>
                <w:rFonts w:ascii="Arial" w:hAnsi="Arial" w:cs="Arial"/>
              </w:rPr>
              <w:t xml:space="preserve">) </w:t>
            </w:r>
            <w:proofErr w:type="gramStart"/>
            <w:r w:rsidR="0068744B" w:rsidRPr="007A6217">
              <w:rPr>
                <w:rFonts w:ascii="Arial" w:hAnsi="Arial" w:cs="Arial"/>
              </w:rPr>
              <w:t>Cabarets</w:t>
            </w:r>
            <w:proofErr w:type="gramEnd"/>
            <w:r w:rsidR="0068744B" w:rsidRPr="007A6217">
              <w:rPr>
                <w:rFonts w:ascii="Arial" w:hAnsi="Arial" w:cs="Arial"/>
              </w:rPr>
              <w:t>.</w:t>
            </w:r>
          </w:p>
          <w:p w14:paraId="1B60DE41" w14:textId="77777777" w:rsidR="0068744B" w:rsidRPr="007A6217" w:rsidRDefault="0068744B" w:rsidP="00CA6995">
            <w:pPr>
              <w:jc w:val="both"/>
              <w:rPr>
                <w:rFonts w:ascii="Arial" w:hAnsi="Arial" w:cs="Arial"/>
              </w:rPr>
            </w:pPr>
          </w:p>
        </w:tc>
        <w:tc>
          <w:tcPr>
            <w:tcW w:w="2160" w:type="dxa"/>
            <w:tcBorders>
              <w:top w:val="nil"/>
              <w:left w:val="nil"/>
              <w:bottom w:val="nil"/>
              <w:right w:val="nil"/>
            </w:tcBorders>
          </w:tcPr>
          <w:p w14:paraId="6E3B27B8" w14:textId="77777777" w:rsidR="0068744B" w:rsidRPr="007A6217" w:rsidRDefault="00324035" w:rsidP="00324035">
            <w:pPr>
              <w:jc w:val="center"/>
              <w:rPr>
                <w:rFonts w:ascii="Arial" w:hAnsi="Arial" w:cs="Arial"/>
              </w:rPr>
            </w:pPr>
            <w:r w:rsidRPr="007A6217">
              <w:rPr>
                <w:rFonts w:ascii="Arial" w:hAnsi="Arial" w:cs="Arial"/>
              </w:rPr>
              <w:t xml:space="preserve">         $ 28,561.13</w:t>
            </w:r>
          </w:p>
        </w:tc>
        <w:tc>
          <w:tcPr>
            <w:tcW w:w="1980" w:type="dxa"/>
            <w:tcBorders>
              <w:top w:val="nil"/>
              <w:left w:val="nil"/>
              <w:bottom w:val="nil"/>
              <w:right w:val="nil"/>
            </w:tcBorders>
          </w:tcPr>
          <w:p w14:paraId="6E6FC251" w14:textId="77777777" w:rsidR="0068744B" w:rsidRPr="007A6217" w:rsidRDefault="00324035" w:rsidP="00CA6995">
            <w:pPr>
              <w:jc w:val="right"/>
              <w:rPr>
                <w:rFonts w:ascii="Arial" w:hAnsi="Arial" w:cs="Arial"/>
              </w:rPr>
            </w:pPr>
            <w:r w:rsidRPr="007A6217">
              <w:rPr>
                <w:rFonts w:ascii="Arial" w:hAnsi="Arial" w:cs="Arial"/>
              </w:rPr>
              <w:t>$ 14,033.07</w:t>
            </w:r>
          </w:p>
        </w:tc>
      </w:tr>
      <w:tr w:rsidR="0068744B" w:rsidRPr="007A6217" w14:paraId="79A1F796" w14:textId="77777777" w:rsidTr="00CA6995">
        <w:tc>
          <w:tcPr>
            <w:tcW w:w="4750" w:type="dxa"/>
            <w:tcBorders>
              <w:top w:val="nil"/>
              <w:left w:val="nil"/>
              <w:bottom w:val="nil"/>
              <w:right w:val="nil"/>
            </w:tcBorders>
          </w:tcPr>
          <w:p w14:paraId="1F813424" w14:textId="77777777" w:rsidR="0068744B" w:rsidRPr="007A6217" w:rsidRDefault="00324035" w:rsidP="00CA6995">
            <w:pPr>
              <w:jc w:val="both"/>
              <w:rPr>
                <w:rFonts w:ascii="Arial" w:hAnsi="Arial" w:cs="Arial"/>
              </w:rPr>
            </w:pPr>
            <w:r w:rsidRPr="007A6217">
              <w:rPr>
                <w:rFonts w:ascii="Arial" w:hAnsi="Arial" w:cs="Arial"/>
              </w:rPr>
              <w:t>d</w:t>
            </w:r>
            <w:r w:rsidR="0068744B" w:rsidRPr="007A6217">
              <w:rPr>
                <w:rFonts w:ascii="Arial" w:hAnsi="Arial" w:cs="Arial"/>
              </w:rPr>
              <w:t>) Cantinas.</w:t>
            </w:r>
          </w:p>
          <w:p w14:paraId="3ABA0D43" w14:textId="77777777" w:rsidR="0068744B" w:rsidRPr="007A6217" w:rsidRDefault="0068744B" w:rsidP="00CA6995">
            <w:pPr>
              <w:jc w:val="both"/>
              <w:rPr>
                <w:rFonts w:ascii="Arial" w:hAnsi="Arial" w:cs="Arial"/>
              </w:rPr>
            </w:pPr>
          </w:p>
        </w:tc>
        <w:tc>
          <w:tcPr>
            <w:tcW w:w="2160" w:type="dxa"/>
            <w:tcBorders>
              <w:top w:val="nil"/>
              <w:left w:val="nil"/>
              <w:bottom w:val="nil"/>
              <w:right w:val="nil"/>
            </w:tcBorders>
          </w:tcPr>
          <w:p w14:paraId="0E9BA86C" w14:textId="77777777" w:rsidR="0068744B" w:rsidRPr="007A6217" w:rsidRDefault="00324035" w:rsidP="00324035">
            <w:pPr>
              <w:jc w:val="center"/>
              <w:rPr>
                <w:rFonts w:ascii="Arial" w:hAnsi="Arial" w:cs="Arial"/>
              </w:rPr>
            </w:pPr>
            <w:r w:rsidRPr="007A6217">
              <w:rPr>
                <w:rFonts w:ascii="Arial" w:hAnsi="Arial" w:cs="Arial"/>
              </w:rPr>
              <w:t xml:space="preserve">       $ 6,733.11</w:t>
            </w:r>
          </w:p>
        </w:tc>
        <w:tc>
          <w:tcPr>
            <w:tcW w:w="1980" w:type="dxa"/>
            <w:tcBorders>
              <w:top w:val="nil"/>
              <w:left w:val="nil"/>
              <w:bottom w:val="nil"/>
              <w:right w:val="nil"/>
            </w:tcBorders>
          </w:tcPr>
          <w:p w14:paraId="0498EBFD" w14:textId="77777777" w:rsidR="0068744B" w:rsidRPr="007A6217" w:rsidRDefault="00324035" w:rsidP="00CA6995">
            <w:pPr>
              <w:jc w:val="right"/>
              <w:rPr>
                <w:rFonts w:ascii="Arial" w:hAnsi="Arial" w:cs="Arial"/>
              </w:rPr>
            </w:pPr>
            <w:r w:rsidRPr="007A6217">
              <w:rPr>
                <w:rFonts w:ascii="Arial" w:hAnsi="Arial" w:cs="Arial"/>
              </w:rPr>
              <w:t>$ 3,366.04</w:t>
            </w:r>
          </w:p>
        </w:tc>
      </w:tr>
      <w:tr w:rsidR="0068744B" w:rsidRPr="007A6217" w14:paraId="2A7DB943" w14:textId="77777777" w:rsidTr="00CA6995">
        <w:tc>
          <w:tcPr>
            <w:tcW w:w="4750" w:type="dxa"/>
            <w:tcBorders>
              <w:top w:val="nil"/>
              <w:left w:val="nil"/>
              <w:bottom w:val="nil"/>
              <w:right w:val="nil"/>
            </w:tcBorders>
          </w:tcPr>
          <w:p w14:paraId="55A43BEA" w14:textId="77777777" w:rsidR="0068744B" w:rsidRPr="007A6217" w:rsidRDefault="00324035" w:rsidP="00CA6995">
            <w:pPr>
              <w:tabs>
                <w:tab w:val="num" w:pos="900"/>
              </w:tabs>
              <w:jc w:val="both"/>
              <w:rPr>
                <w:rFonts w:ascii="Arial" w:hAnsi="Arial" w:cs="Arial"/>
              </w:rPr>
            </w:pPr>
            <w:r w:rsidRPr="007A6217">
              <w:rPr>
                <w:rFonts w:ascii="Arial" w:hAnsi="Arial" w:cs="Arial"/>
              </w:rPr>
              <w:t>e</w:t>
            </w:r>
            <w:r w:rsidR="0068744B" w:rsidRPr="007A6217">
              <w:rPr>
                <w:rFonts w:ascii="Arial" w:hAnsi="Arial" w:cs="Arial"/>
              </w:rPr>
              <w:t>) Casas de diversión para adultos, centros nocturnos.</w:t>
            </w:r>
          </w:p>
          <w:p w14:paraId="189B54C1" w14:textId="77777777" w:rsidR="0068744B" w:rsidRPr="007A6217" w:rsidRDefault="0068744B" w:rsidP="00CA6995">
            <w:pPr>
              <w:jc w:val="both"/>
              <w:rPr>
                <w:rFonts w:ascii="Arial" w:hAnsi="Arial" w:cs="Arial"/>
              </w:rPr>
            </w:pPr>
          </w:p>
        </w:tc>
        <w:tc>
          <w:tcPr>
            <w:tcW w:w="2160" w:type="dxa"/>
            <w:tcBorders>
              <w:top w:val="nil"/>
              <w:left w:val="nil"/>
              <w:bottom w:val="nil"/>
              <w:right w:val="nil"/>
            </w:tcBorders>
          </w:tcPr>
          <w:p w14:paraId="1A0F344D" w14:textId="77777777" w:rsidR="0068744B" w:rsidRPr="007A6217" w:rsidRDefault="0068744B" w:rsidP="00CA6995">
            <w:pPr>
              <w:jc w:val="right"/>
              <w:rPr>
                <w:rFonts w:ascii="Arial" w:hAnsi="Arial" w:cs="Arial"/>
              </w:rPr>
            </w:pPr>
          </w:p>
          <w:p w14:paraId="54562CB0" w14:textId="77777777" w:rsidR="0068744B" w:rsidRPr="007A6217" w:rsidRDefault="00324035" w:rsidP="00CA6995">
            <w:pPr>
              <w:jc w:val="right"/>
              <w:rPr>
                <w:rFonts w:ascii="Arial" w:hAnsi="Arial" w:cs="Arial"/>
              </w:rPr>
            </w:pPr>
            <w:r w:rsidRPr="007A6217">
              <w:rPr>
                <w:rFonts w:ascii="Arial" w:hAnsi="Arial" w:cs="Arial"/>
              </w:rPr>
              <w:t>$ 24,876.27</w:t>
            </w:r>
          </w:p>
        </w:tc>
        <w:tc>
          <w:tcPr>
            <w:tcW w:w="1980" w:type="dxa"/>
            <w:tcBorders>
              <w:top w:val="nil"/>
              <w:left w:val="nil"/>
              <w:bottom w:val="nil"/>
              <w:right w:val="nil"/>
            </w:tcBorders>
          </w:tcPr>
          <w:p w14:paraId="08FD370E" w14:textId="77777777" w:rsidR="0068744B" w:rsidRPr="007A6217" w:rsidRDefault="0068744B" w:rsidP="00CA6995">
            <w:pPr>
              <w:jc w:val="right"/>
              <w:rPr>
                <w:rFonts w:ascii="Arial" w:hAnsi="Arial" w:cs="Arial"/>
              </w:rPr>
            </w:pPr>
          </w:p>
          <w:p w14:paraId="7535C2C3" w14:textId="77777777" w:rsidR="0068744B" w:rsidRPr="007A6217" w:rsidRDefault="00324035" w:rsidP="00CA6995">
            <w:pPr>
              <w:jc w:val="right"/>
              <w:rPr>
                <w:rFonts w:ascii="Arial" w:hAnsi="Arial" w:cs="Arial"/>
              </w:rPr>
            </w:pPr>
            <w:r w:rsidRPr="007A6217">
              <w:rPr>
                <w:rFonts w:ascii="Arial" w:hAnsi="Arial" w:cs="Arial"/>
              </w:rPr>
              <w:t>$ 12,438.74</w:t>
            </w:r>
          </w:p>
        </w:tc>
      </w:tr>
      <w:tr w:rsidR="0068744B" w:rsidRPr="007A6217" w14:paraId="061A2A2A" w14:textId="77777777" w:rsidTr="00CA6995">
        <w:tc>
          <w:tcPr>
            <w:tcW w:w="4750" w:type="dxa"/>
            <w:tcBorders>
              <w:top w:val="nil"/>
              <w:left w:val="nil"/>
              <w:bottom w:val="nil"/>
              <w:right w:val="nil"/>
            </w:tcBorders>
          </w:tcPr>
          <w:p w14:paraId="34391416" w14:textId="77777777" w:rsidR="0068744B" w:rsidRPr="007A6217" w:rsidRDefault="00324035" w:rsidP="00CA6995">
            <w:pPr>
              <w:jc w:val="both"/>
              <w:rPr>
                <w:rFonts w:ascii="Arial" w:hAnsi="Arial" w:cs="Arial"/>
              </w:rPr>
            </w:pPr>
            <w:r w:rsidRPr="007A6217">
              <w:rPr>
                <w:rFonts w:ascii="Arial" w:hAnsi="Arial" w:cs="Arial"/>
              </w:rPr>
              <w:t>f</w:t>
            </w:r>
            <w:r w:rsidR="0068744B" w:rsidRPr="007A6217">
              <w:rPr>
                <w:rFonts w:ascii="Arial" w:hAnsi="Arial" w:cs="Arial"/>
              </w:rPr>
              <w:t>) Discotecas.</w:t>
            </w:r>
          </w:p>
          <w:p w14:paraId="0CC4542E" w14:textId="77777777" w:rsidR="0068744B" w:rsidRPr="007A6217" w:rsidRDefault="0068744B" w:rsidP="00CA6995">
            <w:pPr>
              <w:jc w:val="both"/>
              <w:rPr>
                <w:rFonts w:ascii="Arial" w:hAnsi="Arial" w:cs="Arial"/>
              </w:rPr>
            </w:pPr>
          </w:p>
        </w:tc>
        <w:tc>
          <w:tcPr>
            <w:tcW w:w="2160" w:type="dxa"/>
            <w:tcBorders>
              <w:top w:val="nil"/>
              <w:left w:val="nil"/>
              <w:bottom w:val="nil"/>
              <w:right w:val="nil"/>
            </w:tcBorders>
          </w:tcPr>
          <w:p w14:paraId="62DE276D" w14:textId="77777777" w:rsidR="0068744B" w:rsidRPr="007A6217" w:rsidRDefault="00324035" w:rsidP="00CA6995">
            <w:pPr>
              <w:jc w:val="right"/>
              <w:rPr>
                <w:rFonts w:ascii="Arial" w:hAnsi="Arial" w:cs="Arial"/>
              </w:rPr>
            </w:pPr>
            <w:r w:rsidRPr="007A6217">
              <w:rPr>
                <w:rFonts w:ascii="Arial" w:hAnsi="Arial" w:cs="Arial"/>
              </w:rPr>
              <w:t>$ 22,143.56</w:t>
            </w:r>
          </w:p>
        </w:tc>
        <w:tc>
          <w:tcPr>
            <w:tcW w:w="1980" w:type="dxa"/>
            <w:tcBorders>
              <w:top w:val="nil"/>
              <w:left w:val="nil"/>
              <w:bottom w:val="nil"/>
              <w:right w:val="nil"/>
            </w:tcBorders>
          </w:tcPr>
          <w:p w14:paraId="7F9B5BB5" w14:textId="77777777" w:rsidR="0068744B" w:rsidRPr="007A6217" w:rsidRDefault="00324035" w:rsidP="00CA6995">
            <w:pPr>
              <w:jc w:val="right"/>
              <w:rPr>
                <w:rFonts w:ascii="Arial" w:hAnsi="Arial" w:cs="Arial"/>
              </w:rPr>
            </w:pPr>
            <w:r w:rsidRPr="007A6217">
              <w:rPr>
                <w:rFonts w:ascii="Arial" w:hAnsi="Arial" w:cs="Arial"/>
              </w:rPr>
              <w:t>$ 11,072.12</w:t>
            </w:r>
          </w:p>
        </w:tc>
      </w:tr>
      <w:tr w:rsidR="0068744B" w:rsidRPr="007A6217" w14:paraId="0E243E5F" w14:textId="77777777" w:rsidTr="00CA6995">
        <w:tblPrEx>
          <w:tblBorders>
            <w:insideH w:val="none" w:sz="0" w:space="0" w:color="auto"/>
            <w:insideV w:val="none" w:sz="0" w:space="0" w:color="auto"/>
          </w:tblBorders>
        </w:tblPrEx>
        <w:tc>
          <w:tcPr>
            <w:tcW w:w="4750" w:type="dxa"/>
            <w:tcBorders>
              <w:top w:val="nil"/>
              <w:left w:val="nil"/>
              <w:bottom w:val="nil"/>
              <w:right w:val="nil"/>
            </w:tcBorders>
          </w:tcPr>
          <w:p w14:paraId="34D04707" w14:textId="77777777" w:rsidR="0068744B" w:rsidRPr="007A6217" w:rsidRDefault="00324035" w:rsidP="00CA6995">
            <w:pPr>
              <w:jc w:val="both"/>
              <w:rPr>
                <w:rFonts w:ascii="Arial" w:hAnsi="Arial" w:cs="Arial"/>
              </w:rPr>
            </w:pPr>
            <w:r w:rsidRPr="007A6217">
              <w:rPr>
                <w:rFonts w:ascii="Arial" w:hAnsi="Arial" w:cs="Arial"/>
              </w:rPr>
              <w:t>g</w:t>
            </w:r>
            <w:r w:rsidR="0068744B" w:rsidRPr="007A6217">
              <w:rPr>
                <w:rFonts w:ascii="Arial" w:hAnsi="Arial" w:cs="Arial"/>
              </w:rPr>
              <w:t>) Pozolerías, cevicherías, ostionerías y similares con venta de bebidas alcohólicas con los alimentos.</w:t>
            </w:r>
          </w:p>
        </w:tc>
        <w:tc>
          <w:tcPr>
            <w:tcW w:w="2160" w:type="dxa"/>
            <w:tcBorders>
              <w:top w:val="nil"/>
              <w:left w:val="nil"/>
              <w:bottom w:val="nil"/>
              <w:right w:val="nil"/>
            </w:tcBorders>
          </w:tcPr>
          <w:p w14:paraId="3541B31B" w14:textId="77777777" w:rsidR="0068744B" w:rsidRPr="007A6217" w:rsidRDefault="0068744B" w:rsidP="00CA6995">
            <w:pPr>
              <w:jc w:val="right"/>
              <w:rPr>
                <w:rFonts w:ascii="Arial" w:hAnsi="Arial" w:cs="Arial"/>
              </w:rPr>
            </w:pPr>
          </w:p>
          <w:p w14:paraId="3480EB4D" w14:textId="77777777" w:rsidR="0068744B" w:rsidRPr="007A6217" w:rsidRDefault="0068744B" w:rsidP="00CA6995">
            <w:pPr>
              <w:jc w:val="right"/>
              <w:rPr>
                <w:rFonts w:ascii="Arial" w:hAnsi="Arial" w:cs="Arial"/>
              </w:rPr>
            </w:pPr>
          </w:p>
          <w:p w14:paraId="50CFB04E" w14:textId="77777777" w:rsidR="0068744B" w:rsidRPr="007A6217" w:rsidRDefault="00324035" w:rsidP="00CA6995">
            <w:pPr>
              <w:jc w:val="right"/>
              <w:rPr>
                <w:rFonts w:ascii="Arial" w:hAnsi="Arial" w:cs="Arial"/>
              </w:rPr>
            </w:pPr>
            <w:r w:rsidRPr="007A6217">
              <w:rPr>
                <w:rFonts w:ascii="Arial" w:hAnsi="Arial" w:cs="Arial"/>
              </w:rPr>
              <w:t>$ 2,336.04</w:t>
            </w:r>
          </w:p>
        </w:tc>
        <w:tc>
          <w:tcPr>
            <w:tcW w:w="1980" w:type="dxa"/>
            <w:tcBorders>
              <w:top w:val="nil"/>
              <w:left w:val="nil"/>
              <w:bottom w:val="nil"/>
              <w:right w:val="nil"/>
            </w:tcBorders>
          </w:tcPr>
          <w:p w14:paraId="4AAB772D" w14:textId="77777777" w:rsidR="0068744B" w:rsidRPr="007A6217" w:rsidRDefault="0068744B" w:rsidP="00CA6995">
            <w:pPr>
              <w:jc w:val="right"/>
              <w:rPr>
                <w:rFonts w:ascii="Arial" w:hAnsi="Arial" w:cs="Arial"/>
              </w:rPr>
            </w:pPr>
          </w:p>
          <w:p w14:paraId="2F07E732" w14:textId="77777777" w:rsidR="0068744B" w:rsidRPr="007A6217" w:rsidRDefault="0068744B" w:rsidP="00CA6995">
            <w:pPr>
              <w:jc w:val="right"/>
              <w:rPr>
                <w:rFonts w:ascii="Arial" w:hAnsi="Arial" w:cs="Arial"/>
              </w:rPr>
            </w:pPr>
          </w:p>
          <w:p w14:paraId="5D3D2794" w14:textId="77777777" w:rsidR="0068744B" w:rsidRPr="007A6217" w:rsidRDefault="0068744B" w:rsidP="00324035">
            <w:pPr>
              <w:jc w:val="right"/>
              <w:rPr>
                <w:rFonts w:ascii="Arial" w:hAnsi="Arial" w:cs="Arial"/>
              </w:rPr>
            </w:pPr>
            <w:r w:rsidRPr="007A6217">
              <w:rPr>
                <w:rFonts w:ascii="Arial" w:hAnsi="Arial" w:cs="Arial"/>
              </w:rPr>
              <w:t>$</w:t>
            </w:r>
            <w:r w:rsidR="00324035" w:rsidRPr="007A6217">
              <w:rPr>
                <w:rFonts w:ascii="Arial" w:hAnsi="Arial" w:cs="Arial"/>
              </w:rPr>
              <w:t xml:space="preserve"> 1,219.52</w:t>
            </w:r>
          </w:p>
        </w:tc>
      </w:tr>
      <w:tr w:rsidR="0068744B" w:rsidRPr="007A6217" w14:paraId="2888AF5A" w14:textId="77777777" w:rsidTr="00CA6995">
        <w:tblPrEx>
          <w:tblBorders>
            <w:insideH w:val="none" w:sz="0" w:space="0" w:color="auto"/>
            <w:insideV w:val="none" w:sz="0" w:space="0" w:color="auto"/>
          </w:tblBorders>
        </w:tblPrEx>
        <w:tc>
          <w:tcPr>
            <w:tcW w:w="4750" w:type="dxa"/>
            <w:tcBorders>
              <w:top w:val="nil"/>
              <w:left w:val="nil"/>
              <w:bottom w:val="nil"/>
              <w:right w:val="nil"/>
            </w:tcBorders>
          </w:tcPr>
          <w:p w14:paraId="1F7981AE" w14:textId="77777777" w:rsidR="0068744B" w:rsidRPr="007A6217" w:rsidRDefault="0068744B" w:rsidP="00CA6995">
            <w:pPr>
              <w:tabs>
                <w:tab w:val="num" w:pos="900"/>
              </w:tabs>
              <w:ind w:right="-30"/>
              <w:jc w:val="both"/>
              <w:rPr>
                <w:rFonts w:ascii="Arial" w:hAnsi="Arial" w:cs="Arial"/>
              </w:rPr>
            </w:pPr>
          </w:p>
          <w:p w14:paraId="1370A869" w14:textId="77777777" w:rsidR="0068744B" w:rsidRPr="007A6217" w:rsidRDefault="00324035" w:rsidP="00CA6995">
            <w:pPr>
              <w:tabs>
                <w:tab w:val="num" w:pos="900"/>
              </w:tabs>
              <w:ind w:right="-30"/>
              <w:jc w:val="both"/>
              <w:rPr>
                <w:rFonts w:ascii="Arial" w:hAnsi="Arial" w:cs="Arial"/>
              </w:rPr>
            </w:pPr>
            <w:r w:rsidRPr="007A6217">
              <w:rPr>
                <w:rFonts w:ascii="Arial" w:hAnsi="Arial" w:cs="Arial"/>
              </w:rPr>
              <w:t>h</w:t>
            </w:r>
            <w:r w:rsidR="0068744B" w:rsidRPr="007A6217">
              <w:rPr>
                <w:rFonts w:ascii="Arial" w:hAnsi="Arial" w:cs="Arial"/>
              </w:rPr>
              <w:t>) Fondas, loncherías, taquerías, torterías, antojerías, y similares con venta de bebidas alcohólicas con los alimentos.</w:t>
            </w:r>
          </w:p>
          <w:p w14:paraId="63F98076" w14:textId="77777777" w:rsidR="0068744B" w:rsidRPr="007A6217" w:rsidRDefault="0068744B" w:rsidP="00CA6995">
            <w:pPr>
              <w:jc w:val="both"/>
              <w:rPr>
                <w:rFonts w:ascii="Arial" w:hAnsi="Arial" w:cs="Arial"/>
              </w:rPr>
            </w:pPr>
          </w:p>
        </w:tc>
        <w:tc>
          <w:tcPr>
            <w:tcW w:w="2160" w:type="dxa"/>
            <w:tcBorders>
              <w:top w:val="nil"/>
              <w:left w:val="nil"/>
              <w:bottom w:val="nil"/>
              <w:right w:val="nil"/>
            </w:tcBorders>
          </w:tcPr>
          <w:p w14:paraId="75C2112C" w14:textId="77777777" w:rsidR="0068744B" w:rsidRPr="007A6217" w:rsidRDefault="0068744B" w:rsidP="00CA6995">
            <w:pPr>
              <w:jc w:val="right"/>
              <w:rPr>
                <w:rFonts w:ascii="Arial" w:hAnsi="Arial" w:cs="Arial"/>
              </w:rPr>
            </w:pPr>
          </w:p>
          <w:p w14:paraId="3119AAD0" w14:textId="77777777" w:rsidR="0068744B" w:rsidRPr="007A6217" w:rsidRDefault="0068744B" w:rsidP="00CA6995">
            <w:pPr>
              <w:jc w:val="right"/>
              <w:rPr>
                <w:rFonts w:ascii="Arial" w:hAnsi="Arial" w:cs="Arial"/>
              </w:rPr>
            </w:pPr>
          </w:p>
          <w:p w14:paraId="40BAC1B5" w14:textId="77777777" w:rsidR="0068744B" w:rsidRPr="007A6217" w:rsidRDefault="0068744B" w:rsidP="00CA6995">
            <w:pPr>
              <w:jc w:val="right"/>
              <w:rPr>
                <w:rFonts w:ascii="Arial" w:hAnsi="Arial" w:cs="Arial"/>
              </w:rPr>
            </w:pPr>
          </w:p>
          <w:p w14:paraId="57A615EB" w14:textId="77777777" w:rsidR="0068744B" w:rsidRPr="007A6217" w:rsidRDefault="0068744B" w:rsidP="00CA6995">
            <w:pPr>
              <w:jc w:val="right"/>
              <w:rPr>
                <w:rFonts w:ascii="Arial" w:hAnsi="Arial" w:cs="Arial"/>
              </w:rPr>
            </w:pPr>
          </w:p>
          <w:p w14:paraId="19A3B80F" w14:textId="77777777" w:rsidR="0068744B" w:rsidRPr="007A6217" w:rsidRDefault="00324035" w:rsidP="00CA6995">
            <w:pPr>
              <w:jc w:val="right"/>
              <w:rPr>
                <w:rFonts w:ascii="Arial" w:hAnsi="Arial" w:cs="Arial"/>
              </w:rPr>
            </w:pPr>
            <w:r w:rsidRPr="007A6217">
              <w:rPr>
                <w:rFonts w:ascii="Arial" w:hAnsi="Arial" w:cs="Arial"/>
              </w:rPr>
              <w:t>$ 1,631.52</w:t>
            </w:r>
          </w:p>
        </w:tc>
        <w:tc>
          <w:tcPr>
            <w:tcW w:w="1980" w:type="dxa"/>
            <w:tcBorders>
              <w:top w:val="nil"/>
              <w:left w:val="nil"/>
              <w:bottom w:val="nil"/>
              <w:right w:val="nil"/>
            </w:tcBorders>
          </w:tcPr>
          <w:p w14:paraId="38D8C934" w14:textId="77777777" w:rsidR="0068744B" w:rsidRPr="007A6217" w:rsidRDefault="0068744B" w:rsidP="00CA6995">
            <w:pPr>
              <w:jc w:val="right"/>
              <w:rPr>
                <w:rFonts w:ascii="Arial" w:hAnsi="Arial" w:cs="Arial"/>
              </w:rPr>
            </w:pPr>
          </w:p>
          <w:p w14:paraId="6FAB9ABE" w14:textId="77777777" w:rsidR="0068744B" w:rsidRPr="007A6217" w:rsidRDefault="0068744B" w:rsidP="00CA6995">
            <w:pPr>
              <w:jc w:val="right"/>
              <w:rPr>
                <w:rFonts w:ascii="Arial" w:hAnsi="Arial" w:cs="Arial"/>
              </w:rPr>
            </w:pPr>
          </w:p>
          <w:p w14:paraId="255C5679" w14:textId="77777777" w:rsidR="0068744B" w:rsidRPr="007A6217" w:rsidRDefault="0068744B" w:rsidP="00CA6995">
            <w:pPr>
              <w:jc w:val="right"/>
              <w:rPr>
                <w:rFonts w:ascii="Arial" w:hAnsi="Arial" w:cs="Arial"/>
              </w:rPr>
            </w:pPr>
          </w:p>
          <w:p w14:paraId="626E25B7" w14:textId="77777777" w:rsidR="0068744B" w:rsidRPr="007A6217" w:rsidRDefault="0068744B" w:rsidP="00CA6995">
            <w:pPr>
              <w:jc w:val="right"/>
              <w:rPr>
                <w:rFonts w:ascii="Arial" w:hAnsi="Arial" w:cs="Arial"/>
              </w:rPr>
            </w:pPr>
          </w:p>
          <w:p w14:paraId="36A9BB71" w14:textId="77777777" w:rsidR="0068744B" w:rsidRPr="007A6217" w:rsidRDefault="00324035" w:rsidP="00CA6995">
            <w:pPr>
              <w:jc w:val="right"/>
              <w:rPr>
                <w:rFonts w:ascii="Arial" w:hAnsi="Arial" w:cs="Arial"/>
              </w:rPr>
            </w:pPr>
            <w:r w:rsidRPr="007A6217">
              <w:rPr>
                <w:rFonts w:ascii="Arial" w:hAnsi="Arial" w:cs="Arial"/>
              </w:rPr>
              <w:t>$ 815.76</w:t>
            </w:r>
          </w:p>
        </w:tc>
      </w:tr>
      <w:tr w:rsidR="0068744B" w:rsidRPr="007A6217" w14:paraId="53516845" w14:textId="77777777" w:rsidTr="00CA6995">
        <w:tblPrEx>
          <w:tblBorders>
            <w:insideH w:val="none" w:sz="0" w:space="0" w:color="auto"/>
            <w:insideV w:val="none" w:sz="0" w:space="0" w:color="auto"/>
          </w:tblBorders>
        </w:tblPrEx>
        <w:trPr>
          <w:trHeight w:val="1790"/>
        </w:trPr>
        <w:tc>
          <w:tcPr>
            <w:tcW w:w="4750" w:type="dxa"/>
            <w:tcBorders>
              <w:top w:val="nil"/>
              <w:left w:val="nil"/>
              <w:bottom w:val="nil"/>
              <w:right w:val="nil"/>
            </w:tcBorders>
          </w:tcPr>
          <w:p w14:paraId="1EBBC63F" w14:textId="77777777" w:rsidR="0068744B" w:rsidRPr="007A6217" w:rsidRDefault="00324035" w:rsidP="00CA6995">
            <w:pPr>
              <w:ind w:right="284"/>
              <w:jc w:val="both"/>
              <w:rPr>
                <w:rFonts w:ascii="Arial" w:hAnsi="Arial" w:cs="Arial"/>
              </w:rPr>
            </w:pPr>
            <w:r w:rsidRPr="007A6217">
              <w:rPr>
                <w:rFonts w:ascii="Arial" w:hAnsi="Arial" w:cs="Arial"/>
              </w:rPr>
              <w:lastRenderedPageBreak/>
              <w:t>i</w:t>
            </w:r>
            <w:r w:rsidR="0068744B" w:rsidRPr="007A6217">
              <w:rPr>
                <w:rFonts w:ascii="Arial" w:hAnsi="Arial" w:cs="Arial"/>
              </w:rPr>
              <w:t>) Restaurantes:</w:t>
            </w:r>
          </w:p>
          <w:p w14:paraId="24B11B5B" w14:textId="77777777" w:rsidR="0068744B" w:rsidRPr="007A6217" w:rsidRDefault="0068744B" w:rsidP="00CA6995">
            <w:pPr>
              <w:ind w:right="284"/>
              <w:jc w:val="both"/>
              <w:rPr>
                <w:rFonts w:ascii="Arial" w:hAnsi="Arial" w:cs="Arial"/>
              </w:rPr>
            </w:pPr>
          </w:p>
          <w:p w14:paraId="39733BF0" w14:textId="77777777" w:rsidR="0068744B" w:rsidRPr="007A6217" w:rsidRDefault="0068744B" w:rsidP="00CA6995">
            <w:pPr>
              <w:numPr>
                <w:ilvl w:val="1"/>
                <w:numId w:val="0"/>
              </w:numPr>
              <w:tabs>
                <w:tab w:val="num" w:pos="1080"/>
                <w:tab w:val="left" w:pos="2850"/>
              </w:tabs>
              <w:jc w:val="both"/>
              <w:rPr>
                <w:rFonts w:ascii="Arial" w:hAnsi="Arial" w:cs="Arial"/>
              </w:rPr>
            </w:pPr>
            <w:r w:rsidRPr="007A6217">
              <w:rPr>
                <w:rFonts w:ascii="Arial" w:hAnsi="Arial" w:cs="Arial"/>
              </w:rPr>
              <w:t>1.- Con servicio de bar.</w:t>
            </w:r>
          </w:p>
          <w:p w14:paraId="14CF43C7" w14:textId="77777777" w:rsidR="0068744B" w:rsidRPr="007A6217" w:rsidRDefault="0068744B" w:rsidP="00CA6995">
            <w:pPr>
              <w:ind w:right="284"/>
              <w:jc w:val="both"/>
              <w:rPr>
                <w:rFonts w:ascii="Arial" w:hAnsi="Arial" w:cs="Arial"/>
              </w:rPr>
            </w:pPr>
          </w:p>
          <w:p w14:paraId="6E67D7BF" w14:textId="77777777" w:rsidR="0068744B" w:rsidRPr="007A6217" w:rsidRDefault="0068744B" w:rsidP="00CA6995">
            <w:pPr>
              <w:jc w:val="both"/>
              <w:rPr>
                <w:rFonts w:ascii="Arial" w:hAnsi="Arial" w:cs="Arial"/>
              </w:rPr>
            </w:pPr>
            <w:r w:rsidRPr="007A6217">
              <w:rPr>
                <w:rFonts w:ascii="Arial" w:hAnsi="Arial" w:cs="Arial"/>
              </w:rPr>
              <w:t xml:space="preserve">2.- Con venta de bebidas alcohólicas exclusivamente con alimentos. </w:t>
            </w:r>
          </w:p>
          <w:p w14:paraId="20CCABE8" w14:textId="77777777" w:rsidR="0068744B" w:rsidRPr="007A6217" w:rsidRDefault="0068744B" w:rsidP="00CA6995">
            <w:pPr>
              <w:jc w:val="both"/>
              <w:rPr>
                <w:rFonts w:ascii="Arial" w:hAnsi="Arial" w:cs="Arial"/>
              </w:rPr>
            </w:pPr>
          </w:p>
        </w:tc>
        <w:tc>
          <w:tcPr>
            <w:tcW w:w="2160" w:type="dxa"/>
            <w:tcBorders>
              <w:top w:val="nil"/>
              <w:left w:val="nil"/>
              <w:bottom w:val="nil"/>
              <w:right w:val="nil"/>
            </w:tcBorders>
          </w:tcPr>
          <w:p w14:paraId="66EB9DF3" w14:textId="77777777" w:rsidR="0068744B" w:rsidRPr="007A6217" w:rsidRDefault="0068744B" w:rsidP="00CA6995">
            <w:pPr>
              <w:jc w:val="right"/>
              <w:rPr>
                <w:rFonts w:ascii="Arial" w:hAnsi="Arial" w:cs="Arial"/>
              </w:rPr>
            </w:pPr>
          </w:p>
          <w:p w14:paraId="781755BB" w14:textId="77777777" w:rsidR="0068744B" w:rsidRPr="007A6217" w:rsidRDefault="0068744B" w:rsidP="00CA6995">
            <w:pPr>
              <w:jc w:val="right"/>
              <w:rPr>
                <w:rFonts w:ascii="Arial" w:hAnsi="Arial" w:cs="Arial"/>
              </w:rPr>
            </w:pPr>
          </w:p>
          <w:p w14:paraId="3240DAB3" w14:textId="77777777" w:rsidR="0068744B" w:rsidRPr="007A6217" w:rsidRDefault="00324035" w:rsidP="00CA6995">
            <w:pPr>
              <w:jc w:val="right"/>
              <w:rPr>
                <w:rFonts w:ascii="Arial" w:hAnsi="Arial" w:cs="Arial"/>
              </w:rPr>
            </w:pPr>
            <w:r w:rsidRPr="007A6217">
              <w:rPr>
                <w:rFonts w:ascii="Arial" w:hAnsi="Arial" w:cs="Arial"/>
              </w:rPr>
              <w:t>$ 25,765.19</w:t>
            </w:r>
          </w:p>
          <w:p w14:paraId="7D12D0ED" w14:textId="77777777" w:rsidR="0068744B" w:rsidRPr="007A6217" w:rsidRDefault="0068744B" w:rsidP="00CA6995">
            <w:pPr>
              <w:jc w:val="right"/>
              <w:rPr>
                <w:rFonts w:ascii="Arial" w:hAnsi="Arial" w:cs="Arial"/>
              </w:rPr>
            </w:pPr>
          </w:p>
          <w:p w14:paraId="55E61460" w14:textId="77777777" w:rsidR="0068744B" w:rsidRPr="007A6217" w:rsidRDefault="0068744B" w:rsidP="00CA6995">
            <w:pPr>
              <w:jc w:val="right"/>
              <w:rPr>
                <w:rFonts w:ascii="Arial" w:hAnsi="Arial" w:cs="Arial"/>
              </w:rPr>
            </w:pPr>
          </w:p>
          <w:p w14:paraId="76A87F83" w14:textId="77777777" w:rsidR="0068744B" w:rsidRPr="007A6217" w:rsidRDefault="00324035" w:rsidP="00CA6995">
            <w:pPr>
              <w:jc w:val="right"/>
              <w:rPr>
                <w:rFonts w:ascii="Arial" w:hAnsi="Arial" w:cs="Arial"/>
              </w:rPr>
            </w:pPr>
            <w:r w:rsidRPr="007A6217">
              <w:rPr>
                <w:rFonts w:ascii="Arial" w:hAnsi="Arial" w:cs="Arial"/>
              </w:rPr>
              <w:t>$ 7,712.64</w:t>
            </w:r>
          </w:p>
          <w:p w14:paraId="3930C039" w14:textId="77777777" w:rsidR="0068744B" w:rsidRPr="007A6217" w:rsidRDefault="0068744B" w:rsidP="00CA6995">
            <w:pPr>
              <w:jc w:val="right"/>
              <w:rPr>
                <w:rFonts w:ascii="Arial" w:hAnsi="Arial" w:cs="Arial"/>
              </w:rPr>
            </w:pPr>
          </w:p>
        </w:tc>
        <w:tc>
          <w:tcPr>
            <w:tcW w:w="1980" w:type="dxa"/>
            <w:tcBorders>
              <w:top w:val="nil"/>
              <w:left w:val="nil"/>
              <w:bottom w:val="nil"/>
              <w:right w:val="nil"/>
            </w:tcBorders>
          </w:tcPr>
          <w:p w14:paraId="1E4B1976" w14:textId="77777777" w:rsidR="0068744B" w:rsidRPr="007A6217" w:rsidRDefault="0068744B" w:rsidP="00CA6995">
            <w:pPr>
              <w:jc w:val="right"/>
              <w:rPr>
                <w:rFonts w:ascii="Arial" w:hAnsi="Arial" w:cs="Arial"/>
              </w:rPr>
            </w:pPr>
          </w:p>
          <w:p w14:paraId="421C73AC" w14:textId="77777777" w:rsidR="0068744B" w:rsidRPr="007A6217" w:rsidRDefault="0068744B" w:rsidP="00CA6995">
            <w:pPr>
              <w:jc w:val="right"/>
              <w:rPr>
                <w:rFonts w:ascii="Arial" w:hAnsi="Arial" w:cs="Arial"/>
              </w:rPr>
            </w:pPr>
          </w:p>
          <w:p w14:paraId="588E62FA" w14:textId="77777777" w:rsidR="0068744B" w:rsidRPr="007A6217" w:rsidRDefault="00324035" w:rsidP="00CA6995">
            <w:pPr>
              <w:jc w:val="right"/>
              <w:rPr>
                <w:rFonts w:ascii="Arial" w:hAnsi="Arial" w:cs="Arial"/>
              </w:rPr>
            </w:pPr>
            <w:r w:rsidRPr="007A6217">
              <w:rPr>
                <w:rFonts w:ascii="Arial" w:hAnsi="Arial" w:cs="Arial"/>
              </w:rPr>
              <w:t>$ 12,882.59</w:t>
            </w:r>
          </w:p>
          <w:p w14:paraId="6977F453" w14:textId="77777777" w:rsidR="0068744B" w:rsidRPr="007A6217" w:rsidRDefault="0068744B" w:rsidP="00CA6995">
            <w:pPr>
              <w:jc w:val="right"/>
              <w:rPr>
                <w:rFonts w:ascii="Arial" w:hAnsi="Arial" w:cs="Arial"/>
              </w:rPr>
            </w:pPr>
          </w:p>
          <w:p w14:paraId="39E4F662" w14:textId="77777777" w:rsidR="0068744B" w:rsidRPr="007A6217" w:rsidRDefault="0068744B" w:rsidP="00CA6995">
            <w:pPr>
              <w:jc w:val="right"/>
              <w:rPr>
                <w:rFonts w:ascii="Arial" w:hAnsi="Arial" w:cs="Arial"/>
              </w:rPr>
            </w:pPr>
          </w:p>
          <w:p w14:paraId="1FCCEC77" w14:textId="77777777" w:rsidR="0068744B" w:rsidRPr="007A6217" w:rsidRDefault="00324035" w:rsidP="00CA6995">
            <w:pPr>
              <w:jc w:val="right"/>
              <w:rPr>
                <w:rFonts w:ascii="Arial" w:hAnsi="Arial" w:cs="Arial"/>
              </w:rPr>
            </w:pPr>
            <w:r w:rsidRPr="007A6217">
              <w:rPr>
                <w:rFonts w:ascii="Arial" w:hAnsi="Arial" w:cs="Arial"/>
              </w:rPr>
              <w:t>$ 3,856.32</w:t>
            </w:r>
          </w:p>
          <w:p w14:paraId="13984310" w14:textId="77777777" w:rsidR="0068744B" w:rsidRPr="007A6217" w:rsidRDefault="0068744B" w:rsidP="00CA6995">
            <w:pPr>
              <w:jc w:val="right"/>
              <w:rPr>
                <w:rFonts w:ascii="Arial" w:hAnsi="Arial" w:cs="Arial"/>
              </w:rPr>
            </w:pPr>
          </w:p>
        </w:tc>
      </w:tr>
    </w:tbl>
    <w:p w14:paraId="751A0664" w14:textId="77777777" w:rsidR="0068744B" w:rsidRPr="007A6217" w:rsidRDefault="0068744B" w:rsidP="0068744B">
      <w:pPr>
        <w:ind w:left="720" w:hanging="720"/>
        <w:jc w:val="both"/>
        <w:rPr>
          <w:rFonts w:ascii="Arial" w:hAnsi="Arial" w:cs="Arial"/>
        </w:rPr>
      </w:pPr>
    </w:p>
    <w:p w14:paraId="027416AE" w14:textId="77777777" w:rsidR="0068744B" w:rsidRPr="007A6217" w:rsidRDefault="0068744B" w:rsidP="0068744B">
      <w:pPr>
        <w:ind w:left="284" w:hanging="284"/>
        <w:jc w:val="both"/>
        <w:rPr>
          <w:rFonts w:ascii="Arial" w:hAnsi="Arial" w:cs="Arial"/>
        </w:rPr>
      </w:pPr>
      <w:r w:rsidRPr="007A6217">
        <w:rPr>
          <w:rFonts w:ascii="Arial" w:hAnsi="Arial" w:cs="Arial"/>
          <w:b/>
          <w:bCs/>
        </w:rPr>
        <w:t>III.</w:t>
      </w:r>
      <w:r w:rsidRPr="007A6217">
        <w:rPr>
          <w:rFonts w:ascii="Arial" w:hAnsi="Arial" w:cs="Arial"/>
          <w:b/>
          <w:bCs/>
        </w:rPr>
        <w:tab/>
      </w:r>
      <w:r w:rsidRPr="007A6217">
        <w:rPr>
          <w:rFonts w:ascii="Arial" w:hAnsi="Arial" w:cs="Arial"/>
        </w:rPr>
        <w:t xml:space="preserve">Por cualquier modificación que sufra la licencia o empadronamiento de locales establecidos fuera del mercado municipal, previa autorización </w:t>
      </w:r>
      <w:r w:rsidR="00C366EC" w:rsidRPr="007A6217">
        <w:rPr>
          <w:rFonts w:ascii="Arial" w:hAnsi="Arial" w:cs="Arial"/>
        </w:rPr>
        <w:t>de los integrantes del H. Cabildo Municipal, se causarán los siguientes derechos:</w:t>
      </w:r>
    </w:p>
    <w:p w14:paraId="3A96B780" w14:textId="77777777" w:rsidR="0068744B" w:rsidRPr="007A6217" w:rsidRDefault="0068744B" w:rsidP="0068744B">
      <w:pPr>
        <w:jc w:val="both"/>
        <w:rPr>
          <w:rFonts w:ascii="Arial" w:hAnsi="Arial" w:cs="Arial"/>
        </w:rPr>
      </w:pPr>
    </w:p>
    <w:tbl>
      <w:tblPr>
        <w:tblW w:w="8890" w:type="dxa"/>
        <w:tblLayout w:type="fixed"/>
        <w:tblCellMar>
          <w:left w:w="70" w:type="dxa"/>
          <w:right w:w="70" w:type="dxa"/>
        </w:tblCellMar>
        <w:tblLook w:val="0000" w:firstRow="0" w:lastRow="0" w:firstColumn="0" w:lastColumn="0" w:noHBand="0" w:noVBand="0"/>
      </w:tblPr>
      <w:tblGrid>
        <w:gridCol w:w="4750"/>
        <w:gridCol w:w="4140"/>
      </w:tblGrid>
      <w:tr w:rsidR="0068744B" w:rsidRPr="007A6217" w14:paraId="28696888" w14:textId="77777777" w:rsidTr="00CA6995">
        <w:tc>
          <w:tcPr>
            <w:tcW w:w="4750" w:type="dxa"/>
            <w:tcBorders>
              <w:top w:val="nil"/>
              <w:left w:val="nil"/>
              <w:bottom w:val="nil"/>
              <w:right w:val="nil"/>
            </w:tcBorders>
          </w:tcPr>
          <w:p w14:paraId="430A7C60" w14:textId="77777777" w:rsidR="0068744B" w:rsidRPr="007A6217" w:rsidRDefault="0068744B" w:rsidP="00CA6995">
            <w:pPr>
              <w:tabs>
                <w:tab w:val="left" w:pos="3780"/>
              </w:tabs>
              <w:ind w:left="426" w:right="110" w:hanging="426"/>
              <w:jc w:val="both"/>
              <w:rPr>
                <w:rFonts w:ascii="Arial" w:hAnsi="Arial" w:cs="Arial"/>
              </w:rPr>
            </w:pPr>
            <w:r w:rsidRPr="007A6217">
              <w:rPr>
                <w:rFonts w:ascii="Arial" w:hAnsi="Arial" w:cs="Arial"/>
              </w:rPr>
              <w:t>a) Por cambio de domicilio, únicamente tratándose del mismo propietario y sin modificación del nombre o razón social.</w:t>
            </w:r>
          </w:p>
          <w:p w14:paraId="04523550" w14:textId="77777777" w:rsidR="0068744B" w:rsidRPr="007A6217" w:rsidRDefault="0068744B" w:rsidP="00CA6995">
            <w:pPr>
              <w:tabs>
                <w:tab w:val="left" w:pos="3780"/>
              </w:tabs>
              <w:ind w:left="426" w:hanging="426"/>
              <w:jc w:val="both"/>
              <w:rPr>
                <w:rFonts w:ascii="Arial" w:hAnsi="Arial" w:cs="Arial"/>
              </w:rPr>
            </w:pPr>
          </w:p>
        </w:tc>
        <w:tc>
          <w:tcPr>
            <w:tcW w:w="4140" w:type="dxa"/>
            <w:tcBorders>
              <w:top w:val="nil"/>
              <w:left w:val="nil"/>
              <w:bottom w:val="nil"/>
              <w:right w:val="nil"/>
            </w:tcBorders>
          </w:tcPr>
          <w:p w14:paraId="60D3E7A5" w14:textId="77777777" w:rsidR="0068744B" w:rsidRPr="007A6217" w:rsidRDefault="0068744B" w:rsidP="00CA6995">
            <w:pPr>
              <w:ind w:right="-25"/>
              <w:jc w:val="both"/>
              <w:rPr>
                <w:rFonts w:ascii="Arial" w:hAnsi="Arial" w:cs="Arial"/>
              </w:rPr>
            </w:pPr>
          </w:p>
          <w:p w14:paraId="3C6A9DE0" w14:textId="77777777" w:rsidR="0068744B" w:rsidRPr="007A6217" w:rsidRDefault="0068744B" w:rsidP="00CA6995">
            <w:pPr>
              <w:ind w:right="-25"/>
              <w:jc w:val="right"/>
              <w:rPr>
                <w:rFonts w:ascii="Arial" w:hAnsi="Arial" w:cs="Arial"/>
              </w:rPr>
            </w:pPr>
          </w:p>
          <w:p w14:paraId="61377AA8" w14:textId="77777777" w:rsidR="0068744B" w:rsidRPr="007A6217" w:rsidRDefault="00C366EC" w:rsidP="00CA6995">
            <w:pPr>
              <w:ind w:right="110"/>
              <w:jc w:val="right"/>
              <w:rPr>
                <w:rFonts w:ascii="Arial" w:hAnsi="Arial" w:cs="Arial"/>
              </w:rPr>
            </w:pPr>
            <w:r w:rsidRPr="007A6217">
              <w:rPr>
                <w:rFonts w:ascii="Arial" w:hAnsi="Arial" w:cs="Arial"/>
              </w:rPr>
              <w:t>$ 515.00</w:t>
            </w:r>
          </w:p>
        </w:tc>
      </w:tr>
      <w:tr w:rsidR="0068744B" w:rsidRPr="007A6217" w14:paraId="288F245E" w14:textId="77777777" w:rsidTr="00CA6995">
        <w:tc>
          <w:tcPr>
            <w:tcW w:w="4750" w:type="dxa"/>
            <w:tcBorders>
              <w:top w:val="nil"/>
              <w:left w:val="nil"/>
              <w:bottom w:val="nil"/>
              <w:right w:val="nil"/>
            </w:tcBorders>
          </w:tcPr>
          <w:p w14:paraId="6EDBF9A7" w14:textId="77777777" w:rsidR="0068744B" w:rsidRPr="007A6217" w:rsidRDefault="0068744B" w:rsidP="00CA6995">
            <w:pPr>
              <w:ind w:left="426" w:right="290" w:hanging="426"/>
              <w:jc w:val="both"/>
              <w:rPr>
                <w:rFonts w:ascii="Arial" w:hAnsi="Arial" w:cs="Arial"/>
              </w:rPr>
            </w:pPr>
            <w:r w:rsidRPr="007A6217">
              <w:rPr>
                <w:rFonts w:ascii="Arial" w:hAnsi="Arial" w:cs="Arial"/>
              </w:rPr>
              <w:t>b) Por cambio de nombre o razón social, únicamente tratándose del mismo propietario y sin cambio de domicilio.</w:t>
            </w:r>
          </w:p>
        </w:tc>
        <w:tc>
          <w:tcPr>
            <w:tcW w:w="4140" w:type="dxa"/>
            <w:tcBorders>
              <w:top w:val="nil"/>
              <w:left w:val="nil"/>
              <w:bottom w:val="nil"/>
              <w:right w:val="nil"/>
            </w:tcBorders>
          </w:tcPr>
          <w:p w14:paraId="08056A1E" w14:textId="77777777" w:rsidR="0068744B" w:rsidRPr="007A6217" w:rsidRDefault="0068744B" w:rsidP="00CA6995">
            <w:pPr>
              <w:ind w:right="-25"/>
              <w:jc w:val="both"/>
              <w:rPr>
                <w:rFonts w:ascii="Arial" w:hAnsi="Arial" w:cs="Arial"/>
              </w:rPr>
            </w:pPr>
          </w:p>
          <w:p w14:paraId="52C4AA7C" w14:textId="77777777" w:rsidR="0068744B" w:rsidRPr="007A6217" w:rsidRDefault="0068744B" w:rsidP="00CA6995">
            <w:pPr>
              <w:ind w:right="-25"/>
              <w:jc w:val="both"/>
              <w:rPr>
                <w:rFonts w:ascii="Arial" w:hAnsi="Arial" w:cs="Arial"/>
              </w:rPr>
            </w:pPr>
          </w:p>
          <w:p w14:paraId="5DCD299E" w14:textId="77777777" w:rsidR="0068744B" w:rsidRPr="007A6217" w:rsidRDefault="0068744B" w:rsidP="00CA6995">
            <w:pPr>
              <w:ind w:right="-25"/>
              <w:jc w:val="both"/>
              <w:rPr>
                <w:rFonts w:ascii="Arial" w:hAnsi="Arial" w:cs="Arial"/>
              </w:rPr>
            </w:pPr>
          </w:p>
          <w:p w14:paraId="22C272AF" w14:textId="77777777" w:rsidR="0068744B" w:rsidRPr="007A6217" w:rsidRDefault="00C366EC" w:rsidP="00CA6995">
            <w:pPr>
              <w:ind w:right="110"/>
              <w:jc w:val="right"/>
              <w:rPr>
                <w:rFonts w:ascii="Arial" w:hAnsi="Arial" w:cs="Arial"/>
              </w:rPr>
            </w:pPr>
            <w:r w:rsidRPr="007A6217">
              <w:rPr>
                <w:rFonts w:ascii="Arial" w:hAnsi="Arial" w:cs="Arial"/>
              </w:rPr>
              <w:t>$ 515.00</w:t>
            </w:r>
          </w:p>
          <w:p w14:paraId="18B666B6" w14:textId="77777777" w:rsidR="0068744B" w:rsidRPr="007A6217" w:rsidRDefault="0068744B" w:rsidP="00CA6995">
            <w:pPr>
              <w:ind w:right="110"/>
              <w:jc w:val="right"/>
              <w:rPr>
                <w:rFonts w:ascii="Arial" w:hAnsi="Arial" w:cs="Arial"/>
              </w:rPr>
            </w:pPr>
          </w:p>
        </w:tc>
      </w:tr>
      <w:tr w:rsidR="0068744B" w:rsidRPr="007A6217" w14:paraId="33A76F6F" w14:textId="77777777" w:rsidTr="00CA6995">
        <w:tc>
          <w:tcPr>
            <w:tcW w:w="8890" w:type="dxa"/>
            <w:gridSpan w:val="2"/>
            <w:tcBorders>
              <w:top w:val="nil"/>
              <w:left w:val="nil"/>
              <w:bottom w:val="nil"/>
              <w:right w:val="nil"/>
            </w:tcBorders>
          </w:tcPr>
          <w:p w14:paraId="1672F23B" w14:textId="77777777" w:rsidR="0068744B" w:rsidRPr="007A6217" w:rsidRDefault="0068744B" w:rsidP="00CA6995">
            <w:pPr>
              <w:ind w:left="284" w:hanging="284"/>
              <w:jc w:val="both"/>
              <w:rPr>
                <w:rFonts w:ascii="Arial" w:hAnsi="Arial" w:cs="Arial"/>
                <w:b/>
                <w:bCs/>
              </w:rPr>
            </w:pPr>
            <w:r w:rsidRPr="007A6217">
              <w:rPr>
                <w:rFonts w:ascii="Arial" w:hAnsi="Arial" w:cs="Arial"/>
              </w:rPr>
              <w:t>c) Por el traspaso o cambio de propietario, únicamente tratándose de parientes por consanguinidad en línea recta hasta el segundo grado, se aplicará la tarifa de refrendo correspondiente.</w:t>
            </w:r>
          </w:p>
          <w:p w14:paraId="52C3913B" w14:textId="77777777" w:rsidR="0068744B" w:rsidRPr="007A6217" w:rsidRDefault="0068744B" w:rsidP="00CA6995">
            <w:pPr>
              <w:ind w:right="-25"/>
              <w:jc w:val="both"/>
              <w:rPr>
                <w:rFonts w:ascii="Arial" w:hAnsi="Arial" w:cs="Arial"/>
              </w:rPr>
            </w:pPr>
          </w:p>
        </w:tc>
      </w:tr>
      <w:tr w:rsidR="0068744B" w:rsidRPr="007A6217" w14:paraId="090E8168" w14:textId="77777777" w:rsidTr="00CA6995">
        <w:tc>
          <w:tcPr>
            <w:tcW w:w="8890" w:type="dxa"/>
            <w:gridSpan w:val="2"/>
            <w:tcBorders>
              <w:top w:val="nil"/>
              <w:left w:val="nil"/>
              <w:bottom w:val="nil"/>
              <w:right w:val="nil"/>
            </w:tcBorders>
          </w:tcPr>
          <w:p w14:paraId="396AB77D" w14:textId="77777777" w:rsidR="0068744B" w:rsidRPr="007A6217" w:rsidRDefault="0068744B" w:rsidP="00CA6995">
            <w:pPr>
              <w:ind w:left="284" w:hanging="284"/>
              <w:jc w:val="both"/>
              <w:rPr>
                <w:rFonts w:ascii="Arial" w:hAnsi="Arial" w:cs="Arial"/>
                <w:b/>
                <w:bCs/>
              </w:rPr>
            </w:pPr>
            <w:r w:rsidRPr="007A6217">
              <w:rPr>
                <w:rFonts w:ascii="Arial" w:hAnsi="Arial" w:cs="Arial"/>
              </w:rPr>
              <w:t>d) Tratándose de cambio de giro o cualquier modificación no prevista en las hipótesis anteriores, se deberá cubrir el importe correspondiente a la expedición del concepto de que se trate.</w:t>
            </w:r>
          </w:p>
          <w:p w14:paraId="4E0DF8CC" w14:textId="77777777" w:rsidR="0068744B" w:rsidRPr="007A6217" w:rsidRDefault="0068744B" w:rsidP="00CA6995">
            <w:pPr>
              <w:ind w:right="-25"/>
              <w:jc w:val="both"/>
              <w:rPr>
                <w:rFonts w:ascii="Arial" w:hAnsi="Arial" w:cs="Arial"/>
              </w:rPr>
            </w:pPr>
          </w:p>
        </w:tc>
      </w:tr>
    </w:tbl>
    <w:p w14:paraId="0C87175A" w14:textId="77777777" w:rsidR="0068744B" w:rsidRPr="007A6217" w:rsidRDefault="0068744B" w:rsidP="0068744B">
      <w:pPr>
        <w:ind w:left="426" w:hanging="426"/>
        <w:jc w:val="both"/>
        <w:rPr>
          <w:rFonts w:ascii="Arial" w:hAnsi="Arial" w:cs="Arial"/>
        </w:rPr>
      </w:pPr>
      <w:r w:rsidRPr="007A6217">
        <w:rPr>
          <w:rFonts w:ascii="Arial" w:hAnsi="Arial" w:cs="Arial"/>
          <w:b/>
          <w:bCs/>
        </w:rPr>
        <w:t>IV.</w:t>
      </w:r>
      <w:r w:rsidRPr="007A6217">
        <w:rPr>
          <w:rFonts w:ascii="Arial" w:hAnsi="Arial" w:cs="Arial"/>
          <w:b/>
          <w:bCs/>
        </w:rPr>
        <w:tab/>
      </w:r>
      <w:r w:rsidRPr="007A6217">
        <w:rPr>
          <w:rFonts w:ascii="Arial" w:hAnsi="Arial" w:cs="Arial"/>
        </w:rPr>
        <w:t xml:space="preserve">Por cualquier modificación que sufra la licencia o empadronamiento de los negocios establecidos en el mercado municipal, previa autorización </w:t>
      </w:r>
      <w:r w:rsidR="00C366EC" w:rsidRPr="007A6217">
        <w:rPr>
          <w:rFonts w:ascii="Arial" w:hAnsi="Arial" w:cs="Arial"/>
        </w:rPr>
        <w:t>de los integrantes del H. Cabildo Municipal, pagarán:</w:t>
      </w:r>
    </w:p>
    <w:p w14:paraId="35977D63" w14:textId="77777777" w:rsidR="0068744B" w:rsidRPr="007A6217" w:rsidRDefault="0068744B" w:rsidP="0068744B">
      <w:pPr>
        <w:jc w:val="both"/>
        <w:rPr>
          <w:rFonts w:ascii="Arial" w:hAnsi="Arial" w:cs="Arial"/>
        </w:rPr>
      </w:pPr>
    </w:p>
    <w:tbl>
      <w:tblPr>
        <w:tblW w:w="8890" w:type="dxa"/>
        <w:tblLayout w:type="fixed"/>
        <w:tblCellMar>
          <w:left w:w="70" w:type="dxa"/>
          <w:right w:w="70" w:type="dxa"/>
        </w:tblCellMar>
        <w:tblLook w:val="0000" w:firstRow="0" w:lastRow="0" w:firstColumn="0" w:lastColumn="0" w:noHBand="0" w:noVBand="0"/>
      </w:tblPr>
      <w:tblGrid>
        <w:gridCol w:w="4750"/>
        <w:gridCol w:w="4140"/>
      </w:tblGrid>
      <w:tr w:rsidR="0068744B" w:rsidRPr="007A6217" w14:paraId="31F0D5BA" w14:textId="77777777" w:rsidTr="00CA6995">
        <w:tc>
          <w:tcPr>
            <w:tcW w:w="4750" w:type="dxa"/>
            <w:tcBorders>
              <w:top w:val="nil"/>
              <w:left w:val="nil"/>
              <w:bottom w:val="nil"/>
              <w:right w:val="nil"/>
            </w:tcBorders>
          </w:tcPr>
          <w:p w14:paraId="0FB20075" w14:textId="77777777" w:rsidR="0068744B" w:rsidRPr="007A6217" w:rsidRDefault="0068744B" w:rsidP="00CA6995">
            <w:pPr>
              <w:ind w:left="284" w:hanging="284"/>
              <w:jc w:val="both"/>
              <w:rPr>
                <w:rFonts w:ascii="Arial" w:hAnsi="Arial" w:cs="Arial"/>
              </w:rPr>
            </w:pPr>
            <w:r w:rsidRPr="007A6217">
              <w:rPr>
                <w:rFonts w:ascii="Arial" w:hAnsi="Arial" w:cs="Arial"/>
              </w:rPr>
              <w:t>a) Por cambio de domicilio.</w:t>
            </w:r>
          </w:p>
          <w:p w14:paraId="3AC8328A" w14:textId="77777777" w:rsidR="0068744B" w:rsidRPr="007A6217" w:rsidRDefault="0068744B" w:rsidP="00CA6995">
            <w:pPr>
              <w:ind w:left="284" w:right="110" w:hanging="284"/>
              <w:jc w:val="right"/>
              <w:rPr>
                <w:rFonts w:ascii="Arial" w:hAnsi="Arial" w:cs="Arial"/>
              </w:rPr>
            </w:pPr>
          </w:p>
        </w:tc>
        <w:tc>
          <w:tcPr>
            <w:tcW w:w="4140" w:type="dxa"/>
            <w:tcBorders>
              <w:top w:val="nil"/>
              <w:left w:val="nil"/>
              <w:bottom w:val="nil"/>
              <w:right w:val="nil"/>
            </w:tcBorders>
          </w:tcPr>
          <w:p w14:paraId="2D47AE27" w14:textId="77777777" w:rsidR="0068744B" w:rsidRPr="007A6217" w:rsidRDefault="00C366EC" w:rsidP="00CA6995">
            <w:pPr>
              <w:jc w:val="right"/>
              <w:rPr>
                <w:rFonts w:ascii="Arial" w:hAnsi="Arial" w:cs="Arial"/>
              </w:rPr>
            </w:pPr>
            <w:r w:rsidRPr="007A6217">
              <w:rPr>
                <w:rFonts w:ascii="Arial" w:hAnsi="Arial" w:cs="Arial"/>
              </w:rPr>
              <w:t>$ 309.00</w:t>
            </w:r>
          </w:p>
        </w:tc>
      </w:tr>
      <w:tr w:rsidR="0068744B" w:rsidRPr="007A6217" w14:paraId="23F1BB73" w14:textId="77777777" w:rsidTr="00CA6995">
        <w:tc>
          <w:tcPr>
            <w:tcW w:w="4750" w:type="dxa"/>
            <w:tcBorders>
              <w:top w:val="nil"/>
              <w:left w:val="nil"/>
              <w:bottom w:val="nil"/>
              <w:right w:val="nil"/>
            </w:tcBorders>
          </w:tcPr>
          <w:p w14:paraId="7F4405F3" w14:textId="77777777" w:rsidR="0068744B" w:rsidRPr="007A6217" w:rsidRDefault="0068744B" w:rsidP="00CA6995">
            <w:pPr>
              <w:tabs>
                <w:tab w:val="num" w:pos="720"/>
              </w:tabs>
              <w:ind w:left="284" w:hanging="284"/>
              <w:jc w:val="both"/>
              <w:rPr>
                <w:rFonts w:ascii="Arial" w:hAnsi="Arial" w:cs="Arial"/>
              </w:rPr>
            </w:pPr>
            <w:r w:rsidRPr="007A6217">
              <w:rPr>
                <w:rFonts w:ascii="Arial" w:hAnsi="Arial" w:cs="Arial"/>
              </w:rPr>
              <w:t>b) Por cambio de nombre o razón social.</w:t>
            </w:r>
          </w:p>
          <w:p w14:paraId="6FA5431F" w14:textId="77777777" w:rsidR="0068744B" w:rsidRPr="007A6217" w:rsidRDefault="0068744B" w:rsidP="00CA6995">
            <w:pPr>
              <w:ind w:left="284" w:right="284" w:hanging="284"/>
              <w:jc w:val="both"/>
              <w:rPr>
                <w:rFonts w:ascii="Arial" w:hAnsi="Arial" w:cs="Arial"/>
              </w:rPr>
            </w:pPr>
          </w:p>
        </w:tc>
        <w:tc>
          <w:tcPr>
            <w:tcW w:w="4140" w:type="dxa"/>
            <w:tcBorders>
              <w:top w:val="nil"/>
              <w:left w:val="nil"/>
              <w:right w:val="nil"/>
            </w:tcBorders>
          </w:tcPr>
          <w:p w14:paraId="320CE23E" w14:textId="77777777" w:rsidR="0068744B" w:rsidRPr="007A6217" w:rsidRDefault="0068744B" w:rsidP="00CA6995">
            <w:pPr>
              <w:jc w:val="right"/>
              <w:rPr>
                <w:rFonts w:ascii="Arial" w:hAnsi="Arial" w:cs="Arial"/>
              </w:rPr>
            </w:pPr>
          </w:p>
          <w:p w14:paraId="3350203E" w14:textId="77777777" w:rsidR="0068744B" w:rsidRPr="007A6217" w:rsidRDefault="00C366EC" w:rsidP="00CA6995">
            <w:pPr>
              <w:jc w:val="right"/>
              <w:rPr>
                <w:rFonts w:ascii="Arial" w:hAnsi="Arial" w:cs="Arial"/>
              </w:rPr>
            </w:pPr>
            <w:r w:rsidRPr="007A6217">
              <w:rPr>
                <w:rFonts w:ascii="Arial" w:hAnsi="Arial" w:cs="Arial"/>
              </w:rPr>
              <w:t>$ 309.00</w:t>
            </w:r>
          </w:p>
        </w:tc>
      </w:tr>
      <w:tr w:rsidR="0068744B" w:rsidRPr="007A6217" w14:paraId="1D0FF13D" w14:textId="77777777" w:rsidTr="00CA6995">
        <w:tc>
          <w:tcPr>
            <w:tcW w:w="4750" w:type="dxa"/>
            <w:tcBorders>
              <w:top w:val="nil"/>
              <w:left w:val="nil"/>
              <w:bottom w:val="nil"/>
              <w:right w:val="nil"/>
            </w:tcBorders>
          </w:tcPr>
          <w:p w14:paraId="0BB0E4DA" w14:textId="77777777" w:rsidR="0068744B" w:rsidRPr="007A6217" w:rsidRDefault="0068744B" w:rsidP="00CA6995">
            <w:pPr>
              <w:ind w:left="284" w:right="284" w:hanging="284"/>
              <w:jc w:val="both"/>
              <w:rPr>
                <w:rFonts w:ascii="Arial" w:hAnsi="Arial" w:cs="Arial"/>
              </w:rPr>
            </w:pPr>
            <w:r w:rsidRPr="007A6217">
              <w:rPr>
                <w:rFonts w:ascii="Arial" w:hAnsi="Arial" w:cs="Arial"/>
              </w:rPr>
              <w:t>c) Por cambio de giro, se aplicará la tarifa inicial.</w:t>
            </w:r>
          </w:p>
          <w:p w14:paraId="1C4829E8" w14:textId="77777777" w:rsidR="0068744B" w:rsidRPr="007A6217" w:rsidRDefault="0068744B" w:rsidP="00CA6995">
            <w:pPr>
              <w:ind w:left="284" w:right="284" w:hanging="284"/>
              <w:jc w:val="both"/>
              <w:rPr>
                <w:rFonts w:ascii="Arial" w:hAnsi="Arial" w:cs="Arial"/>
              </w:rPr>
            </w:pPr>
          </w:p>
        </w:tc>
        <w:tc>
          <w:tcPr>
            <w:tcW w:w="4140" w:type="dxa"/>
            <w:tcBorders>
              <w:top w:val="nil"/>
              <w:left w:val="nil"/>
              <w:bottom w:val="nil"/>
              <w:right w:val="nil"/>
            </w:tcBorders>
          </w:tcPr>
          <w:p w14:paraId="177C714A" w14:textId="77777777" w:rsidR="0068744B" w:rsidRPr="007A6217" w:rsidRDefault="0068744B" w:rsidP="00CA6995">
            <w:pPr>
              <w:jc w:val="right"/>
              <w:rPr>
                <w:rFonts w:ascii="Arial" w:hAnsi="Arial" w:cs="Arial"/>
              </w:rPr>
            </w:pPr>
          </w:p>
          <w:p w14:paraId="1C12ECB7" w14:textId="77777777" w:rsidR="0068744B" w:rsidRPr="007A6217" w:rsidRDefault="00C366EC" w:rsidP="00CA6995">
            <w:pPr>
              <w:jc w:val="right"/>
              <w:rPr>
                <w:rFonts w:ascii="Arial" w:hAnsi="Arial" w:cs="Arial"/>
              </w:rPr>
            </w:pPr>
            <w:r w:rsidRPr="007A6217">
              <w:rPr>
                <w:rFonts w:ascii="Arial" w:hAnsi="Arial" w:cs="Arial"/>
              </w:rPr>
              <w:t>$ 309.00</w:t>
            </w:r>
          </w:p>
        </w:tc>
      </w:tr>
      <w:tr w:rsidR="0068744B" w:rsidRPr="007A6217" w14:paraId="07556184" w14:textId="77777777" w:rsidTr="00CA6995">
        <w:tblPrEx>
          <w:tblBorders>
            <w:insideH w:val="single" w:sz="4" w:space="0" w:color="auto"/>
            <w:insideV w:val="single" w:sz="4" w:space="0" w:color="auto"/>
          </w:tblBorders>
        </w:tblPrEx>
        <w:tc>
          <w:tcPr>
            <w:tcW w:w="4750" w:type="dxa"/>
            <w:tcBorders>
              <w:top w:val="nil"/>
              <w:bottom w:val="nil"/>
              <w:right w:val="nil"/>
            </w:tcBorders>
          </w:tcPr>
          <w:p w14:paraId="07A672F3" w14:textId="77777777" w:rsidR="0068744B" w:rsidRPr="007A6217" w:rsidRDefault="0068744B" w:rsidP="00CA6995">
            <w:pPr>
              <w:ind w:left="284" w:hanging="284"/>
              <w:rPr>
                <w:rFonts w:ascii="Arial" w:hAnsi="Arial" w:cs="Arial"/>
                <w:b/>
              </w:rPr>
            </w:pPr>
            <w:r w:rsidRPr="007A6217">
              <w:rPr>
                <w:rFonts w:ascii="Arial" w:hAnsi="Arial" w:cs="Arial"/>
              </w:rPr>
              <w:t>d) Por el traspaso y cambio de propietario.</w:t>
            </w:r>
          </w:p>
          <w:p w14:paraId="17949A30" w14:textId="77777777" w:rsidR="0068744B" w:rsidRPr="007A6217" w:rsidRDefault="0068744B" w:rsidP="00CA6995">
            <w:pPr>
              <w:ind w:left="284" w:right="110" w:hanging="284"/>
              <w:jc w:val="right"/>
              <w:rPr>
                <w:rFonts w:ascii="Arial" w:hAnsi="Arial" w:cs="Arial"/>
                <w:bCs/>
              </w:rPr>
            </w:pPr>
          </w:p>
        </w:tc>
        <w:tc>
          <w:tcPr>
            <w:tcW w:w="4140" w:type="dxa"/>
            <w:tcBorders>
              <w:top w:val="nil"/>
              <w:left w:val="nil"/>
              <w:bottom w:val="nil"/>
            </w:tcBorders>
          </w:tcPr>
          <w:p w14:paraId="3AEBE8F9" w14:textId="77777777" w:rsidR="0068744B" w:rsidRPr="007A6217" w:rsidRDefault="00C366EC" w:rsidP="00CA6995">
            <w:pPr>
              <w:jc w:val="right"/>
              <w:rPr>
                <w:rFonts w:ascii="Arial" w:hAnsi="Arial" w:cs="Arial"/>
                <w:bCs/>
              </w:rPr>
            </w:pPr>
            <w:r w:rsidRPr="007A6217">
              <w:rPr>
                <w:rFonts w:ascii="Arial" w:hAnsi="Arial" w:cs="Arial"/>
              </w:rPr>
              <w:t>$ 309.00</w:t>
            </w:r>
          </w:p>
        </w:tc>
      </w:tr>
    </w:tbl>
    <w:p w14:paraId="718ABC3F" w14:textId="77777777" w:rsidR="00812C55" w:rsidRPr="007A6217" w:rsidRDefault="00812C55" w:rsidP="0068744B">
      <w:pPr>
        <w:jc w:val="center"/>
        <w:rPr>
          <w:rFonts w:ascii="Arial" w:hAnsi="Arial" w:cs="Arial"/>
          <w:b/>
          <w:color w:val="000000"/>
        </w:rPr>
      </w:pPr>
    </w:p>
    <w:p w14:paraId="7264BF09" w14:textId="77777777" w:rsidR="00792CDD" w:rsidRDefault="00792CDD" w:rsidP="0068744B">
      <w:pPr>
        <w:jc w:val="center"/>
        <w:rPr>
          <w:rFonts w:ascii="Arial" w:hAnsi="Arial" w:cs="Arial"/>
          <w:b/>
          <w:color w:val="000000"/>
        </w:rPr>
      </w:pPr>
    </w:p>
    <w:p w14:paraId="1E01A9BE" w14:textId="77777777" w:rsidR="00792CDD" w:rsidRDefault="00792CDD" w:rsidP="0068744B">
      <w:pPr>
        <w:jc w:val="center"/>
        <w:rPr>
          <w:rFonts w:ascii="Arial" w:hAnsi="Arial" w:cs="Arial"/>
          <w:b/>
          <w:color w:val="000000"/>
        </w:rPr>
      </w:pPr>
    </w:p>
    <w:p w14:paraId="40D9A009" w14:textId="77777777" w:rsidR="00792CDD" w:rsidRDefault="00792CDD" w:rsidP="007B684C">
      <w:pPr>
        <w:rPr>
          <w:rFonts w:ascii="Arial" w:hAnsi="Arial" w:cs="Arial"/>
          <w:b/>
          <w:color w:val="000000"/>
        </w:rPr>
      </w:pPr>
    </w:p>
    <w:p w14:paraId="77DD5414" w14:textId="77777777" w:rsidR="0068744B" w:rsidRPr="007A6217" w:rsidRDefault="0068744B" w:rsidP="0068744B">
      <w:pPr>
        <w:jc w:val="center"/>
        <w:rPr>
          <w:rFonts w:ascii="Arial" w:hAnsi="Arial" w:cs="Arial"/>
          <w:b/>
          <w:color w:val="000000"/>
        </w:rPr>
      </w:pPr>
      <w:r w:rsidRPr="007A6217">
        <w:rPr>
          <w:rFonts w:ascii="Arial" w:hAnsi="Arial" w:cs="Arial"/>
          <w:b/>
          <w:color w:val="000000"/>
        </w:rPr>
        <w:lastRenderedPageBreak/>
        <w:t>SECCIÓ</w:t>
      </w:r>
      <w:r w:rsidR="00F15C16" w:rsidRPr="007A6217">
        <w:rPr>
          <w:rFonts w:ascii="Arial" w:hAnsi="Arial" w:cs="Arial"/>
          <w:b/>
          <w:color w:val="000000"/>
        </w:rPr>
        <w:t>N</w:t>
      </w:r>
      <w:r w:rsidR="00D9716D" w:rsidRPr="007A6217">
        <w:rPr>
          <w:rFonts w:ascii="Arial" w:hAnsi="Arial" w:cs="Arial"/>
          <w:b/>
          <w:color w:val="000000"/>
        </w:rPr>
        <w:t xml:space="preserve"> DÉ</w:t>
      </w:r>
      <w:r w:rsidR="007D2E51" w:rsidRPr="007A6217">
        <w:rPr>
          <w:rFonts w:ascii="Arial" w:hAnsi="Arial" w:cs="Arial"/>
          <w:b/>
          <w:color w:val="000000"/>
        </w:rPr>
        <w:t>CIMA</w:t>
      </w:r>
    </w:p>
    <w:p w14:paraId="00EF892B" w14:textId="77777777" w:rsidR="0068744B" w:rsidRPr="007A6217" w:rsidRDefault="0068744B" w:rsidP="007D2E51">
      <w:pPr>
        <w:jc w:val="center"/>
        <w:rPr>
          <w:rFonts w:ascii="Arial" w:hAnsi="Arial" w:cs="Arial"/>
          <w:b/>
          <w:color w:val="000000"/>
        </w:rPr>
      </w:pPr>
      <w:r w:rsidRPr="007A6217">
        <w:rPr>
          <w:rFonts w:ascii="Arial" w:hAnsi="Arial" w:cs="Arial"/>
          <w:b/>
          <w:color w:val="000000"/>
        </w:rPr>
        <w:t>LICENCIAS, PERMISOS O AUTORIZACIONES</w:t>
      </w:r>
      <w:r w:rsidR="007D2E51" w:rsidRPr="007A6217">
        <w:rPr>
          <w:rFonts w:ascii="Arial" w:hAnsi="Arial" w:cs="Arial"/>
          <w:b/>
          <w:color w:val="000000"/>
        </w:rPr>
        <w:t xml:space="preserve"> </w:t>
      </w:r>
      <w:r w:rsidRPr="007A6217">
        <w:rPr>
          <w:rFonts w:ascii="Arial" w:hAnsi="Arial" w:cs="Arial"/>
          <w:b/>
          <w:color w:val="000000"/>
        </w:rPr>
        <w:t>PARA LA COLOCACIÓN DE ANUNCIOS O CARTELES Y LA REALIZACIÓN DE PUBLICIDAD</w:t>
      </w:r>
    </w:p>
    <w:p w14:paraId="006DDA84" w14:textId="77777777" w:rsidR="0068744B" w:rsidRPr="007A6217" w:rsidRDefault="0068744B" w:rsidP="0068744B">
      <w:pPr>
        <w:jc w:val="both"/>
        <w:rPr>
          <w:rFonts w:ascii="Arial" w:hAnsi="Arial" w:cs="Arial"/>
        </w:rPr>
      </w:pPr>
    </w:p>
    <w:p w14:paraId="1164ADA8" w14:textId="77777777" w:rsidR="0068744B" w:rsidRPr="007A6217" w:rsidRDefault="00D9716D" w:rsidP="0068744B">
      <w:pPr>
        <w:jc w:val="both"/>
        <w:rPr>
          <w:rFonts w:ascii="Arial" w:hAnsi="Arial" w:cs="Arial"/>
        </w:rPr>
      </w:pPr>
      <w:r w:rsidRPr="007A6217">
        <w:rPr>
          <w:rFonts w:ascii="Arial" w:hAnsi="Arial" w:cs="Arial"/>
          <w:b/>
        </w:rPr>
        <w:t>ARTÍCULO 57</w:t>
      </w:r>
      <w:r w:rsidR="00FE11F2" w:rsidRPr="007A6217">
        <w:rPr>
          <w:rFonts w:ascii="Arial" w:hAnsi="Arial" w:cs="Arial"/>
          <w:b/>
        </w:rPr>
        <w:t>.</w:t>
      </w:r>
      <w:r w:rsidR="0068744B" w:rsidRPr="007A6217">
        <w:rPr>
          <w:rFonts w:ascii="Arial" w:hAnsi="Arial" w:cs="Arial"/>
          <w:b/>
        </w:rPr>
        <w:t>-</w:t>
      </w:r>
      <w:r w:rsidR="0068744B" w:rsidRPr="007A6217">
        <w:rPr>
          <w:rFonts w:ascii="Arial" w:hAnsi="Arial" w:cs="Arial"/>
        </w:rPr>
        <w:t xml:space="preserve"> Las licencias, permisos o autorizaciones para la colocación de anuncios y carteles o la realización de publicidad, pagarán derechos anuales conforme a la siguiente clasificación y tarifa:</w:t>
      </w:r>
    </w:p>
    <w:p w14:paraId="5E66D1BE" w14:textId="77777777" w:rsidR="0068744B" w:rsidRPr="007A6217" w:rsidRDefault="0068744B" w:rsidP="0068744B">
      <w:pPr>
        <w:jc w:val="both"/>
        <w:rPr>
          <w:rFonts w:ascii="Arial" w:hAnsi="Arial" w:cs="Arial"/>
          <w:b/>
          <w:bCs/>
        </w:rPr>
      </w:pPr>
    </w:p>
    <w:p w14:paraId="2989510F" w14:textId="77777777" w:rsidR="0068744B" w:rsidRPr="007A6217" w:rsidRDefault="0068744B" w:rsidP="0068744B">
      <w:pPr>
        <w:ind w:left="426" w:hanging="426"/>
        <w:jc w:val="both"/>
        <w:rPr>
          <w:rFonts w:ascii="Arial" w:hAnsi="Arial" w:cs="Arial"/>
          <w:bCs/>
        </w:rPr>
      </w:pPr>
      <w:r w:rsidRPr="007A6217">
        <w:rPr>
          <w:rFonts w:ascii="Arial" w:hAnsi="Arial" w:cs="Arial"/>
          <w:b/>
          <w:bCs/>
        </w:rPr>
        <w:t>I.</w:t>
      </w:r>
      <w:r w:rsidRPr="007A6217">
        <w:rPr>
          <w:rFonts w:ascii="Arial" w:hAnsi="Arial" w:cs="Arial"/>
          <w:b/>
          <w:bCs/>
        </w:rPr>
        <w:tab/>
      </w:r>
      <w:r w:rsidRPr="007A6217">
        <w:rPr>
          <w:rFonts w:ascii="Arial" w:hAnsi="Arial" w:cs="Arial"/>
          <w:bCs/>
        </w:rPr>
        <w:t>Anuncios comerciales o carteles en fachadas, muros, paredes o bardas, por m2:</w:t>
      </w:r>
    </w:p>
    <w:tbl>
      <w:tblPr>
        <w:tblW w:w="8890" w:type="dxa"/>
        <w:tblLayout w:type="fixed"/>
        <w:tblCellMar>
          <w:left w:w="70" w:type="dxa"/>
          <w:right w:w="70" w:type="dxa"/>
        </w:tblCellMar>
        <w:tblLook w:val="0000" w:firstRow="0" w:lastRow="0" w:firstColumn="0" w:lastColumn="0" w:noHBand="0" w:noVBand="0"/>
      </w:tblPr>
      <w:tblGrid>
        <w:gridCol w:w="4930"/>
        <w:gridCol w:w="3960"/>
      </w:tblGrid>
      <w:tr w:rsidR="0068744B" w:rsidRPr="007A6217" w14:paraId="033C39BC" w14:textId="77777777" w:rsidTr="00CA6995">
        <w:tc>
          <w:tcPr>
            <w:tcW w:w="4930" w:type="dxa"/>
            <w:tcBorders>
              <w:top w:val="nil"/>
              <w:left w:val="nil"/>
              <w:bottom w:val="nil"/>
              <w:right w:val="nil"/>
            </w:tcBorders>
          </w:tcPr>
          <w:p w14:paraId="13F78551" w14:textId="77777777" w:rsidR="0068744B" w:rsidRPr="007A6217" w:rsidRDefault="0068744B" w:rsidP="00CA6995">
            <w:pPr>
              <w:jc w:val="both"/>
              <w:rPr>
                <w:rFonts w:ascii="Arial" w:hAnsi="Arial" w:cs="Arial"/>
              </w:rPr>
            </w:pPr>
          </w:p>
          <w:p w14:paraId="19C2383D" w14:textId="77777777" w:rsidR="0068744B" w:rsidRPr="007A6217" w:rsidRDefault="0068744B" w:rsidP="00CA6995">
            <w:pPr>
              <w:jc w:val="both"/>
              <w:rPr>
                <w:rFonts w:ascii="Arial" w:hAnsi="Arial" w:cs="Arial"/>
              </w:rPr>
            </w:pPr>
            <w:r w:rsidRPr="007A6217">
              <w:rPr>
                <w:rFonts w:ascii="Arial" w:hAnsi="Arial" w:cs="Arial"/>
              </w:rPr>
              <w:t>a) Hasta 5 m2.</w:t>
            </w:r>
          </w:p>
        </w:tc>
        <w:tc>
          <w:tcPr>
            <w:tcW w:w="3960" w:type="dxa"/>
            <w:tcBorders>
              <w:top w:val="nil"/>
              <w:left w:val="nil"/>
              <w:bottom w:val="nil"/>
              <w:right w:val="nil"/>
            </w:tcBorders>
          </w:tcPr>
          <w:p w14:paraId="4AF43E65" w14:textId="77777777" w:rsidR="0068744B" w:rsidRPr="007A6217" w:rsidRDefault="0068744B" w:rsidP="00CA6995">
            <w:pPr>
              <w:jc w:val="right"/>
              <w:rPr>
                <w:rFonts w:ascii="Arial" w:hAnsi="Arial" w:cs="Arial"/>
              </w:rPr>
            </w:pPr>
          </w:p>
          <w:p w14:paraId="170A986A" w14:textId="77777777" w:rsidR="0068744B" w:rsidRPr="007A6217" w:rsidRDefault="00C366EC" w:rsidP="00CA6995">
            <w:pPr>
              <w:jc w:val="right"/>
              <w:rPr>
                <w:rFonts w:ascii="Arial" w:hAnsi="Arial" w:cs="Arial"/>
              </w:rPr>
            </w:pPr>
            <w:r w:rsidRPr="007A6217">
              <w:rPr>
                <w:rFonts w:ascii="Arial" w:hAnsi="Arial" w:cs="Arial"/>
              </w:rPr>
              <w:t>$ 253.43</w:t>
            </w:r>
          </w:p>
          <w:p w14:paraId="0C85C752" w14:textId="77777777" w:rsidR="0068744B" w:rsidRPr="007A6217" w:rsidRDefault="0068744B" w:rsidP="00CA6995">
            <w:pPr>
              <w:jc w:val="right"/>
              <w:rPr>
                <w:rFonts w:ascii="Arial" w:hAnsi="Arial" w:cs="Arial"/>
              </w:rPr>
            </w:pPr>
          </w:p>
        </w:tc>
      </w:tr>
      <w:tr w:rsidR="0068744B" w:rsidRPr="007A6217" w14:paraId="0DADECEE" w14:textId="77777777" w:rsidTr="00CA6995">
        <w:tc>
          <w:tcPr>
            <w:tcW w:w="4930" w:type="dxa"/>
            <w:tcBorders>
              <w:top w:val="nil"/>
              <w:left w:val="nil"/>
              <w:bottom w:val="nil"/>
              <w:right w:val="nil"/>
            </w:tcBorders>
          </w:tcPr>
          <w:p w14:paraId="387F8377" w14:textId="77777777" w:rsidR="0068744B" w:rsidRPr="007A6217" w:rsidRDefault="0068744B" w:rsidP="00CA6995">
            <w:pPr>
              <w:jc w:val="both"/>
              <w:rPr>
                <w:rFonts w:ascii="Arial" w:hAnsi="Arial" w:cs="Arial"/>
              </w:rPr>
            </w:pPr>
            <w:r w:rsidRPr="007A6217">
              <w:rPr>
                <w:rFonts w:ascii="Arial" w:hAnsi="Arial" w:cs="Arial"/>
              </w:rPr>
              <w:t>b) De 5.01 hasta 10 m2.</w:t>
            </w:r>
          </w:p>
        </w:tc>
        <w:tc>
          <w:tcPr>
            <w:tcW w:w="3960" w:type="dxa"/>
            <w:tcBorders>
              <w:top w:val="nil"/>
              <w:left w:val="nil"/>
              <w:bottom w:val="nil"/>
              <w:right w:val="nil"/>
            </w:tcBorders>
          </w:tcPr>
          <w:p w14:paraId="0EE33F7B" w14:textId="77777777" w:rsidR="0068744B" w:rsidRPr="007A6217" w:rsidRDefault="00C366EC" w:rsidP="00CA6995">
            <w:pPr>
              <w:jc w:val="right"/>
              <w:rPr>
                <w:rFonts w:ascii="Arial" w:hAnsi="Arial" w:cs="Arial"/>
              </w:rPr>
            </w:pPr>
            <w:r w:rsidRPr="007A6217">
              <w:rPr>
                <w:rFonts w:ascii="Arial" w:hAnsi="Arial" w:cs="Arial"/>
              </w:rPr>
              <w:t>$ 507.90</w:t>
            </w:r>
          </w:p>
          <w:p w14:paraId="3F071498" w14:textId="77777777" w:rsidR="0068744B" w:rsidRPr="007A6217" w:rsidRDefault="0068744B" w:rsidP="00CA6995">
            <w:pPr>
              <w:jc w:val="right"/>
              <w:rPr>
                <w:rFonts w:ascii="Arial" w:hAnsi="Arial" w:cs="Arial"/>
              </w:rPr>
            </w:pPr>
          </w:p>
        </w:tc>
      </w:tr>
      <w:tr w:rsidR="0068744B" w:rsidRPr="007A6217" w14:paraId="4F30522F" w14:textId="77777777" w:rsidTr="00CA6995">
        <w:tc>
          <w:tcPr>
            <w:tcW w:w="4930" w:type="dxa"/>
            <w:tcBorders>
              <w:top w:val="nil"/>
              <w:left w:val="nil"/>
              <w:bottom w:val="nil"/>
              <w:right w:val="nil"/>
            </w:tcBorders>
          </w:tcPr>
          <w:p w14:paraId="6467148A" w14:textId="77777777" w:rsidR="0068744B" w:rsidRPr="007A6217" w:rsidRDefault="0068744B" w:rsidP="00CA6995">
            <w:pPr>
              <w:jc w:val="both"/>
              <w:rPr>
                <w:rFonts w:ascii="Arial" w:hAnsi="Arial" w:cs="Arial"/>
              </w:rPr>
            </w:pPr>
            <w:r w:rsidRPr="007A6217">
              <w:rPr>
                <w:rFonts w:ascii="Arial" w:hAnsi="Arial" w:cs="Arial"/>
              </w:rPr>
              <w:t>c) De 10.01 en adelante.</w:t>
            </w:r>
          </w:p>
        </w:tc>
        <w:tc>
          <w:tcPr>
            <w:tcW w:w="3960" w:type="dxa"/>
            <w:tcBorders>
              <w:top w:val="nil"/>
              <w:left w:val="nil"/>
              <w:bottom w:val="nil"/>
              <w:right w:val="nil"/>
            </w:tcBorders>
          </w:tcPr>
          <w:p w14:paraId="618BE72B" w14:textId="77777777" w:rsidR="0068744B" w:rsidRPr="007A6217" w:rsidRDefault="00C366EC" w:rsidP="00CA6995">
            <w:pPr>
              <w:jc w:val="right"/>
              <w:rPr>
                <w:rFonts w:ascii="Arial" w:hAnsi="Arial" w:cs="Arial"/>
              </w:rPr>
            </w:pPr>
            <w:r w:rsidRPr="007A6217">
              <w:rPr>
                <w:rFonts w:ascii="Arial" w:hAnsi="Arial" w:cs="Arial"/>
              </w:rPr>
              <w:t>$ 1,014.28</w:t>
            </w:r>
          </w:p>
        </w:tc>
      </w:tr>
    </w:tbl>
    <w:p w14:paraId="0BCDAEB1" w14:textId="77777777" w:rsidR="0068744B" w:rsidRPr="007A6217" w:rsidRDefault="0068744B" w:rsidP="0068744B">
      <w:pPr>
        <w:ind w:left="720" w:hanging="720"/>
        <w:jc w:val="both"/>
        <w:rPr>
          <w:rFonts w:ascii="Arial" w:hAnsi="Arial" w:cs="Arial"/>
          <w:b/>
          <w:bCs/>
        </w:rPr>
      </w:pPr>
    </w:p>
    <w:p w14:paraId="6CB37911" w14:textId="77777777" w:rsidR="0068744B" w:rsidRPr="007A6217" w:rsidRDefault="0068744B" w:rsidP="0068744B">
      <w:pPr>
        <w:ind w:left="426" w:hanging="426"/>
        <w:jc w:val="both"/>
        <w:rPr>
          <w:rFonts w:ascii="Arial" w:hAnsi="Arial" w:cs="Arial"/>
          <w:bCs/>
        </w:rPr>
      </w:pPr>
      <w:r w:rsidRPr="007A6217">
        <w:rPr>
          <w:rFonts w:ascii="Arial" w:hAnsi="Arial" w:cs="Arial"/>
          <w:b/>
          <w:bCs/>
        </w:rPr>
        <w:t>II.</w:t>
      </w:r>
      <w:r w:rsidRPr="007A6217">
        <w:rPr>
          <w:rFonts w:ascii="Arial" w:hAnsi="Arial" w:cs="Arial"/>
          <w:b/>
          <w:bCs/>
        </w:rPr>
        <w:tab/>
      </w:r>
      <w:r w:rsidRPr="007A6217">
        <w:rPr>
          <w:rFonts w:ascii="Arial" w:hAnsi="Arial" w:cs="Arial"/>
          <w:bCs/>
        </w:rPr>
        <w:t>Anuncios comerciales o carteles en vidrierías, escaparates, cortinas metálicas, marquesinas o toldos:</w:t>
      </w:r>
    </w:p>
    <w:p w14:paraId="3C3866EE" w14:textId="77777777" w:rsidR="0068744B" w:rsidRPr="007A6217" w:rsidRDefault="0068744B" w:rsidP="0068744B">
      <w:pPr>
        <w:jc w:val="both"/>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4930"/>
        <w:gridCol w:w="3960"/>
      </w:tblGrid>
      <w:tr w:rsidR="0068744B" w:rsidRPr="007A6217" w14:paraId="5DF39D0A" w14:textId="77777777" w:rsidTr="00CA6995">
        <w:tc>
          <w:tcPr>
            <w:tcW w:w="4930" w:type="dxa"/>
            <w:tcBorders>
              <w:top w:val="nil"/>
              <w:left w:val="nil"/>
              <w:bottom w:val="nil"/>
              <w:right w:val="nil"/>
            </w:tcBorders>
          </w:tcPr>
          <w:p w14:paraId="5AD185B6" w14:textId="77777777" w:rsidR="0068744B" w:rsidRPr="007A6217" w:rsidRDefault="0068744B" w:rsidP="00CA6995">
            <w:pPr>
              <w:tabs>
                <w:tab w:val="num" w:pos="540"/>
              </w:tabs>
              <w:ind w:left="540" w:hanging="540"/>
              <w:jc w:val="both"/>
              <w:rPr>
                <w:rFonts w:ascii="Arial" w:hAnsi="Arial" w:cs="Arial"/>
              </w:rPr>
            </w:pPr>
            <w:r w:rsidRPr="007A6217">
              <w:rPr>
                <w:rFonts w:ascii="Arial" w:hAnsi="Arial" w:cs="Arial"/>
              </w:rPr>
              <w:t>a) Hasta 2 m2.</w:t>
            </w:r>
          </w:p>
        </w:tc>
        <w:tc>
          <w:tcPr>
            <w:tcW w:w="3960" w:type="dxa"/>
            <w:tcBorders>
              <w:top w:val="nil"/>
              <w:left w:val="nil"/>
              <w:bottom w:val="nil"/>
              <w:right w:val="nil"/>
            </w:tcBorders>
          </w:tcPr>
          <w:p w14:paraId="33037B5F" w14:textId="77777777" w:rsidR="0068744B" w:rsidRPr="007A6217" w:rsidRDefault="00C366EC" w:rsidP="00CA6995">
            <w:pPr>
              <w:jc w:val="right"/>
              <w:rPr>
                <w:rFonts w:ascii="Arial" w:hAnsi="Arial" w:cs="Arial"/>
              </w:rPr>
            </w:pPr>
            <w:r w:rsidRPr="007A6217">
              <w:rPr>
                <w:rFonts w:ascii="Arial" w:hAnsi="Arial" w:cs="Arial"/>
              </w:rPr>
              <w:t>$ 352.29</w:t>
            </w:r>
          </w:p>
          <w:p w14:paraId="27A0C6B4" w14:textId="77777777" w:rsidR="0068744B" w:rsidRPr="007A6217" w:rsidRDefault="0068744B" w:rsidP="00CA6995">
            <w:pPr>
              <w:jc w:val="right"/>
              <w:rPr>
                <w:rFonts w:ascii="Arial" w:hAnsi="Arial" w:cs="Arial"/>
              </w:rPr>
            </w:pPr>
          </w:p>
        </w:tc>
      </w:tr>
      <w:tr w:rsidR="0068744B" w:rsidRPr="007A6217" w14:paraId="327D75A4" w14:textId="77777777" w:rsidTr="00CA6995">
        <w:tc>
          <w:tcPr>
            <w:tcW w:w="4930" w:type="dxa"/>
            <w:tcBorders>
              <w:top w:val="nil"/>
              <w:left w:val="nil"/>
              <w:bottom w:val="nil"/>
              <w:right w:val="nil"/>
            </w:tcBorders>
          </w:tcPr>
          <w:p w14:paraId="65DC6491" w14:textId="77777777" w:rsidR="0068744B" w:rsidRPr="007A6217" w:rsidRDefault="0068744B" w:rsidP="00CA6995">
            <w:pPr>
              <w:tabs>
                <w:tab w:val="num" w:pos="540"/>
              </w:tabs>
              <w:ind w:left="540" w:hanging="540"/>
              <w:jc w:val="both"/>
              <w:rPr>
                <w:rFonts w:ascii="Arial" w:hAnsi="Arial" w:cs="Arial"/>
              </w:rPr>
            </w:pPr>
            <w:r w:rsidRPr="007A6217">
              <w:rPr>
                <w:rFonts w:ascii="Arial" w:hAnsi="Arial" w:cs="Arial"/>
              </w:rPr>
              <w:t>b) De 2.01 hasta 5 m2.</w:t>
            </w:r>
          </w:p>
        </w:tc>
        <w:tc>
          <w:tcPr>
            <w:tcW w:w="3960" w:type="dxa"/>
            <w:tcBorders>
              <w:top w:val="nil"/>
              <w:left w:val="nil"/>
              <w:bottom w:val="nil"/>
              <w:right w:val="nil"/>
            </w:tcBorders>
          </w:tcPr>
          <w:p w14:paraId="530B0A02" w14:textId="77777777" w:rsidR="0068744B" w:rsidRPr="007A6217" w:rsidRDefault="0068744B" w:rsidP="00CA6995">
            <w:pPr>
              <w:jc w:val="right"/>
              <w:rPr>
                <w:rFonts w:ascii="Arial" w:hAnsi="Arial" w:cs="Arial"/>
              </w:rPr>
            </w:pPr>
            <w:r w:rsidRPr="007A6217">
              <w:rPr>
                <w:rFonts w:ascii="Arial" w:hAnsi="Arial" w:cs="Arial"/>
              </w:rPr>
              <w:t>$</w:t>
            </w:r>
            <w:r w:rsidR="00C366EC" w:rsidRPr="007A6217">
              <w:rPr>
                <w:rFonts w:ascii="Arial" w:hAnsi="Arial" w:cs="Arial"/>
              </w:rPr>
              <w:t xml:space="preserve"> 1,268.81</w:t>
            </w:r>
          </w:p>
          <w:p w14:paraId="698BC7D0" w14:textId="77777777" w:rsidR="0068744B" w:rsidRPr="007A6217" w:rsidRDefault="0068744B" w:rsidP="00CA6995">
            <w:pPr>
              <w:jc w:val="right"/>
              <w:rPr>
                <w:rFonts w:ascii="Arial" w:hAnsi="Arial" w:cs="Arial"/>
              </w:rPr>
            </w:pPr>
          </w:p>
        </w:tc>
      </w:tr>
      <w:tr w:rsidR="0068744B" w:rsidRPr="007A6217" w14:paraId="397CFA63" w14:textId="77777777" w:rsidTr="00CA6995">
        <w:tc>
          <w:tcPr>
            <w:tcW w:w="4930" w:type="dxa"/>
            <w:tcBorders>
              <w:top w:val="nil"/>
              <w:left w:val="nil"/>
              <w:bottom w:val="nil"/>
              <w:right w:val="nil"/>
            </w:tcBorders>
          </w:tcPr>
          <w:p w14:paraId="1216F0D1" w14:textId="77777777" w:rsidR="0068744B" w:rsidRPr="007A6217" w:rsidRDefault="0068744B" w:rsidP="00CA6995">
            <w:pPr>
              <w:tabs>
                <w:tab w:val="num" w:pos="540"/>
              </w:tabs>
              <w:ind w:left="540" w:hanging="540"/>
              <w:jc w:val="both"/>
              <w:rPr>
                <w:rFonts w:ascii="Arial" w:hAnsi="Arial" w:cs="Arial"/>
              </w:rPr>
            </w:pPr>
            <w:r w:rsidRPr="007A6217">
              <w:rPr>
                <w:rFonts w:ascii="Arial" w:hAnsi="Arial" w:cs="Arial"/>
              </w:rPr>
              <w:t>c) De 5.01 m2. en adelante.</w:t>
            </w:r>
          </w:p>
        </w:tc>
        <w:tc>
          <w:tcPr>
            <w:tcW w:w="3960" w:type="dxa"/>
            <w:tcBorders>
              <w:top w:val="nil"/>
              <w:left w:val="nil"/>
              <w:bottom w:val="nil"/>
              <w:right w:val="nil"/>
            </w:tcBorders>
          </w:tcPr>
          <w:p w14:paraId="15214C68" w14:textId="77777777" w:rsidR="0068744B" w:rsidRPr="007A6217" w:rsidRDefault="0068744B" w:rsidP="00C366EC">
            <w:pPr>
              <w:jc w:val="right"/>
              <w:rPr>
                <w:rFonts w:ascii="Arial" w:hAnsi="Arial" w:cs="Arial"/>
              </w:rPr>
            </w:pPr>
            <w:r w:rsidRPr="007A6217">
              <w:rPr>
                <w:rFonts w:ascii="Arial" w:hAnsi="Arial" w:cs="Arial"/>
              </w:rPr>
              <w:t>$</w:t>
            </w:r>
            <w:r w:rsidR="00C366EC" w:rsidRPr="007A6217">
              <w:rPr>
                <w:rFonts w:ascii="Arial" w:hAnsi="Arial" w:cs="Arial"/>
              </w:rPr>
              <w:t xml:space="preserve"> 1,410.48</w:t>
            </w:r>
          </w:p>
        </w:tc>
      </w:tr>
    </w:tbl>
    <w:p w14:paraId="0A9E822F" w14:textId="77777777" w:rsidR="0068744B" w:rsidRPr="007A6217" w:rsidRDefault="0068744B" w:rsidP="0068744B">
      <w:pPr>
        <w:jc w:val="both"/>
        <w:rPr>
          <w:rFonts w:ascii="Arial" w:hAnsi="Arial" w:cs="Arial"/>
          <w:b/>
          <w:bCs/>
        </w:rPr>
      </w:pPr>
    </w:p>
    <w:p w14:paraId="7DF4ECDC" w14:textId="77777777" w:rsidR="0068744B" w:rsidRPr="007A6217" w:rsidRDefault="0068744B" w:rsidP="0068744B">
      <w:pPr>
        <w:ind w:left="720" w:hanging="720"/>
        <w:jc w:val="both"/>
        <w:rPr>
          <w:rFonts w:ascii="Arial" w:hAnsi="Arial" w:cs="Arial"/>
          <w:bCs/>
        </w:rPr>
      </w:pPr>
      <w:r w:rsidRPr="007A6217">
        <w:rPr>
          <w:rFonts w:ascii="Arial" w:hAnsi="Arial" w:cs="Arial"/>
          <w:b/>
          <w:bCs/>
        </w:rPr>
        <w:t>III.</w:t>
      </w:r>
      <w:r w:rsidRPr="007A6217">
        <w:rPr>
          <w:rFonts w:ascii="Arial" w:hAnsi="Arial" w:cs="Arial"/>
          <w:b/>
          <w:bCs/>
        </w:rPr>
        <w:tab/>
      </w:r>
      <w:r w:rsidRPr="007A6217">
        <w:rPr>
          <w:rFonts w:ascii="Arial" w:hAnsi="Arial" w:cs="Arial"/>
          <w:bCs/>
        </w:rPr>
        <w:t>Anuncios luminosos, espectaculares y electrónicos, por anualidad:</w:t>
      </w:r>
    </w:p>
    <w:p w14:paraId="382F9F12" w14:textId="77777777" w:rsidR="0068744B" w:rsidRPr="007A6217" w:rsidRDefault="0068744B" w:rsidP="0068744B">
      <w:pPr>
        <w:jc w:val="both"/>
        <w:rPr>
          <w:rFonts w:ascii="Arial" w:hAnsi="Arial" w:cs="Arial"/>
        </w:rPr>
      </w:pPr>
    </w:p>
    <w:tbl>
      <w:tblPr>
        <w:tblW w:w="8890" w:type="dxa"/>
        <w:tblLayout w:type="fixed"/>
        <w:tblCellMar>
          <w:left w:w="70" w:type="dxa"/>
          <w:right w:w="70" w:type="dxa"/>
        </w:tblCellMar>
        <w:tblLook w:val="0000" w:firstRow="0" w:lastRow="0" w:firstColumn="0" w:lastColumn="0" w:noHBand="0" w:noVBand="0"/>
      </w:tblPr>
      <w:tblGrid>
        <w:gridCol w:w="4930"/>
        <w:gridCol w:w="3960"/>
      </w:tblGrid>
      <w:tr w:rsidR="0068744B" w:rsidRPr="007A6217" w14:paraId="04CB768B" w14:textId="77777777" w:rsidTr="00CA6995">
        <w:tc>
          <w:tcPr>
            <w:tcW w:w="4930" w:type="dxa"/>
            <w:tcBorders>
              <w:top w:val="nil"/>
              <w:left w:val="nil"/>
              <w:bottom w:val="nil"/>
              <w:right w:val="nil"/>
            </w:tcBorders>
          </w:tcPr>
          <w:p w14:paraId="15F645CA" w14:textId="77777777" w:rsidR="0068744B" w:rsidRPr="007A6217" w:rsidRDefault="0068744B" w:rsidP="00CA6995">
            <w:pPr>
              <w:pStyle w:val="TxBrp13"/>
              <w:widowControl/>
              <w:tabs>
                <w:tab w:val="num" w:pos="540"/>
              </w:tabs>
              <w:autoSpaceDE/>
              <w:autoSpaceDN/>
              <w:adjustRightInd/>
              <w:spacing w:line="240" w:lineRule="auto"/>
              <w:ind w:left="540" w:hanging="540"/>
              <w:rPr>
                <w:rFonts w:ascii="Arial" w:hAnsi="Arial" w:cs="Arial"/>
                <w:sz w:val="24"/>
                <w:szCs w:val="24"/>
                <w:lang w:val="es-MX"/>
              </w:rPr>
            </w:pPr>
            <w:r w:rsidRPr="007A6217">
              <w:rPr>
                <w:rFonts w:ascii="Arial" w:hAnsi="Arial" w:cs="Arial"/>
                <w:sz w:val="24"/>
                <w:szCs w:val="24"/>
                <w:lang w:val="es-MX"/>
              </w:rPr>
              <w:t>a) Hasta 5 m2.</w:t>
            </w:r>
          </w:p>
        </w:tc>
        <w:tc>
          <w:tcPr>
            <w:tcW w:w="3960" w:type="dxa"/>
            <w:tcBorders>
              <w:top w:val="nil"/>
              <w:left w:val="nil"/>
              <w:bottom w:val="nil"/>
              <w:right w:val="nil"/>
            </w:tcBorders>
          </w:tcPr>
          <w:p w14:paraId="23E01E77" w14:textId="77777777" w:rsidR="0068744B" w:rsidRPr="007A6217" w:rsidRDefault="009F0A32" w:rsidP="00CA6995">
            <w:pPr>
              <w:jc w:val="right"/>
              <w:rPr>
                <w:rFonts w:ascii="Arial" w:hAnsi="Arial" w:cs="Arial"/>
              </w:rPr>
            </w:pPr>
            <w:r w:rsidRPr="007A6217">
              <w:rPr>
                <w:rFonts w:ascii="Arial" w:hAnsi="Arial" w:cs="Arial"/>
              </w:rPr>
              <w:t>$ 507.76</w:t>
            </w:r>
          </w:p>
          <w:p w14:paraId="67FD8B07" w14:textId="77777777" w:rsidR="0068744B" w:rsidRPr="007A6217" w:rsidRDefault="0068744B" w:rsidP="00CA6995">
            <w:pPr>
              <w:jc w:val="right"/>
              <w:rPr>
                <w:rFonts w:ascii="Arial" w:hAnsi="Arial" w:cs="Arial"/>
              </w:rPr>
            </w:pPr>
          </w:p>
        </w:tc>
      </w:tr>
      <w:tr w:rsidR="0068744B" w:rsidRPr="007A6217" w14:paraId="5B4D2947" w14:textId="77777777" w:rsidTr="00CA6995">
        <w:tc>
          <w:tcPr>
            <w:tcW w:w="4930" w:type="dxa"/>
            <w:tcBorders>
              <w:top w:val="nil"/>
              <w:left w:val="nil"/>
              <w:bottom w:val="nil"/>
              <w:right w:val="nil"/>
            </w:tcBorders>
          </w:tcPr>
          <w:p w14:paraId="0C8F74A9" w14:textId="77777777" w:rsidR="0068744B" w:rsidRPr="007A6217" w:rsidRDefault="0068744B" w:rsidP="00CA6995">
            <w:pPr>
              <w:tabs>
                <w:tab w:val="num" w:pos="540"/>
              </w:tabs>
              <w:ind w:left="540" w:hanging="540"/>
              <w:jc w:val="both"/>
              <w:rPr>
                <w:rFonts w:ascii="Arial" w:hAnsi="Arial" w:cs="Arial"/>
              </w:rPr>
            </w:pPr>
            <w:r w:rsidRPr="007A6217">
              <w:rPr>
                <w:rFonts w:ascii="Arial" w:hAnsi="Arial" w:cs="Arial"/>
              </w:rPr>
              <w:t>b) De 5.01 hasta 10 m2.</w:t>
            </w:r>
          </w:p>
        </w:tc>
        <w:tc>
          <w:tcPr>
            <w:tcW w:w="3960" w:type="dxa"/>
            <w:tcBorders>
              <w:top w:val="nil"/>
              <w:left w:val="nil"/>
              <w:bottom w:val="nil"/>
              <w:right w:val="nil"/>
            </w:tcBorders>
          </w:tcPr>
          <w:p w14:paraId="767B39C7" w14:textId="77777777" w:rsidR="0068744B" w:rsidRPr="007A6217" w:rsidRDefault="009F0A32" w:rsidP="00CA6995">
            <w:pPr>
              <w:jc w:val="right"/>
              <w:rPr>
                <w:rFonts w:ascii="Arial" w:hAnsi="Arial" w:cs="Arial"/>
              </w:rPr>
            </w:pPr>
            <w:r w:rsidRPr="007A6217">
              <w:rPr>
                <w:rFonts w:ascii="Arial" w:hAnsi="Arial" w:cs="Arial"/>
              </w:rPr>
              <w:t>$ 1,015.54</w:t>
            </w:r>
          </w:p>
          <w:p w14:paraId="706484F2" w14:textId="77777777" w:rsidR="0068744B" w:rsidRPr="007A6217" w:rsidRDefault="0068744B" w:rsidP="00CA6995">
            <w:pPr>
              <w:jc w:val="right"/>
              <w:rPr>
                <w:rFonts w:ascii="Arial" w:hAnsi="Arial" w:cs="Arial"/>
              </w:rPr>
            </w:pPr>
          </w:p>
        </w:tc>
      </w:tr>
      <w:tr w:rsidR="0068744B" w:rsidRPr="007A6217" w14:paraId="0198EE56" w14:textId="77777777" w:rsidTr="00CA6995">
        <w:tc>
          <w:tcPr>
            <w:tcW w:w="4930" w:type="dxa"/>
            <w:tcBorders>
              <w:top w:val="nil"/>
              <w:left w:val="nil"/>
              <w:bottom w:val="nil"/>
              <w:right w:val="nil"/>
            </w:tcBorders>
          </w:tcPr>
          <w:p w14:paraId="3A358241" w14:textId="77777777" w:rsidR="0068744B" w:rsidRPr="007A6217" w:rsidRDefault="0068744B" w:rsidP="00CA6995">
            <w:pPr>
              <w:tabs>
                <w:tab w:val="num" w:pos="540"/>
              </w:tabs>
              <w:ind w:left="540" w:hanging="540"/>
              <w:jc w:val="both"/>
              <w:rPr>
                <w:rFonts w:ascii="Arial" w:hAnsi="Arial" w:cs="Arial"/>
              </w:rPr>
            </w:pPr>
            <w:r w:rsidRPr="007A6217">
              <w:rPr>
                <w:rFonts w:ascii="Arial" w:hAnsi="Arial" w:cs="Arial"/>
              </w:rPr>
              <w:t>c) De 10.01 hasta 15 m2.</w:t>
            </w:r>
          </w:p>
        </w:tc>
        <w:tc>
          <w:tcPr>
            <w:tcW w:w="3960" w:type="dxa"/>
            <w:tcBorders>
              <w:top w:val="nil"/>
              <w:left w:val="nil"/>
              <w:bottom w:val="nil"/>
              <w:right w:val="nil"/>
            </w:tcBorders>
          </w:tcPr>
          <w:p w14:paraId="31D2BBF3" w14:textId="77777777" w:rsidR="0068744B" w:rsidRPr="007A6217" w:rsidRDefault="009F0A32" w:rsidP="00CA6995">
            <w:pPr>
              <w:jc w:val="right"/>
              <w:rPr>
                <w:rFonts w:ascii="Arial" w:hAnsi="Arial" w:cs="Arial"/>
              </w:rPr>
            </w:pPr>
            <w:r w:rsidRPr="007A6217">
              <w:rPr>
                <w:rFonts w:ascii="Arial" w:hAnsi="Arial" w:cs="Arial"/>
              </w:rPr>
              <w:t>$ 2,029.85</w:t>
            </w:r>
          </w:p>
          <w:p w14:paraId="7C8125ED" w14:textId="77777777" w:rsidR="0068744B" w:rsidRPr="007A6217" w:rsidRDefault="0068744B" w:rsidP="00CA6995">
            <w:pPr>
              <w:jc w:val="right"/>
              <w:rPr>
                <w:rFonts w:ascii="Arial" w:hAnsi="Arial" w:cs="Arial"/>
              </w:rPr>
            </w:pPr>
          </w:p>
        </w:tc>
      </w:tr>
    </w:tbl>
    <w:p w14:paraId="62FC08D2" w14:textId="77777777" w:rsidR="0068744B" w:rsidRPr="007A6217" w:rsidRDefault="0068744B" w:rsidP="0068744B">
      <w:pPr>
        <w:ind w:left="426" w:hanging="426"/>
        <w:jc w:val="both"/>
        <w:rPr>
          <w:rFonts w:ascii="Arial" w:hAnsi="Arial" w:cs="Arial"/>
        </w:rPr>
      </w:pPr>
      <w:r w:rsidRPr="007A6217">
        <w:rPr>
          <w:rFonts w:ascii="Arial" w:hAnsi="Arial" w:cs="Arial"/>
          <w:b/>
        </w:rPr>
        <w:t>IV.</w:t>
      </w:r>
      <w:r w:rsidRPr="007A6217">
        <w:rPr>
          <w:rFonts w:ascii="Arial" w:hAnsi="Arial" w:cs="Arial"/>
        </w:rPr>
        <w:t xml:space="preserve"> Por anuncios comerciales colocados en casetas telefónicas instaladas en la vía pública, mensualmente.</w:t>
      </w:r>
      <w:r w:rsidRPr="007A6217">
        <w:rPr>
          <w:rFonts w:ascii="Arial" w:hAnsi="Arial" w:cs="Arial"/>
        </w:rPr>
        <w:tab/>
      </w:r>
      <w:r w:rsidRPr="007A6217">
        <w:rPr>
          <w:rFonts w:ascii="Arial" w:hAnsi="Arial" w:cs="Arial"/>
        </w:rPr>
        <w:tab/>
      </w:r>
      <w:r w:rsidRPr="007A6217">
        <w:rPr>
          <w:rFonts w:ascii="Arial" w:hAnsi="Arial" w:cs="Arial"/>
        </w:rPr>
        <w:tab/>
      </w:r>
      <w:r w:rsidRPr="007A6217">
        <w:rPr>
          <w:rFonts w:ascii="Arial" w:hAnsi="Arial" w:cs="Arial"/>
        </w:rPr>
        <w:tab/>
        <w:t xml:space="preserve">    </w:t>
      </w:r>
      <w:r w:rsidRPr="007A6217">
        <w:rPr>
          <w:rFonts w:ascii="Arial" w:hAnsi="Arial" w:cs="Arial"/>
        </w:rPr>
        <w:tab/>
        <w:t xml:space="preserve">      </w:t>
      </w:r>
      <w:r w:rsidR="00B53208" w:rsidRPr="007A6217">
        <w:rPr>
          <w:rFonts w:ascii="Arial" w:hAnsi="Arial" w:cs="Arial"/>
        </w:rPr>
        <w:t xml:space="preserve">             $ 439.81</w:t>
      </w:r>
    </w:p>
    <w:p w14:paraId="79EB473D" w14:textId="77777777" w:rsidR="0068744B" w:rsidRPr="007A6217" w:rsidRDefault="0068744B" w:rsidP="0068744B">
      <w:pPr>
        <w:ind w:left="720" w:hanging="720"/>
        <w:jc w:val="both"/>
        <w:rPr>
          <w:rFonts w:ascii="Arial" w:hAnsi="Arial" w:cs="Arial"/>
          <w:b/>
          <w:bCs/>
        </w:rPr>
      </w:pPr>
    </w:p>
    <w:p w14:paraId="5218EA7E" w14:textId="77777777" w:rsidR="0068744B" w:rsidRPr="007A6217" w:rsidRDefault="0068744B" w:rsidP="0068744B">
      <w:pPr>
        <w:ind w:left="426" w:hanging="426"/>
        <w:jc w:val="both"/>
        <w:rPr>
          <w:rFonts w:ascii="Arial" w:hAnsi="Arial" w:cs="Arial"/>
        </w:rPr>
      </w:pPr>
      <w:r w:rsidRPr="007A6217">
        <w:rPr>
          <w:rFonts w:ascii="Arial" w:hAnsi="Arial" w:cs="Arial"/>
          <w:b/>
        </w:rPr>
        <w:t>V.</w:t>
      </w:r>
      <w:r w:rsidRPr="007A6217">
        <w:rPr>
          <w:rFonts w:ascii="Arial" w:hAnsi="Arial" w:cs="Arial"/>
        </w:rPr>
        <w:tab/>
        <w:t>Por anuncios comerciales colocados en unidades del transporte público local y en equipos y aparatos de diversión permitidos de explotación comercial, mensualmente.</w:t>
      </w:r>
      <w:r w:rsidRPr="007A6217">
        <w:rPr>
          <w:rFonts w:ascii="Arial" w:hAnsi="Arial" w:cs="Arial"/>
        </w:rPr>
        <w:tab/>
      </w:r>
      <w:r w:rsidRPr="007A6217">
        <w:rPr>
          <w:rFonts w:ascii="Arial" w:hAnsi="Arial" w:cs="Arial"/>
        </w:rPr>
        <w:tab/>
      </w:r>
      <w:r w:rsidRPr="007A6217">
        <w:rPr>
          <w:rFonts w:ascii="Arial" w:hAnsi="Arial" w:cs="Arial"/>
        </w:rPr>
        <w:tab/>
      </w:r>
      <w:r w:rsidRPr="007A6217">
        <w:rPr>
          <w:rFonts w:ascii="Arial" w:hAnsi="Arial" w:cs="Arial"/>
        </w:rPr>
        <w:tab/>
      </w:r>
      <w:r w:rsidRPr="007A6217">
        <w:rPr>
          <w:rFonts w:ascii="Arial" w:hAnsi="Arial" w:cs="Arial"/>
        </w:rPr>
        <w:tab/>
        <w:t xml:space="preserve">      </w:t>
      </w:r>
      <w:r w:rsidRPr="007A6217">
        <w:rPr>
          <w:rFonts w:ascii="Arial" w:hAnsi="Arial" w:cs="Arial"/>
        </w:rPr>
        <w:tab/>
      </w:r>
      <w:r w:rsidRPr="007A6217">
        <w:rPr>
          <w:rFonts w:ascii="Arial" w:hAnsi="Arial" w:cs="Arial"/>
        </w:rPr>
        <w:tab/>
        <w:t xml:space="preserve">      </w:t>
      </w:r>
      <w:r w:rsidR="00B53208" w:rsidRPr="007A6217">
        <w:rPr>
          <w:rFonts w:ascii="Arial" w:hAnsi="Arial" w:cs="Arial"/>
        </w:rPr>
        <w:t xml:space="preserve">            $ 439.81</w:t>
      </w:r>
    </w:p>
    <w:p w14:paraId="20E8BD04" w14:textId="77777777" w:rsidR="0068744B" w:rsidRPr="007A6217" w:rsidRDefault="0068744B" w:rsidP="0068744B">
      <w:pPr>
        <w:ind w:left="720" w:hanging="720"/>
        <w:jc w:val="both"/>
        <w:rPr>
          <w:rFonts w:ascii="Arial" w:hAnsi="Arial" w:cs="Arial"/>
          <w:b/>
          <w:bCs/>
        </w:rPr>
      </w:pPr>
    </w:p>
    <w:p w14:paraId="1BA802BF" w14:textId="77777777" w:rsidR="0068744B" w:rsidRPr="007A6217" w:rsidRDefault="0068744B" w:rsidP="0068744B">
      <w:pPr>
        <w:ind w:left="426" w:hanging="426"/>
        <w:jc w:val="both"/>
        <w:rPr>
          <w:rFonts w:ascii="Arial" w:hAnsi="Arial" w:cs="Arial"/>
          <w:b/>
          <w:bCs/>
        </w:rPr>
      </w:pPr>
      <w:r w:rsidRPr="007A6217">
        <w:rPr>
          <w:rFonts w:ascii="Arial" w:hAnsi="Arial" w:cs="Arial"/>
          <w:b/>
          <w:bCs/>
        </w:rPr>
        <w:t>VI.</w:t>
      </w:r>
      <w:r w:rsidRPr="007A6217">
        <w:rPr>
          <w:rFonts w:ascii="Arial" w:hAnsi="Arial" w:cs="Arial"/>
          <w:b/>
          <w:bCs/>
        </w:rPr>
        <w:tab/>
      </w:r>
      <w:r w:rsidRPr="007A6217">
        <w:rPr>
          <w:rFonts w:ascii="Arial" w:hAnsi="Arial" w:cs="Arial"/>
          <w:bCs/>
        </w:rPr>
        <w:t>Por anuncios transitorios realizados por medio de propaganda en tableros, volantes y demás formas similares, causarán los siguientes derechos:</w:t>
      </w:r>
    </w:p>
    <w:p w14:paraId="177E0705" w14:textId="77777777" w:rsidR="0068744B" w:rsidRPr="007A6217" w:rsidRDefault="0068744B" w:rsidP="0068744B">
      <w:pPr>
        <w:pStyle w:val="TxBrp13"/>
        <w:widowControl/>
        <w:tabs>
          <w:tab w:val="left" w:pos="6910"/>
          <w:tab w:val="left" w:pos="7630"/>
          <w:tab w:val="left" w:pos="9070"/>
        </w:tabs>
        <w:autoSpaceDE/>
        <w:autoSpaceDN/>
        <w:adjustRightInd/>
        <w:spacing w:line="240" w:lineRule="auto"/>
        <w:rPr>
          <w:rFonts w:ascii="Arial" w:hAnsi="Arial" w:cs="Arial"/>
          <w:sz w:val="24"/>
          <w:szCs w:val="24"/>
          <w:lang w:val="es-ES"/>
        </w:rPr>
      </w:pPr>
    </w:p>
    <w:tbl>
      <w:tblPr>
        <w:tblW w:w="0" w:type="auto"/>
        <w:tblLayout w:type="fixed"/>
        <w:tblCellMar>
          <w:left w:w="70" w:type="dxa"/>
          <w:right w:w="70" w:type="dxa"/>
        </w:tblCellMar>
        <w:tblLook w:val="0000" w:firstRow="0" w:lastRow="0" w:firstColumn="0" w:lastColumn="0" w:noHBand="0" w:noVBand="0"/>
      </w:tblPr>
      <w:tblGrid>
        <w:gridCol w:w="4930"/>
        <w:gridCol w:w="3960"/>
      </w:tblGrid>
      <w:tr w:rsidR="0068744B" w:rsidRPr="007A6217" w14:paraId="7A8DC6E6" w14:textId="77777777" w:rsidTr="00CA6995">
        <w:tc>
          <w:tcPr>
            <w:tcW w:w="4930" w:type="dxa"/>
            <w:tcBorders>
              <w:top w:val="nil"/>
              <w:left w:val="nil"/>
              <w:bottom w:val="nil"/>
              <w:right w:val="nil"/>
            </w:tcBorders>
          </w:tcPr>
          <w:p w14:paraId="58E0160B" w14:textId="77777777" w:rsidR="0068744B" w:rsidRPr="007A6217" w:rsidRDefault="0068744B" w:rsidP="00CA6995">
            <w:pPr>
              <w:numPr>
                <w:ilvl w:val="0"/>
                <w:numId w:val="17"/>
              </w:numPr>
              <w:ind w:left="284" w:hanging="284"/>
              <w:jc w:val="both"/>
              <w:rPr>
                <w:rFonts w:ascii="Arial" w:hAnsi="Arial" w:cs="Arial"/>
              </w:rPr>
            </w:pPr>
            <w:r w:rsidRPr="007A6217">
              <w:rPr>
                <w:rFonts w:ascii="Arial" w:hAnsi="Arial" w:cs="Arial"/>
              </w:rPr>
              <w:t>Promociones de propaganda comercial mediante cartulinas, volantes, mantas, u otros similares, por cada promoción.</w:t>
            </w:r>
          </w:p>
          <w:p w14:paraId="27BA8BEC" w14:textId="77777777" w:rsidR="0068744B" w:rsidRPr="007A6217" w:rsidRDefault="0068744B" w:rsidP="00CA6995">
            <w:pPr>
              <w:ind w:left="284"/>
              <w:jc w:val="both"/>
              <w:rPr>
                <w:rFonts w:ascii="Arial" w:hAnsi="Arial" w:cs="Arial"/>
              </w:rPr>
            </w:pPr>
          </w:p>
        </w:tc>
        <w:tc>
          <w:tcPr>
            <w:tcW w:w="3960" w:type="dxa"/>
            <w:tcBorders>
              <w:top w:val="nil"/>
              <w:left w:val="nil"/>
              <w:bottom w:val="nil"/>
              <w:right w:val="nil"/>
            </w:tcBorders>
          </w:tcPr>
          <w:p w14:paraId="3A96B41A" w14:textId="77777777" w:rsidR="0068744B" w:rsidRPr="007A6217" w:rsidRDefault="0068744B" w:rsidP="00CA6995">
            <w:pPr>
              <w:jc w:val="right"/>
              <w:rPr>
                <w:rFonts w:ascii="Arial" w:hAnsi="Arial" w:cs="Arial"/>
              </w:rPr>
            </w:pPr>
          </w:p>
          <w:p w14:paraId="42881B58" w14:textId="77777777" w:rsidR="0068744B" w:rsidRPr="007A6217" w:rsidRDefault="00B53208" w:rsidP="00CA6995">
            <w:pPr>
              <w:jc w:val="right"/>
              <w:rPr>
                <w:rFonts w:ascii="Arial" w:hAnsi="Arial" w:cs="Arial"/>
              </w:rPr>
            </w:pPr>
            <w:r w:rsidRPr="007A6217">
              <w:rPr>
                <w:rFonts w:ascii="Arial" w:hAnsi="Arial" w:cs="Arial"/>
              </w:rPr>
              <w:t>$ 254.48</w:t>
            </w:r>
          </w:p>
        </w:tc>
      </w:tr>
      <w:tr w:rsidR="0068744B" w:rsidRPr="007A6217" w14:paraId="67DAF164" w14:textId="77777777" w:rsidTr="00CA6995">
        <w:tc>
          <w:tcPr>
            <w:tcW w:w="4930" w:type="dxa"/>
            <w:tcBorders>
              <w:top w:val="nil"/>
              <w:left w:val="nil"/>
              <w:bottom w:val="nil"/>
              <w:right w:val="nil"/>
            </w:tcBorders>
          </w:tcPr>
          <w:p w14:paraId="2C144DC8" w14:textId="77777777" w:rsidR="0068744B" w:rsidRPr="007A6217" w:rsidRDefault="0068744B" w:rsidP="00CA6995">
            <w:pPr>
              <w:numPr>
                <w:ilvl w:val="0"/>
                <w:numId w:val="17"/>
              </w:numPr>
              <w:ind w:left="284" w:hanging="284"/>
              <w:jc w:val="both"/>
              <w:rPr>
                <w:rFonts w:ascii="Arial" w:hAnsi="Arial" w:cs="Arial"/>
              </w:rPr>
            </w:pPr>
            <w:r w:rsidRPr="007A6217">
              <w:rPr>
                <w:rFonts w:ascii="Arial" w:hAnsi="Arial" w:cs="Arial"/>
              </w:rPr>
              <w:lastRenderedPageBreak/>
              <w:t>Tableros para fijar propaganda impresa, mensualmente cada uno.</w:t>
            </w:r>
          </w:p>
        </w:tc>
        <w:tc>
          <w:tcPr>
            <w:tcW w:w="3960" w:type="dxa"/>
            <w:tcBorders>
              <w:top w:val="nil"/>
              <w:left w:val="nil"/>
              <w:bottom w:val="nil"/>
              <w:right w:val="nil"/>
            </w:tcBorders>
          </w:tcPr>
          <w:p w14:paraId="21F8BE9C" w14:textId="77777777" w:rsidR="0068744B" w:rsidRPr="007A6217" w:rsidRDefault="0068744B" w:rsidP="00CA6995">
            <w:pPr>
              <w:jc w:val="right"/>
              <w:rPr>
                <w:rFonts w:ascii="Arial" w:hAnsi="Arial" w:cs="Arial"/>
              </w:rPr>
            </w:pPr>
          </w:p>
          <w:p w14:paraId="5EB52F0D" w14:textId="77777777" w:rsidR="0068744B" w:rsidRPr="007A6217" w:rsidRDefault="00B53208" w:rsidP="00CA6995">
            <w:pPr>
              <w:jc w:val="right"/>
              <w:rPr>
                <w:rFonts w:ascii="Arial" w:hAnsi="Arial" w:cs="Arial"/>
              </w:rPr>
            </w:pPr>
            <w:r w:rsidRPr="007A6217">
              <w:rPr>
                <w:rFonts w:ascii="Arial" w:hAnsi="Arial" w:cs="Arial"/>
              </w:rPr>
              <w:t>$ 492.34</w:t>
            </w:r>
          </w:p>
        </w:tc>
      </w:tr>
    </w:tbl>
    <w:p w14:paraId="556B8A34" w14:textId="77777777" w:rsidR="0068744B" w:rsidRPr="007A6217" w:rsidRDefault="0068744B" w:rsidP="0068744B">
      <w:pPr>
        <w:jc w:val="both"/>
        <w:rPr>
          <w:rFonts w:ascii="Arial" w:hAnsi="Arial" w:cs="Arial"/>
        </w:rPr>
      </w:pPr>
    </w:p>
    <w:p w14:paraId="19A1D6EB" w14:textId="77777777" w:rsidR="0068744B" w:rsidRPr="007A6217" w:rsidRDefault="0068744B" w:rsidP="0068744B">
      <w:pPr>
        <w:jc w:val="both"/>
        <w:rPr>
          <w:rFonts w:ascii="Arial" w:hAnsi="Arial" w:cs="Arial"/>
        </w:rPr>
      </w:pPr>
      <w:r w:rsidRPr="007A6217">
        <w:rPr>
          <w:rFonts w:ascii="Arial" w:hAnsi="Arial" w:cs="Arial"/>
        </w:rPr>
        <w:t>Quedan exentos de estos pagos los anuncios que se refieren al nombre o razón social de negocios menores, pintados en la pared o luminosos que no excedan de 1.50 x 1.00 m., y que se encuentren inscritos ante la Secretaría de Hacienda y Crédito Público como pequeños contribuyentes o equivalentes.</w:t>
      </w:r>
    </w:p>
    <w:p w14:paraId="70BEA9AB" w14:textId="77777777" w:rsidR="0068744B" w:rsidRPr="007A6217" w:rsidRDefault="0068744B" w:rsidP="0068744B">
      <w:pPr>
        <w:jc w:val="both"/>
        <w:rPr>
          <w:rFonts w:ascii="Arial" w:hAnsi="Arial" w:cs="Arial"/>
          <w:b/>
          <w:bCs/>
        </w:rPr>
      </w:pPr>
    </w:p>
    <w:p w14:paraId="5D7FFD14" w14:textId="77777777" w:rsidR="0068744B" w:rsidRPr="007A6217" w:rsidRDefault="0068744B" w:rsidP="0068744B">
      <w:pPr>
        <w:jc w:val="both"/>
        <w:rPr>
          <w:rFonts w:ascii="Arial" w:hAnsi="Arial" w:cs="Arial"/>
          <w:b/>
          <w:bCs/>
        </w:rPr>
      </w:pPr>
      <w:r w:rsidRPr="007A6217">
        <w:rPr>
          <w:rFonts w:ascii="Arial" w:hAnsi="Arial" w:cs="Arial"/>
          <w:b/>
          <w:bCs/>
        </w:rPr>
        <w:t xml:space="preserve">VII. </w:t>
      </w:r>
      <w:r w:rsidRPr="007A6217">
        <w:rPr>
          <w:rFonts w:ascii="Arial" w:hAnsi="Arial" w:cs="Arial"/>
          <w:bCs/>
        </w:rPr>
        <w:t>Por perifoneo:</w:t>
      </w:r>
    </w:p>
    <w:p w14:paraId="121CE121" w14:textId="77777777" w:rsidR="0068744B" w:rsidRPr="007A6217" w:rsidRDefault="0068744B" w:rsidP="0068744B">
      <w:pPr>
        <w:jc w:val="both"/>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4930"/>
        <w:gridCol w:w="3960"/>
      </w:tblGrid>
      <w:tr w:rsidR="0068744B" w:rsidRPr="007A6217" w14:paraId="6E012C9A" w14:textId="77777777" w:rsidTr="00CA6995">
        <w:trPr>
          <w:trHeight w:val="637"/>
        </w:trPr>
        <w:tc>
          <w:tcPr>
            <w:tcW w:w="4930" w:type="dxa"/>
            <w:tcBorders>
              <w:top w:val="nil"/>
              <w:left w:val="nil"/>
              <w:bottom w:val="nil"/>
              <w:right w:val="nil"/>
            </w:tcBorders>
          </w:tcPr>
          <w:p w14:paraId="78F561F0" w14:textId="77777777" w:rsidR="0068744B" w:rsidRPr="007A6217" w:rsidRDefault="0068744B" w:rsidP="00CA6995">
            <w:pPr>
              <w:jc w:val="both"/>
              <w:rPr>
                <w:rFonts w:ascii="Arial" w:hAnsi="Arial" w:cs="Arial"/>
              </w:rPr>
            </w:pPr>
            <w:r w:rsidRPr="007A6217">
              <w:rPr>
                <w:rFonts w:ascii="Arial" w:hAnsi="Arial" w:cs="Arial"/>
              </w:rPr>
              <w:t>a) Ambulante:</w:t>
            </w:r>
          </w:p>
          <w:p w14:paraId="78BB21CE" w14:textId="77777777" w:rsidR="0068744B" w:rsidRPr="007A6217" w:rsidRDefault="0068744B" w:rsidP="00CA6995">
            <w:pPr>
              <w:jc w:val="both"/>
              <w:rPr>
                <w:rFonts w:ascii="Arial" w:hAnsi="Arial" w:cs="Arial"/>
              </w:rPr>
            </w:pPr>
          </w:p>
          <w:p w14:paraId="3E0CD226" w14:textId="77777777" w:rsidR="0068744B" w:rsidRPr="007A6217" w:rsidRDefault="0068744B" w:rsidP="00CA6995">
            <w:pPr>
              <w:jc w:val="both"/>
              <w:rPr>
                <w:rFonts w:ascii="Arial" w:hAnsi="Arial" w:cs="Arial"/>
              </w:rPr>
            </w:pPr>
            <w:r w:rsidRPr="007A6217">
              <w:rPr>
                <w:rFonts w:ascii="Arial" w:hAnsi="Arial" w:cs="Arial"/>
              </w:rPr>
              <w:t>1.- Por anualidad.</w:t>
            </w:r>
          </w:p>
          <w:p w14:paraId="0CE6CE74" w14:textId="77777777" w:rsidR="0068744B" w:rsidRPr="007A6217" w:rsidRDefault="0068744B" w:rsidP="00CA6995">
            <w:pPr>
              <w:jc w:val="both"/>
              <w:rPr>
                <w:rFonts w:ascii="Arial" w:hAnsi="Arial" w:cs="Arial"/>
              </w:rPr>
            </w:pPr>
          </w:p>
          <w:p w14:paraId="0D8AF908" w14:textId="77777777" w:rsidR="0068744B" w:rsidRPr="007A6217" w:rsidRDefault="0068744B" w:rsidP="00CA6995">
            <w:pPr>
              <w:jc w:val="both"/>
              <w:rPr>
                <w:rFonts w:ascii="Arial" w:hAnsi="Arial" w:cs="Arial"/>
              </w:rPr>
            </w:pPr>
            <w:r w:rsidRPr="007A6217">
              <w:rPr>
                <w:rFonts w:ascii="Arial" w:hAnsi="Arial" w:cs="Arial"/>
              </w:rPr>
              <w:t>2.- Por día o evento anunciado.</w:t>
            </w:r>
          </w:p>
        </w:tc>
        <w:tc>
          <w:tcPr>
            <w:tcW w:w="3960" w:type="dxa"/>
            <w:tcBorders>
              <w:top w:val="nil"/>
              <w:left w:val="nil"/>
              <w:bottom w:val="nil"/>
              <w:right w:val="nil"/>
            </w:tcBorders>
          </w:tcPr>
          <w:p w14:paraId="278066EC" w14:textId="77777777" w:rsidR="0068744B" w:rsidRPr="007A6217" w:rsidRDefault="0068744B" w:rsidP="00CA6995">
            <w:pPr>
              <w:jc w:val="both"/>
              <w:rPr>
                <w:rFonts w:ascii="Arial" w:hAnsi="Arial" w:cs="Arial"/>
              </w:rPr>
            </w:pPr>
          </w:p>
          <w:p w14:paraId="03F93C5C" w14:textId="77777777" w:rsidR="0068744B" w:rsidRPr="007A6217" w:rsidRDefault="0068744B" w:rsidP="00CA6995">
            <w:pPr>
              <w:jc w:val="both"/>
              <w:rPr>
                <w:rFonts w:ascii="Arial" w:hAnsi="Arial" w:cs="Arial"/>
              </w:rPr>
            </w:pPr>
          </w:p>
          <w:p w14:paraId="0B8D59FC" w14:textId="77777777" w:rsidR="0068744B" w:rsidRPr="007A6217" w:rsidRDefault="00B53208" w:rsidP="00CA6995">
            <w:pPr>
              <w:jc w:val="right"/>
              <w:rPr>
                <w:rFonts w:ascii="Arial" w:hAnsi="Arial" w:cs="Arial"/>
              </w:rPr>
            </w:pPr>
            <w:r w:rsidRPr="007A6217">
              <w:rPr>
                <w:rFonts w:ascii="Arial" w:hAnsi="Arial" w:cs="Arial"/>
              </w:rPr>
              <w:t>$ 103.00</w:t>
            </w:r>
          </w:p>
          <w:p w14:paraId="48C1D3BD" w14:textId="77777777" w:rsidR="0068744B" w:rsidRPr="007A6217" w:rsidRDefault="0068744B" w:rsidP="00CA6995">
            <w:pPr>
              <w:jc w:val="right"/>
              <w:rPr>
                <w:rFonts w:ascii="Arial" w:hAnsi="Arial" w:cs="Arial"/>
              </w:rPr>
            </w:pPr>
          </w:p>
          <w:p w14:paraId="4EE4E688" w14:textId="77777777" w:rsidR="0068744B" w:rsidRPr="007A6217" w:rsidRDefault="00B53208" w:rsidP="00CA6995">
            <w:pPr>
              <w:jc w:val="right"/>
              <w:rPr>
                <w:rFonts w:ascii="Arial" w:hAnsi="Arial" w:cs="Arial"/>
              </w:rPr>
            </w:pPr>
            <w:r w:rsidRPr="007A6217">
              <w:rPr>
                <w:rFonts w:ascii="Arial" w:hAnsi="Arial" w:cs="Arial"/>
              </w:rPr>
              <w:t>$ 20.60</w:t>
            </w:r>
          </w:p>
          <w:p w14:paraId="3E6CC653" w14:textId="77777777" w:rsidR="0068744B" w:rsidRPr="007A6217" w:rsidRDefault="0068744B" w:rsidP="00CA6995">
            <w:pPr>
              <w:jc w:val="right"/>
              <w:rPr>
                <w:rFonts w:ascii="Arial" w:hAnsi="Arial" w:cs="Arial"/>
              </w:rPr>
            </w:pPr>
          </w:p>
        </w:tc>
      </w:tr>
      <w:tr w:rsidR="0068744B" w:rsidRPr="007A6217" w14:paraId="3C09A27D" w14:textId="77777777" w:rsidTr="00CA6995">
        <w:trPr>
          <w:trHeight w:val="637"/>
        </w:trPr>
        <w:tc>
          <w:tcPr>
            <w:tcW w:w="4930" w:type="dxa"/>
            <w:tcBorders>
              <w:top w:val="nil"/>
              <w:left w:val="nil"/>
              <w:bottom w:val="nil"/>
              <w:right w:val="nil"/>
            </w:tcBorders>
          </w:tcPr>
          <w:p w14:paraId="3E18F09A" w14:textId="77777777" w:rsidR="0068744B" w:rsidRPr="007A6217" w:rsidRDefault="0068744B" w:rsidP="00CA6995">
            <w:pPr>
              <w:jc w:val="both"/>
              <w:rPr>
                <w:rFonts w:ascii="Arial" w:hAnsi="Arial" w:cs="Arial"/>
              </w:rPr>
            </w:pPr>
            <w:r w:rsidRPr="007A6217">
              <w:rPr>
                <w:rFonts w:ascii="Arial" w:hAnsi="Arial" w:cs="Arial"/>
              </w:rPr>
              <w:t>b) Fijo:</w:t>
            </w:r>
          </w:p>
          <w:p w14:paraId="5DD32A12" w14:textId="77777777" w:rsidR="0068744B" w:rsidRPr="007A6217" w:rsidRDefault="0068744B" w:rsidP="00CA6995">
            <w:pPr>
              <w:jc w:val="both"/>
              <w:rPr>
                <w:rFonts w:ascii="Arial" w:hAnsi="Arial" w:cs="Arial"/>
              </w:rPr>
            </w:pPr>
          </w:p>
          <w:p w14:paraId="0901E47C" w14:textId="77777777" w:rsidR="0068744B" w:rsidRPr="007A6217" w:rsidRDefault="0068744B" w:rsidP="00CA6995">
            <w:pPr>
              <w:jc w:val="both"/>
              <w:rPr>
                <w:rFonts w:ascii="Arial" w:hAnsi="Arial" w:cs="Arial"/>
              </w:rPr>
            </w:pPr>
            <w:r w:rsidRPr="007A6217">
              <w:rPr>
                <w:rFonts w:ascii="Arial" w:hAnsi="Arial" w:cs="Arial"/>
              </w:rPr>
              <w:t>1.- Por anualidad.</w:t>
            </w:r>
          </w:p>
          <w:p w14:paraId="28A72AC3" w14:textId="77777777" w:rsidR="0068744B" w:rsidRPr="007A6217" w:rsidRDefault="0068744B" w:rsidP="00CA6995">
            <w:pPr>
              <w:jc w:val="both"/>
              <w:rPr>
                <w:rFonts w:ascii="Arial" w:hAnsi="Arial" w:cs="Arial"/>
              </w:rPr>
            </w:pPr>
          </w:p>
          <w:p w14:paraId="302039C8" w14:textId="77777777" w:rsidR="0068744B" w:rsidRPr="007A6217" w:rsidRDefault="0068744B" w:rsidP="00CA6995">
            <w:pPr>
              <w:jc w:val="both"/>
              <w:rPr>
                <w:rFonts w:ascii="Arial" w:hAnsi="Arial" w:cs="Arial"/>
              </w:rPr>
            </w:pPr>
            <w:r w:rsidRPr="007A6217">
              <w:rPr>
                <w:rFonts w:ascii="Arial" w:hAnsi="Arial" w:cs="Arial"/>
              </w:rPr>
              <w:t>2.- Por día o evento anunciado.</w:t>
            </w:r>
          </w:p>
        </w:tc>
        <w:tc>
          <w:tcPr>
            <w:tcW w:w="3960" w:type="dxa"/>
            <w:tcBorders>
              <w:top w:val="nil"/>
              <w:left w:val="nil"/>
              <w:bottom w:val="nil"/>
              <w:right w:val="nil"/>
            </w:tcBorders>
          </w:tcPr>
          <w:p w14:paraId="5F55774F" w14:textId="77777777" w:rsidR="0068744B" w:rsidRPr="007A6217" w:rsidRDefault="0068744B" w:rsidP="00CA6995">
            <w:pPr>
              <w:jc w:val="both"/>
              <w:rPr>
                <w:rFonts w:ascii="Arial" w:hAnsi="Arial" w:cs="Arial"/>
              </w:rPr>
            </w:pPr>
          </w:p>
          <w:p w14:paraId="6CCF00BE" w14:textId="77777777" w:rsidR="0068744B" w:rsidRPr="007A6217" w:rsidRDefault="0068744B" w:rsidP="00CA6995">
            <w:pPr>
              <w:jc w:val="right"/>
              <w:rPr>
                <w:rFonts w:ascii="Arial" w:hAnsi="Arial" w:cs="Arial"/>
              </w:rPr>
            </w:pPr>
          </w:p>
          <w:p w14:paraId="5C5C5A34" w14:textId="77777777" w:rsidR="0068744B" w:rsidRPr="007A6217" w:rsidRDefault="00B53208" w:rsidP="00CA6995">
            <w:pPr>
              <w:jc w:val="right"/>
              <w:rPr>
                <w:rFonts w:ascii="Arial" w:hAnsi="Arial" w:cs="Arial"/>
              </w:rPr>
            </w:pPr>
            <w:r w:rsidRPr="007A6217">
              <w:rPr>
                <w:rFonts w:ascii="Arial" w:hAnsi="Arial" w:cs="Arial"/>
              </w:rPr>
              <w:t>$ 352.29</w:t>
            </w:r>
          </w:p>
          <w:p w14:paraId="5DFD6D5B" w14:textId="77777777" w:rsidR="0068744B" w:rsidRPr="007A6217" w:rsidRDefault="0068744B" w:rsidP="00CA6995">
            <w:pPr>
              <w:jc w:val="right"/>
              <w:rPr>
                <w:rFonts w:ascii="Arial" w:hAnsi="Arial" w:cs="Arial"/>
              </w:rPr>
            </w:pPr>
          </w:p>
          <w:p w14:paraId="5E592E8C" w14:textId="77777777" w:rsidR="0068744B" w:rsidRPr="007A6217" w:rsidRDefault="00B53208" w:rsidP="00CA6995">
            <w:pPr>
              <w:jc w:val="right"/>
              <w:rPr>
                <w:rFonts w:ascii="Arial" w:hAnsi="Arial" w:cs="Arial"/>
              </w:rPr>
            </w:pPr>
            <w:r w:rsidRPr="007A6217">
              <w:rPr>
                <w:rFonts w:ascii="Arial" w:hAnsi="Arial" w:cs="Arial"/>
              </w:rPr>
              <w:t>$ 140.46</w:t>
            </w:r>
          </w:p>
          <w:p w14:paraId="1E5B9FAE" w14:textId="77777777" w:rsidR="0068744B" w:rsidRPr="007A6217" w:rsidRDefault="0068744B" w:rsidP="00CA6995">
            <w:pPr>
              <w:jc w:val="right"/>
              <w:rPr>
                <w:rFonts w:ascii="Arial" w:hAnsi="Arial" w:cs="Arial"/>
              </w:rPr>
            </w:pPr>
          </w:p>
        </w:tc>
      </w:tr>
    </w:tbl>
    <w:p w14:paraId="58AB6BCD" w14:textId="77777777" w:rsidR="00B53208" w:rsidRDefault="00B53208" w:rsidP="0068744B">
      <w:pPr>
        <w:jc w:val="center"/>
        <w:rPr>
          <w:rFonts w:ascii="Arial" w:hAnsi="Arial" w:cs="Arial"/>
          <w:b/>
        </w:rPr>
      </w:pPr>
    </w:p>
    <w:p w14:paraId="435381DF" w14:textId="77777777" w:rsidR="009122E2" w:rsidRPr="007A6217" w:rsidRDefault="009122E2" w:rsidP="0068744B">
      <w:pPr>
        <w:jc w:val="center"/>
        <w:rPr>
          <w:rFonts w:ascii="Arial" w:hAnsi="Arial" w:cs="Arial"/>
          <w:b/>
        </w:rPr>
      </w:pPr>
    </w:p>
    <w:p w14:paraId="75AA1F26" w14:textId="77777777" w:rsidR="00B53208" w:rsidRPr="007A6217" w:rsidRDefault="00B53208" w:rsidP="0068744B">
      <w:pPr>
        <w:jc w:val="center"/>
        <w:rPr>
          <w:rFonts w:ascii="Arial" w:hAnsi="Arial" w:cs="Arial"/>
          <w:b/>
        </w:rPr>
      </w:pPr>
    </w:p>
    <w:p w14:paraId="1A79FE87" w14:textId="77777777" w:rsidR="00D9716D" w:rsidRPr="007A6217" w:rsidRDefault="00D9716D" w:rsidP="00D9716D">
      <w:pPr>
        <w:pStyle w:val="Ttulo6"/>
        <w:spacing w:line="240" w:lineRule="auto"/>
        <w:jc w:val="center"/>
        <w:rPr>
          <w:bCs/>
          <w:sz w:val="24"/>
        </w:rPr>
      </w:pPr>
      <w:r w:rsidRPr="007A6217">
        <w:rPr>
          <w:bCs/>
          <w:sz w:val="24"/>
        </w:rPr>
        <w:t>SECCIÓN DÉCIMA PRIMERA</w:t>
      </w:r>
    </w:p>
    <w:p w14:paraId="55262F1F" w14:textId="77777777" w:rsidR="0068744B" w:rsidRPr="007A6217" w:rsidRDefault="0068744B" w:rsidP="0068744B">
      <w:pPr>
        <w:jc w:val="center"/>
        <w:rPr>
          <w:rFonts w:ascii="Arial" w:hAnsi="Arial" w:cs="Arial"/>
          <w:b/>
        </w:rPr>
      </w:pPr>
      <w:r w:rsidRPr="007A6217">
        <w:rPr>
          <w:rFonts w:ascii="Arial" w:hAnsi="Arial" w:cs="Arial"/>
          <w:b/>
        </w:rPr>
        <w:t>REGISTRO CIVIL</w:t>
      </w:r>
    </w:p>
    <w:p w14:paraId="34EAAD4D" w14:textId="77777777" w:rsidR="0068744B" w:rsidRPr="007A6217" w:rsidRDefault="0068744B" w:rsidP="0068744B">
      <w:pPr>
        <w:jc w:val="both"/>
        <w:rPr>
          <w:rFonts w:ascii="Arial" w:hAnsi="Arial" w:cs="Arial"/>
          <w:b/>
        </w:rPr>
      </w:pPr>
    </w:p>
    <w:p w14:paraId="2A07322C" w14:textId="77777777" w:rsidR="0068744B" w:rsidRPr="007A6217" w:rsidRDefault="00D9716D" w:rsidP="0068744B">
      <w:pPr>
        <w:jc w:val="both"/>
        <w:rPr>
          <w:rFonts w:ascii="Arial" w:hAnsi="Arial" w:cs="Arial"/>
        </w:rPr>
      </w:pPr>
      <w:r w:rsidRPr="007A6217">
        <w:rPr>
          <w:rFonts w:ascii="Arial" w:hAnsi="Arial" w:cs="Arial"/>
          <w:b/>
        </w:rPr>
        <w:t>ARTÍCULO 58</w:t>
      </w:r>
      <w:r w:rsidR="0068744B" w:rsidRPr="007A6217">
        <w:rPr>
          <w:rFonts w:ascii="Arial" w:hAnsi="Arial" w:cs="Arial"/>
          <w:b/>
        </w:rPr>
        <w:t>.-</w:t>
      </w:r>
      <w:r w:rsidR="0068744B" w:rsidRPr="007A6217">
        <w:rPr>
          <w:rFonts w:ascii="Arial" w:hAnsi="Arial" w:cs="Arial"/>
        </w:rPr>
        <w:t xml:space="preserve"> El Ayuntamiento a través de la Tesorería Municipal cobrará los derechos del Registro Civil, </w:t>
      </w:r>
      <w:r w:rsidR="00613A9E" w:rsidRPr="007A6217">
        <w:rPr>
          <w:rFonts w:ascii="Arial" w:hAnsi="Arial" w:cs="Arial"/>
        </w:rPr>
        <w:t xml:space="preserve">se </w:t>
      </w:r>
      <w:proofErr w:type="gramStart"/>
      <w:r w:rsidR="00613A9E" w:rsidRPr="007A6217">
        <w:rPr>
          <w:rFonts w:ascii="Arial" w:hAnsi="Arial" w:cs="Arial"/>
        </w:rPr>
        <w:t>cobrara</w:t>
      </w:r>
      <w:proofErr w:type="gramEnd"/>
      <w:r w:rsidR="00613A9E" w:rsidRPr="007A6217">
        <w:rPr>
          <w:rFonts w:ascii="Arial" w:hAnsi="Arial" w:cs="Arial"/>
        </w:rPr>
        <w:t xml:space="preserve"> conforme al artículo 108 de la Ley número 419 de Hacienda del Estado de Guerrero </w:t>
      </w:r>
      <w:r w:rsidR="0068744B" w:rsidRPr="007A6217">
        <w:rPr>
          <w:rFonts w:ascii="Arial" w:hAnsi="Arial" w:cs="Arial"/>
        </w:rPr>
        <w:t>y recibirá las participaciones conforme al convenio de transferencia de funciones suscrito con el Gobierno del Estado.</w:t>
      </w:r>
    </w:p>
    <w:p w14:paraId="711C9B99" w14:textId="77777777" w:rsidR="0068744B" w:rsidRPr="007A6217" w:rsidRDefault="0068744B" w:rsidP="0068744B">
      <w:pPr>
        <w:rPr>
          <w:rFonts w:ascii="Arial" w:hAnsi="Arial" w:cs="Arial"/>
          <w:lang w:val="es-ES_tradnl"/>
        </w:rPr>
      </w:pPr>
    </w:p>
    <w:p w14:paraId="718A1FB6" w14:textId="77777777" w:rsidR="00B4181B" w:rsidRPr="007A6217" w:rsidRDefault="00B4181B" w:rsidP="0068744B">
      <w:pPr>
        <w:rPr>
          <w:rFonts w:ascii="Arial" w:hAnsi="Arial" w:cs="Arial"/>
          <w:lang w:val="es-ES_tradnl"/>
        </w:rPr>
      </w:pPr>
    </w:p>
    <w:p w14:paraId="5AEF6EF2" w14:textId="77777777" w:rsidR="00B4181B" w:rsidRPr="007A6217" w:rsidRDefault="00B4181B" w:rsidP="0068744B">
      <w:pPr>
        <w:rPr>
          <w:rFonts w:ascii="Arial" w:hAnsi="Arial" w:cs="Arial"/>
          <w:lang w:val="es-ES_tradnl"/>
        </w:rPr>
      </w:pPr>
    </w:p>
    <w:p w14:paraId="2E800E0F" w14:textId="77777777" w:rsidR="00B4181B" w:rsidRPr="007A6217" w:rsidRDefault="00B4181B" w:rsidP="0068744B">
      <w:pPr>
        <w:rPr>
          <w:rFonts w:ascii="Arial" w:hAnsi="Arial" w:cs="Arial"/>
          <w:lang w:val="es-ES_tradnl"/>
        </w:rPr>
      </w:pPr>
    </w:p>
    <w:p w14:paraId="01A82E9E" w14:textId="77777777" w:rsidR="00F15C16" w:rsidRPr="007A6217" w:rsidRDefault="00F15C16" w:rsidP="00F15C16">
      <w:pPr>
        <w:pStyle w:val="Ttulo6"/>
        <w:spacing w:line="240" w:lineRule="auto"/>
        <w:jc w:val="center"/>
        <w:rPr>
          <w:bCs/>
          <w:sz w:val="24"/>
        </w:rPr>
      </w:pPr>
      <w:r w:rsidRPr="007A6217">
        <w:rPr>
          <w:bCs/>
          <w:sz w:val="24"/>
        </w:rPr>
        <w:t xml:space="preserve">SECCIÓN DÉCIMA </w:t>
      </w:r>
      <w:r w:rsidR="00D9716D" w:rsidRPr="007A6217">
        <w:rPr>
          <w:bCs/>
          <w:sz w:val="24"/>
        </w:rPr>
        <w:t>SEGUNDA</w:t>
      </w:r>
    </w:p>
    <w:p w14:paraId="2C111CB8" w14:textId="77777777" w:rsidR="0068744B" w:rsidRPr="007A6217" w:rsidRDefault="0068744B" w:rsidP="0068744B">
      <w:pPr>
        <w:jc w:val="center"/>
        <w:rPr>
          <w:rFonts w:ascii="Arial" w:hAnsi="Arial" w:cs="Arial"/>
          <w:b/>
        </w:rPr>
      </w:pPr>
      <w:r w:rsidRPr="007A6217">
        <w:rPr>
          <w:rFonts w:ascii="Arial" w:hAnsi="Arial" w:cs="Arial"/>
          <w:b/>
        </w:rPr>
        <w:t>SERVICIOS GENERALES PRESTADOS POR LOS CENTROS</w:t>
      </w:r>
    </w:p>
    <w:p w14:paraId="278796F6" w14:textId="77777777" w:rsidR="0068744B" w:rsidRPr="007A6217" w:rsidRDefault="0068744B" w:rsidP="0068744B">
      <w:pPr>
        <w:pStyle w:val="Ttulo8"/>
        <w:spacing w:line="240" w:lineRule="auto"/>
        <w:jc w:val="center"/>
        <w:rPr>
          <w:sz w:val="24"/>
        </w:rPr>
      </w:pPr>
      <w:r w:rsidRPr="007A6217">
        <w:rPr>
          <w:sz w:val="24"/>
        </w:rPr>
        <w:t>ANTIRRÁBICOS MUNICIPALES</w:t>
      </w:r>
    </w:p>
    <w:p w14:paraId="17B731BA" w14:textId="77777777" w:rsidR="0068744B" w:rsidRPr="007A6217" w:rsidRDefault="0068744B" w:rsidP="0068744B">
      <w:pPr>
        <w:jc w:val="both"/>
        <w:rPr>
          <w:rFonts w:ascii="Arial" w:hAnsi="Arial" w:cs="Arial"/>
        </w:rPr>
      </w:pPr>
    </w:p>
    <w:p w14:paraId="69FB59F0" w14:textId="77777777" w:rsidR="0068744B" w:rsidRPr="007A6217" w:rsidRDefault="00D9716D" w:rsidP="0068744B">
      <w:pPr>
        <w:jc w:val="both"/>
        <w:rPr>
          <w:rFonts w:ascii="Arial" w:hAnsi="Arial" w:cs="Arial"/>
        </w:rPr>
      </w:pPr>
      <w:r w:rsidRPr="007A6217">
        <w:rPr>
          <w:rFonts w:ascii="Arial" w:hAnsi="Arial" w:cs="Arial"/>
          <w:b/>
        </w:rPr>
        <w:t>ARTÍCULO 59</w:t>
      </w:r>
      <w:r w:rsidR="0068744B" w:rsidRPr="007A6217">
        <w:rPr>
          <w:rFonts w:ascii="Arial" w:hAnsi="Arial" w:cs="Arial"/>
          <w:b/>
        </w:rPr>
        <w:t>.-</w:t>
      </w:r>
      <w:r w:rsidR="0068744B" w:rsidRPr="007A6217">
        <w:rPr>
          <w:rFonts w:ascii="Arial" w:hAnsi="Arial" w:cs="Arial"/>
        </w:rPr>
        <w:t xml:space="preserve"> Por los servicios que se presten en el centro antirrábico municipal, se causarán derechos y se pagarán conforme a las siguientes tarifas:</w:t>
      </w:r>
    </w:p>
    <w:p w14:paraId="6AB63892" w14:textId="77777777" w:rsidR="0068744B" w:rsidRPr="007A6217" w:rsidRDefault="0068744B" w:rsidP="0068744B">
      <w:pPr>
        <w:jc w:val="both"/>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4930"/>
        <w:gridCol w:w="3960"/>
      </w:tblGrid>
      <w:tr w:rsidR="0068744B" w:rsidRPr="007A6217" w14:paraId="1EDF6B37" w14:textId="77777777" w:rsidTr="00CA6995">
        <w:tc>
          <w:tcPr>
            <w:tcW w:w="4930" w:type="dxa"/>
            <w:tcBorders>
              <w:top w:val="nil"/>
              <w:left w:val="nil"/>
              <w:bottom w:val="nil"/>
              <w:right w:val="nil"/>
            </w:tcBorders>
          </w:tcPr>
          <w:p w14:paraId="6BA51C3E" w14:textId="77777777" w:rsidR="0068744B" w:rsidRPr="007A6217" w:rsidRDefault="0068744B" w:rsidP="006522F1">
            <w:pPr>
              <w:numPr>
                <w:ilvl w:val="0"/>
                <w:numId w:val="46"/>
              </w:numPr>
              <w:ind w:right="290"/>
              <w:jc w:val="both"/>
              <w:rPr>
                <w:rFonts w:ascii="Arial" w:hAnsi="Arial" w:cs="Arial"/>
              </w:rPr>
            </w:pPr>
            <w:r w:rsidRPr="007A6217">
              <w:rPr>
                <w:rFonts w:ascii="Arial" w:hAnsi="Arial" w:cs="Arial"/>
              </w:rPr>
              <w:t xml:space="preserve">Recolección de perros </w:t>
            </w:r>
            <w:r w:rsidR="006522F1">
              <w:rPr>
                <w:rFonts w:ascii="Arial" w:hAnsi="Arial" w:cs="Arial"/>
              </w:rPr>
              <w:t>abandonados o en situación de calle</w:t>
            </w:r>
            <w:r w:rsidRPr="007A6217">
              <w:rPr>
                <w:rFonts w:ascii="Arial" w:hAnsi="Arial" w:cs="Arial"/>
              </w:rPr>
              <w:t>.</w:t>
            </w:r>
          </w:p>
          <w:p w14:paraId="3839633F" w14:textId="77777777" w:rsidR="0068744B" w:rsidRPr="007A6217" w:rsidRDefault="0068744B" w:rsidP="00CA6995">
            <w:pPr>
              <w:ind w:right="290"/>
              <w:jc w:val="both"/>
              <w:rPr>
                <w:rFonts w:ascii="Arial" w:hAnsi="Arial" w:cs="Arial"/>
              </w:rPr>
            </w:pPr>
          </w:p>
        </w:tc>
        <w:tc>
          <w:tcPr>
            <w:tcW w:w="3960" w:type="dxa"/>
            <w:tcBorders>
              <w:top w:val="nil"/>
              <w:left w:val="nil"/>
              <w:bottom w:val="nil"/>
              <w:right w:val="nil"/>
            </w:tcBorders>
          </w:tcPr>
          <w:p w14:paraId="0CA130F2" w14:textId="77777777" w:rsidR="0068744B" w:rsidRPr="007A6217" w:rsidRDefault="00B53208" w:rsidP="00CA6995">
            <w:pPr>
              <w:jc w:val="right"/>
              <w:rPr>
                <w:rFonts w:ascii="Arial" w:hAnsi="Arial" w:cs="Arial"/>
              </w:rPr>
            </w:pPr>
            <w:r w:rsidRPr="007A6217">
              <w:rPr>
                <w:rFonts w:ascii="Arial" w:hAnsi="Arial" w:cs="Arial"/>
              </w:rPr>
              <w:t>$ 140.40</w:t>
            </w:r>
          </w:p>
        </w:tc>
      </w:tr>
      <w:tr w:rsidR="0068744B" w:rsidRPr="007A6217" w14:paraId="07DBDB29" w14:textId="77777777" w:rsidTr="00CA6995">
        <w:tc>
          <w:tcPr>
            <w:tcW w:w="4930" w:type="dxa"/>
            <w:tcBorders>
              <w:top w:val="nil"/>
              <w:left w:val="nil"/>
              <w:bottom w:val="nil"/>
              <w:right w:val="nil"/>
            </w:tcBorders>
          </w:tcPr>
          <w:p w14:paraId="7C20D267" w14:textId="77777777" w:rsidR="0068744B" w:rsidRPr="007A6217" w:rsidRDefault="0068744B" w:rsidP="006522F1">
            <w:pPr>
              <w:numPr>
                <w:ilvl w:val="0"/>
                <w:numId w:val="46"/>
              </w:numPr>
              <w:ind w:right="290"/>
              <w:jc w:val="both"/>
              <w:rPr>
                <w:rFonts w:ascii="Arial" w:hAnsi="Arial" w:cs="Arial"/>
              </w:rPr>
            </w:pPr>
            <w:r w:rsidRPr="007A6217">
              <w:rPr>
                <w:rFonts w:ascii="Arial" w:hAnsi="Arial" w:cs="Arial"/>
              </w:rPr>
              <w:lastRenderedPageBreak/>
              <w:t>Agresiones reportadas.</w:t>
            </w:r>
          </w:p>
          <w:p w14:paraId="1234A6D1" w14:textId="77777777" w:rsidR="0068744B" w:rsidRPr="007A6217" w:rsidRDefault="0068744B" w:rsidP="00CA6995">
            <w:pPr>
              <w:ind w:right="290"/>
              <w:jc w:val="both"/>
              <w:rPr>
                <w:rFonts w:ascii="Arial" w:hAnsi="Arial" w:cs="Arial"/>
              </w:rPr>
            </w:pPr>
          </w:p>
        </w:tc>
        <w:tc>
          <w:tcPr>
            <w:tcW w:w="3960" w:type="dxa"/>
            <w:tcBorders>
              <w:top w:val="nil"/>
              <w:left w:val="nil"/>
              <w:bottom w:val="nil"/>
              <w:right w:val="nil"/>
            </w:tcBorders>
          </w:tcPr>
          <w:p w14:paraId="08F05AE6" w14:textId="77777777" w:rsidR="0068744B" w:rsidRPr="007A6217" w:rsidRDefault="00B53208" w:rsidP="00CA6995">
            <w:pPr>
              <w:jc w:val="right"/>
              <w:rPr>
                <w:rFonts w:ascii="Arial" w:hAnsi="Arial" w:cs="Arial"/>
              </w:rPr>
            </w:pPr>
            <w:r w:rsidRPr="007A6217">
              <w:rPr>
                <w:rFonts w:ascii="Arial" w:hAnsi="Arial" w:cs="Arial"/>
              </w:rPr>
              <w:t>$ 352.29</w:t>
            </w:r>
          </w:p>
        </w:tc>
      </w:tr>
      <w:tr w:rsidR="0068744B" w:rsidRPr="007A6217" w14:paraId="400CF201" w14:textId="77777777" w:rsidTr="00CA6995">
        <w:tc>
          <w:tcPr>
            <w:tcW w:w="4930" w:type="dxa"/>
            <w:tcBorders>
              <w:top w:val="nil"/>
              <w:left w:val="nil"/>
              <w:bottom w:val="nil"/>
              <w:right w:val="nil"/>
            </w:tcBorders>
          </w:tcPr>
          <w:p w14:paraId="187370D0" w14:textId="77777777" w:rsidR="0068744B" w:rsidRPr="007A6217" w:rsidRDefault="0068744B" w:rsidP="006522F1">
            <w:pPr>
              <w:numPr>
                <w:ilvl w:val="0"/>
                <w:numId w:val="46"/>
              </w:numPr>
              <w:ind w:right="290"/>
              <w:jc w:val="both"/>
              <w:rPr>
                <w:rFonts w:ascii="Arial" w:hAnsi="Arial" w:cs="Arial"/>
              </w:rPr>
            </w:pPr>
            <w:r w:rsidRPr="007A6217">
              <w:rPr>
                <w:rFonts w:ascii="Arial" w:hAnsi="Arial" w:cs="Arial"/>
              </w:rPr>
              <w:t>Esterilizaciones de hembras y machos.</w:t>
            </w:r>
          </w:p>
          <w:p w14:paraId="1FBBA8E4" w14:textId="77777777" w:rsidR="0068744B" w:rsidRPr="007A6217" w:rsidRDefault="0068744B" w:rsidP="00CA6995">
            <w:pPr>
              <w:ind w:right="290"/>
              <w:jc w:val="both"/>
              <w:rPr>
                <w:rFonts w:ascii="Arial" w:hAnsi="Arial" w:cs="Arial"/>
              </w:rPr>
            </w:pPr>
          </w:p>
        </w:tc>
        <w:tc>
          <w:tcPr>
            <w:tcW w:w="3960" w:type="dxa"/>
            <w:tcBorders>
              <w:top w:val="nil"/>
              <w:left w:val="nil"/>
              <w:bottom w:val="nil"/>
              <w:right w:val="nil"/>
            </w:tcBorders>
          </w:tcPr>
          <w:p w14:paraId="7D4AF7AF" w14:textId="77777777" w:rsidR="0068744B" w:rsidRPr="007A6217" w:rsidRDefault="00B53208" w:rsidP="00B53208">
            <w:pPr>
              <w:jc w:val="right"/>
              <w:rPr>
                <w:rFonts w:ascii="Arial" w:hAnsi="Arial" w:cs="Arial"/>
              </w:rPr>
            </w:pPr>
            <w:r w:rsidRPr="007A6217">
              <w:rPr>
                <w:rFonts w:ascii="Arial" w:hAnsi="Arial" w:cs="Arial"/>
              </w:rPr>
              <w:t>$ 282.09</w:t>
            </w:r>
          </w:p>
        </w:tc>
      </w:tr>
      <w:tr w:rsidR="0068744B" w:rsidRPr="007A6217" w14:paraId="571DB5EA" w14:textId="77777777" w:rsidTr="00CA6995">
        <w:tc>
          <w:tcPr>
            <w:tcW w:w="4930" w:type="dxa"/>
            <w:tcBorders>
              <w:top w:val="nil"/>
              <w:left w:val="nil"/>
              <w:bottom w:val="nil"/>
              <w:right w:val="nil"/>
            </w:tcBorders>
          </w:tcPr>
          <w:p w14:paraId="4BACECE6" w14:textId="77777777" w:rsidR="0068744B" w:rsidRPr="007A6217" w:rsidRDefault="0068744B" w:rsidP="006522F1">
            <w:pPr>
              <w:numPr>
                <w:ilvl w:val="0"/>
                <w:numId w:val="46"/>
              </w:numPr>
              <w:ind w:right="290"/>
              <w:jc w:val="both"/>
              <w:rPr>
                <w:rFonts w:ascii="Arial" w:hAnsi="Arial" w:cs="Arial"/>
              </w:rPr>
            </w:pPr>
            <w:r w:rsidRPr="007A6217">
              <w:rPr>
                <w:rFonts w:ascii="Arial" w:hAnsi="Arial" w:cs="Arial"/>
              </w:rPr>
              <w:t>Vacunas antirrábicas.</w:t>
            </w:r>
          </w:p>
          <w:p w14:paraId="440919E8" w14:textId="77777777" w:rsidR="0068744B" w:rsidRPr="007A6217" w:rsidRDefault="0068744B" w:rsidP="00CA6995">
            <w:pPr>
              <w:ind w:right="290"/>
              <w:jc w:val="both"/>
              <w:rPr>
                <w:rFonts w:ascii="Arial" w:hAnsi="Arial" w:cs="Arial"/>
              </w:rPr>
            </w:pPr>
          </w:p>
        </w:tc>
        <w:tc>
          <w:tcPr>
            <w:tcW w:w="3960" w:type="dxa"/>
            <w:tcBorders>
              <w:top w:val="nil"/>
              <w:left w:val="nil"/>
              <w:bottom w:val="nil"/>
              <w:right w:val="nil"/>
            </w:tcBorders>
          </w:tcPr>
          <w:p w14:paraId="2C33B7C4" w14:textId="77777777" w:rsidR="0068744B" w:rsidRPr="007A6217" w:rsidRDefault="00B53208" w:rsidP="00CA6995">
            <w:pPr>
              <w:jc w:val="right"/>
              <w:rPr>
                <w:rFonts w:ascii="Arial" w:hAnsi="Arial" w:cs="Arial"/>
              </w:rPr>
            </w:pPr>
            <w:r w:rsidRPr="007A6217">
              <w:rPr>
                <w:rFonts w:ascii="Arial" w:hAnsi="Arial" w:cs="Arial"/>
              </w:rPr>
              <w:t>$ 85.24</w:t>
            </w:r>
          </w:p>
        </w:tc>
      </w:tr>
      <w:tr w:rsidR="0068744B" w:rsidRPr="007A6217" w14:paraId="6799C0FA" w14:textId="77777777" w:rsidTr="00CA6995">
        <w:tc>
          <w:tcPr>
            <w:tcW w:w="4930" w:type="dxa"/>
            <w:tcBorders>
              <w:top w:val="nil"/>
              <w:left w:val="nil"/>
              <w:bottom w:val="nil"/>
              <w:right w:val="nil"/>
            </w:tcBorders>
          </w:tcPr>
          <w:p w14:paraId="29D8B870" w14:textId="77777777" w:rsidR="0068744B" w:rsidRPr="007A6217" w:rsidRDefault="0068744B" w:rsidP="006522F1">
            <w:pPr>
              <w:numPr>
                <w:ilvl w:val="0"/>
                <w:numId w:val="46"/>
              </w:numPr>
              <w:ind w:right="290"/>
              <w:jc w:val="both"/>
              <w:rPr>
                <w:rFonts w:ascii="Arial" w:hAnsi="Arial" w:cs="Arial"/>
              </w:rPr>
            </w:pPr>
            <w:r w:rsidRPr="007A6217">
              <w:rPr>
                <w:rFonts w:ascii="Arial" w:hAnsi="Arial" w:cs="Arial"/>
              </w:rPr>
              <w:t>Consultas.</w:t>
            </w:r>
          </w:p>
          <w:p w14:paraId="7A285FC6" w14:textId="77777777" w:rsidR="0068744B" w:rsidRPr="007A6217" w:rsidRDefault="0068744B" w:rsidP="00CA6995">
            <w:pPr>
              <w:ind w:right="290"/>
              <w:jc w:val="both"/>
              <w:rPr>
                <w:rFonts w:ascii="Arial" w:hAnsi="Arial" w:cs="Arial"/>
              </w:rPr>
            </w:pPr>
          </w:p>
        </w:tc>
        <w:tc>
          <w:tcPr>
            <w:tcW w:w="3960" w:type="dxa"/>
            <w:tcBorders>
              <w:top w:val="nil"/>
              <w:left w:val="nil"/>
              <w:bottom w:val="nil"/>
              <w:right w:val="nil"/>
            </w:tcBorders>
          </w:tcPr>
          <w:p w14:paraId="79EF2CE2" w14:textId="77777777" w:rsidR="0068744B" w:rsidRPr="007A6217" w:rsidRDefault="00B53208" w:rsidP="00CA6995">
            <w:pPr>
              <w:jc w:val="right"/>
              <w:rPr>
                <w:rFonts w:ascii="Arial" w:hAnsi="Arial" w:cs="Arial"/>
              </w:rPr>
            </w:pPr>
            <w:r w:rsidRPr="007A6217">
              <w:rPr>
                <w:rFonts w:ascii="Arial" w:hAnsi="Arial" w:cs="Arial"/>
              </w:rPr>
              <w:t>$ 28.80</w:t>
            </w:r>
          </w:p>
        </w:tc>
      </w:tr>
      <w:tr w:rsidR="0068744B" w:rsidRPr="007A6217" w14:paraId="1F74DFDD" w14:textId="77777777" w:rsidTr="00CA6995">
        <w:tc>
          <w:tcPr>
            <w:tcW w:w="4930" w:type="dxa"/>
            <w:tcBorders>
              <w:top w:val="nil"/>
              <w:left w:val="nil"/>
              <w:bottom w:val="nil"/>
              <w:right w:val="nil"/>
            </w:tcBorders>
          </w:tcPr>
          <w:p w14:paraId="108D1FCC" w14:textId="77777777" w:rsidR="0068744B" w:rsidRPr="007A6217" w:rsidRDefault="0068744B" w:rsidP="006522F1">
            <w:pPr>
              <w:numPr>
                <w:ilvl w:val="0"/>
                <w:numId w:val="46"/>
              </w:numPr>
              <w:ind w:right="290"/>
              <w:jc w:val="both"/>
              <w:rPr>
                <w:rFonts w:ascii="Arial" w:hAnsi="Arial" w:cs="Arial"/>
              </w:rPr>
            </w:pPr>
            <w:r w:rsidRPr="007A6217">
              <w:rPr>
                <w:rFonts w:ascii="Arial" w:hAnsi="Arial" w:cs="Arial"/>
              </w:rPr>
              <w:t>Baños garrapaticidas.</w:t>
            </w:r>
          </w:p>
          <w:p w14:paraId="11099AF2" w14:textId="77777777" w:rsidR="0068744B" w:rsidRPr="007A6217" w:rsidRDefault="0068744B" w:rsidP="00CA6995">
            <w:pPr>
              <w:ind w:right="290"/>
              <w:jc w:val="both"/>
              <w:rPr>
                <w:rFonts w:ascii="Arial" w:hAnsi="Arial" w:cs="Arial"/>
              </w:rPr>
            </w:pPr>
          </w:p>
        </w:tc>
        <w:tc>
          <w:tcPr>
            <w:tcW w:w="3960" w:type="dxa"/>
            <w:tcBorders>
              <w:top w:val="nil"/>
              <w:left w:val="nil"/>
              <w:bottom w:val="nil"/>
              <w:right w:val="nil"/>
            </w:tcBorders>
          </w:tcPr>
          <w:p w14:paraId="3889F47B" w14:textId="77777777" w:rsidR="0068744B" w:rsidRPr="007A6217" w:rsidRDefault="00B53208" w:rsidP="00CA6995">
            <w:pPr>
              <w:jc w:val="right"/>
              <w:rPr>
                <w:rFonts w:ascii="Arial" w:hAnsi="Arial" w:cs="Arial"/>
              </w:rPr>
            </w:pPr>
            <w:r w:rsidRPr="007A6217">
              <w:rPr>
                <w:rFonts w:ascii="Arial" w:hAnsi="Arial" w:cs="Arial"/>
              </w:rPr>
              <w:t>$ 67.32</w:t>
            </w:r>
          </w:p>
        </w:tc>
      </w:tr>
      <w:tr w:rsidR="0068744B" w:rsidRPr="007A6217" w14:paraId="594F97F3" w14:textId="77777777" w:rsidTr="00CA6995">
        <w:tc>
          <w:tcPr>
            <w:tcW w:w="4930" w:type="dxa"/>
            <w:tcBorders>
              <w:top w:val="nil"/>
              <w:left w:val="nil"/>
              <w:bottom w:val="nil"/>
              <w:right w:val="nil"/>
            </w:tcBorders>
          </w:tcPr>
          <w:p w14:paraId="61BCD835" w14:textId="77777777" w:rsidR="0068744B" w:rsidRPr="007A6217" w:rsidRDefault="0068744B" w:rsidP="006522F1">
            <w:pPr>
              <w:numPr>
                <w:ilvl w:val="0"/>
                <w:numId w:val="46"/>
              </w:numPr>
              <w:ind w:right="290"/>
              <w:jc w:val="both"/>
              <w:rPr>
                <w:rFonts w:ascii="Arial" w:hAnsi="Arial" w:cs="Arial"/>
              </w:rPr>
            </w:pPr>
            <w:r w:rsidRPr="007A6217">
              <w:rPr>
                <w:rFonts w:ascii="Arial" w:hAnsi="Arial" w:cs="Arial"/>
              </w:rPr>
              <w:t>Cirugías.</w:t>
            </w:r>
          </w:p>
        </w:tc>
        <w:tc>
          <w:tcPr>
            <w:tcW w:w="3960" w:type="dxa"/>
            <w:tcBorders>
              <w:top w:val="nil"/>
              <w:left w:val="nil"/>
              <w:bottom w:val="nil"/>
              <w:right w:val="nil"/>
            </w:tcBorders>
          </w:tcPr>
          <w:p w14:paraId="24BF4891" w14:textId="77777777" w:rsidR="0068744B" w:rsidRPr="007A6217" w:rsidRDefault="00B53208" w:rsidP="00CA6995">
            <w:pPr>
              <w:jc w:val="right"/>
              <w:rPr>
                <w:rFonts w:ascii="Arial" w:hAnsi="Arial" w:cs="Arial"/>
              </w:rPr>
            </w:pPr>
            <w:r w:rsidRPr="007A6217">
              <w:rPr>
                <w:rFonts w:ascii="Arial" w:hAnsi="Arial" w:cs="Arial"/>
              </w:rPr>
              <w:t>$ 282.09</w:t>
            </w:r>
          </w:p>
        </w:tc>
      </w:tr>
    </w:tbl>
    <w:p w14:paraId="5D8524BC" w14:textId="77777777" w:rsidR="00D05636" w:rsidRPr="007A6217" w:rsidRDefault="00D05636" w:rsidP="0068744B">
      <w:pPr>
        <w:jc w:val="center"/>
        <w:rPr>
          <w:rFonts w:ascii="Arial" w:hAnsi="Arial" w:cs="Arial"/>
          <w:b/>
          <w:lang w:val="es-MX"/>
        </w:rPr>
      </w:pPr>
    </w:p>
    <w:p w14:paraId="57DF29DF" w14:textId="77777777" w:rsidR="0068744B" w:rsidRPr="007A6217" w:rsidRDefault="0068744B" w:rsidP="0068744B">
      <w:pPr>
        <w:jc w:val="center"/>
        <w:rPr>
          <w:rFonts w:ascii="Arial" w:hAnsi="Arial" w:cs="Arial"/>
          <w:b/>
          <w:lang w:val="es-MX"/>
        </w:rPr>
      </w:pPr>
      <w:r w:rsidRPr="007A6217">
        <w:rPr>
          <w:rFonts w:ascii="Arial" w:hAnsi="Arial" w:cs="Arial"/>
          <w:b/>
          <w:lang w:val="es-MX"/>
        </w:rPr>
        <w:t>SECCI</w:t>
      </w:r>
      <w:r w:rsidR="00F15C16" w:rsidRPr="007A6217">
        <w:rPr>
          <w:rFonts w:ascii="Arial" w:hAnsi="Arial" w:cs="Arial"/>
          <w:b/>
          <w:lang w:val="es-MX"/>
        </w:rPr>
        <w:t xml:space="preserve">ÓN DÉCIMA </w:t>
      </w:r>
      <w:r w:rsidR="00D9716D" w:rsidRPr="007A6217">
        <w:rPr>
          <w:rFonts w:ascii="Arial" w:hAnsi="Arial" w:cs="Arial"/>
          <w:b/>
          <w:lang w:val="es-MX"/>
        </w:rPr>
        <w:t>TERCERA</w:t>
      </w:r>
    </w:p>
    <w:p w14:paraId="2756273B" w14:textId="77777777" w:rsidR="0068744B" w:rsidRPr="007A6217" w:rsidRDefault="0068744B" w:rsidP="005143B5">
      <w:pPr>
        <w:jc w:val="center"/>
        <w:rPr>
          <w:rFonts w:ascii="Arial" w:hAnsi="Arial" w:cs="Arial"/>
          <w:b/>
          <w:lang w:val="es-MX"/>
        </w:rPr>
      </w:pPr>
      <w:r w:rsidRPr="007A6217">
        <w:rPr>
          <w:rFonts w:ascii="Arial" w:hAnsi="Arial" w:cs="Arial"/>
          <w:b/>
          <w:lang w:val="es-MX"/>
        </w:rPr>
        <w:t>ESCRITURACIÓN</w:t>
      </w:r>
    </w:p>
    <w:p w14:paraId="2F2BC665" w14:textId="77777777" w:rsidR="005143B5" w:rsidRPr="007A6217" w:rsidRDefault="005143B5" w:rsidP="005143B5">
      <w:pPr>
        <w:jc w:val="center"/>
        <w:rPr>
          <w:rFonts w:ascii="Arial" w:hAnsi="Arial" w:cs="Arial"/>
          <w:lang w:val="es-MX"/>
        </w:rPr>
      </w:pPr>
    </w:p>
    <w:p w14:paraId="3D66E0DD" w14:textId="77777777" w:rsidR="0068744B" w:rsidRPr="007A6217" w:rsidRDefault="0068744B" w:rsidP="0068744B">
      <w:pPr>
        <w:jc w:val="both"/>
        <w:rPr>
          <w:rFonts w:ascii="Arial" w:hAnsi="Arial" w:cs="Arial"/>
        </w:rPr>
      </w:pPr>
      <w:r w:rsidRPr="007A6217">
        <w:rPr>
          <w:rFonts w:ascii="Arial" w:hAnsi="Arial" w:cs="Arial"/>
          <w:b/>
          <w:bCs/>
        </w:rPr>
        <w:t>ARTÍ</w:t>
      </w:r>
      <w:r w:rsidR="00D9716D" w:rsidRPr="007A6217">
        <w:rPr>
          <w:rFonts w:ascii="Arial" w:hAnsi="Arial" w:cs="Arial"/>
          <w:b/>
          <w:bCs/>
        </w:rPr>
        <w:t>CULO 60</w:t>
      </w:r>
      <w:r w:rsidRPr="007A6217">
        <w:rPr>
          <w:rFonts w:ascii="Arial" w:hAnsi="Arial" w:cs="Arial"/>
          <w:b/>
          <w:bCs/>
        </w:rPr>
        <w:t xml:space="preserve">.- </w:t>
      </w:r>
      <w:r w:rsidRPr="007A6217">
        <w:rPr>
          <w:rFonts w:ascii="Arial" w:hAnsi="Arial" w:cs="Arial"/>
        </w:rPr>
        <w:t xml:space="preserve">El Ayuntamiento percibirá ingresos a través del área de regulación de la tenencia de la tierra y recaudados por la Tesorería Municipal, para aquellas viviendas de interés social, que estén agrupadas y asociadas cumpliendo con los requisitos que establezca cada Municipio en materia de desarrollo urbano, para concederles el derecho de escrituración, lo cual pagará </w:t>
      </w:r>
      <w:proofErr w:type="gramStart"/>
      <w:r w:rsidRPr="007A6217">
        <w:rPr>
          <w:rFonts w:ascii="Arial" w:hAnsi="Arial" w:cs="Arial"/>
        </w:rPr>
        <w:t>de acuerdo a</w:t>
      </w:r>
      <w:proofErr w:type="gramEnd"/>
      <w:r w:rsidRPr="007A6217">
        <w:rPr>
          <w:rFonts w:ascii="Arial" w:hAnsi="Arial" w:cs="Arial"/>
        </w:rPr>
        <w:t xml:space="preserve"> la siguiente tarifa:</w:t>
      </w:r>
    </w:p>
    <w:p w14:paraId="2ECD65C3" w14:textId="77777777" w:rsidR="0068744B" w:rsidRPr="007A6217" w:rsidRDefault="0068744B" w:rsidP="0068744B">
      <w:pPr>
        <w:jc w:val="both"/>
        <w:rPr>
          <w:rFonts w:ascii="Arial" w:hAnsi="Arial" w:cs="Arial"/>
          <w:b/>
        </w:rPr>
      </w:pPr>
    </w:p>
    <w:tbl>
      <w:tblPr>
        <w:tblW w:w="0" w:type="auto"/>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70"/>
        <w:gridCol w:w="3820"/>
      </w:tblGrid>
      <w:tr w:rsidR="0068744B" w:rsidRPr="007A6217" w14:paraId="3EC73E21" w14:textId="77777777" w:rsidTr="00CA6995">
        <w:tc>
          <w:tcPr>
            <w:tcW w:w="5070" w:type="dxa"/>
            <w:tcBorders>
              <w:top w:val="nil"/>
              <w:bottom w:val="nil"/>
              <w:right w:val="nil"/>
            </w:tcBorders>
          </w:tcPr>
          <w:p w14:paraId="18C5BDC3" w14:textId="77777777" w:rsidR="0068744B" w:rsidRPr="007A6217" w:rsidRDefault="0068744B" w:rsidP="00CA6995">
            <w:pPr>
              <w:numPr>
                <w:ilvl w:val="0"/>
                <w:numId w:val="4"/>
              </w:numPr>
              <w:tabs>
                <w:tab w:val="clear" w:pos="900"/>
              </w:tabs>
              <w:ind w:left="284" w:hanging="284"/>
              <w:jc w:val="both"/>
              <w:rPr>
                <w:rFonts w:ascii="Arial" w:hAnsi="Arial" w:cs="Arial"/>
                <w:lang w:val="es-MX"/>
              </w:rPr>
            </w:pPr>
            <w:r w:rsidRPr="007A6217">
              <w:rPr>
                <w:rFonts w:ascii="Arial" w:hAnsi="Arial" w:cs="Arial"/>
                <w:lang w:val="es-MX"/>
              </w:rPr>
              <w:t>Lotes de hasta 120 m2.</w:t>
            </w:r>
          </w:p>
          <w:p w14:paraId="750DA619" w14:textId="77777777" w:rsidR="0068744B" w:rsidRPr="007A6217" w:rsidRDefault="0068744B" w:rsidP="00CA6995">
            <w:pPr>
              <w:ind w:left="284" w:hanging="284"/>
              <w:jc w:val="both"/>
              <w:rPr>
                <w:rFonts w:ascii="Arial" w:hAnsi="Arial" w:cs="Arial"/>
              </w:rPr>
            </w:pPr>
          </w:p>
        </w:tc>
        <w:tc>
          <w:tcPr>
            <w:tcW w:w="3820" w:type="dxa"/>
            <w:tcBorders>
              <w:top w:val="nil"/>
              <w:left w:val="nil"/>
              <w:bottom w:val="nil"/>
            </w:tcBorders>
          </w:tcPr>
          <w:p w14:paraId="27A9F921" w14:textId="77777777" w:rsidR="0068744B" w:rsidRPr="007A6217" w:rsidRDefault="003F0515" w:rsidP="00CA6995">
            <w:pPr>
              <w:jc w:val="right"/>
              <w:rPr>
                <w:rFonts w:ascii="Arial" w:hAnsi="Arial" w:cs="Arial"/>
              </w:rPr>
            </w:pPr>
            <w:r w:rsidRPr="007A6217">
              <w:rPr>
                <w:rFonts w:ascii="Arial" w:hAnsi="Arial" w:cs="Arial"/>
              </w:rPr>
              <w:t>$ 1,545.00</w:t>
            </w:r>
          </w:p>
        </w:tc>
      </w:tr>
      <w:tr w:rsidR="0068744B" w:rsidRPr="007A6217" w14:paraId="22B7D885" w14:textId="77777777" w:rsidTr="00CA6995">
        <w:tc>
          <w:tcPr>
            <w:tcW w:w="5070" w:type="dxa"/>
            <w:tcBorders>
              <w:top w:val="nil"/>
              <w:right w:val="nil"/>
            </w:tcBorders>
          </w:tcPr>
          <w:p w14:paraId="7CA75B57" w14:textId="77777777" w:rsidR="0068744B" w:rsidRPr="007A6217" w:rsidRDefault="0068744B" w:rsidP="00CA6995">
            <w:pPr>
              <w:ind w:left="284" w:hanging="284"/>
              <w:jc w:val="both"/>
              <w:rPr>
                <w:rFonts w:ascii="Arial" w:hAnsi="Arial" w:cs="Arial"/>
              </w:rPr>
            </w:pPr>
            <w:r w:rsidRPr="007A6217">
              <w:rPr>
                <w:rFonts w:ascii="Arial" w:hAnsi="Arial" w:cs="Arial"/>
                <w:lang w:val="es-MX"/>
              </w:rPr>
              <w:t>b) Lotes de 120.01 m2 hasta 250.00 m2.</w:t>
            </w:r>
          </w:p>
        </w:tc>
        <w:tc>
          <w:tcPr>
            <w:tcW w:w="3820" w:type="dxa"/>
            <w:tcBorders>
              <w:top w:val="nil"/>
              <w:left w:val="nil"/>
              <w:bottom w:val="nil"/>
            </w:tcBorders>
          </w:tcPr>
          <w:p w14:paraId="3B681344" w14:textId="77777777" w:rsidR="0068744B" w:rsidRPr="007A6217" w:rsidRDefault="003F0515" w:rsidP="003F0515">
            <w:pPr>
              <w:jc w:val="right"/>
              <w:rPr>
                <w:rFonts w:ascii="Arial" w:hAnsi="Arial" w:cs="Arial"/>
              </w:rPr>
            </w:pPr>
            <w:r w:rsidRPr="007A6217">
              <w:rPr>
                <w:rFonts w:ascii="Arial" w:hAnsi="Arial" w:cs="Arial"/>
              </w:rPr>
              <w:t>$ 2,060.00</w:t>
            </w:r>
          </w:p>
        </w:tc>
      </w:tr>
    </w:tbl>
    <w:p w14:paraId="01FA1E5E" w14:textId="77777777" w:rsidR="0068744B" w:rsidRPr="007A6217" w:rsidRDefault="0068744B" w:rsidP="0068744B">
      <w:pPr>
        <w:pStyle w:val="Encabezado"/>
        <w:tabs>
          <w:tab w:val="clear" w:pos="4419"/>
          <w:tab w:val="clear" w:pos="8838"/>
        </w:tabs>
        <w:rPr>
          <w:rFonts w:ascii="Arial" w:hAnsi="Arial" w:cs="Arial"/>
        </w:rPr>
      </w:pPr>
    </w:p>
    <w:p w14:paraId="736BAA87" w14:textId="77777777" w:rsidR="00EE1D59" w:rsidRPr="007A6217" w:rsidRDefault="00EE1D59" w:rsidP="00C27D4E">
      <w:pPr>
        <w:jc w:val="center"/>
        <w:rPr>
          <w:rFonts w:ascii="Arial" w:hAnsi="Arial" w:cs="Arial"/>
          <w:b/>
          <w:lang w:val="es-MX"/>
        </w:rPr>
      </w:pPr>
    </w:p>
    <w:p w14:paraId="0479E799" w14:textId="77777777" w:rsidR="00D9716D" w:rsidRPr="007A6217" w:rsidRDefault="00D9716D" w:rsidP="00D9716D">
      <w:pPr>
        <w:jc w:val="center"/>
        <w:rPr>
          <w:rFonts w:ascii="Arial" w:hAnsi="Arial" w:cs="Arial"/>
          <w:b/>
        </w:rPr>
      </w:pPr>
      <w:r w:rsidRPr="007A6217">
        <w:rPr>
          <w:rFonts w:ascii="Arial" w:hAnsi="Arial" w:cs="Arial"/>
          <w:b/>
        </w:rPr>
        <w:t>CAPITULO CUARTO</w:t>
      </w:r>
    </w:p>
    <w:p w14:paraId="53B68803" w14:textId="77777777" w:rsidR="00D9716D" w:rsidRPr="007A6217" w:rsidRDefault="00D9716D" w:rsidP="00D9716D">
      <w:pPr>
        <w:jc w:val="center"/>
        <w:rPr>
          <w:rFonts w:ascii="Arial" w:hAnsi="Arial" w:cs="Arial"/>
          <w:b/>
        </w:rPr>
      </w:pPr>
      <w:r w:rsidRPr="007A6217">
        <w:rPr>
          <w:rFonts w:ascii="Arial" w:hAnsi="Arial" w:cs="Arial"/>
          <w:b/>
        </w:rPr>
        <w:t>ACCESORIOS</w:t>
      </w:r>
    </w:p>
    <w:p w14:paraId="1C8CB41B" w14:textId="77777777" w:rsidR="00D9716D" w:rsidRPr="007A6217" w:rsidRDefault="00D9716D" w:rsidP="00D9716D">
      <w:pPr>
        <w:jc w:val="center"/>
        <w:rPr>
          <w:rFonts w:ascii="Arial" w:hAnsi="Arial" w:cs="Arial"/>
          <w:b/>
        </w:rPr>
      </w:pPr>
    </w:p>
    <w:p w14:paraId="5CE6418E" w14:textId="77777777" w:rsidR="00D9716D" w:rsidRPr="007A6217" w:rsidRDefault="00D9716D" w:rsidP="00D9716D">
      <w:pPr>
        <w:jc w:val="center"/>
        <w:rPr>
          <w:rFonts w:ascii="Arial" w:hAnsi="Arial" w:cs="Arial"/>
          <w:b/>
          <w:color w:val="000000"/>
        </w:rPr>
      </w:pPr>
      <w:r w:rsidRPr="007A6217">
        <w:rPr>
          <w:rFonts w:ascii="Arial" w:hAnsi="Arial" w:cs="Arial"/>
          <w:b/>
        </w:rPr>
        <w:t>SECCIÓN PRIMERA</w:t>
      </w:r>
    </w:p>
    <w:p w14:paraId="086DC4F3" w14:textId="77777777" w:rsidR="00D9716D" w:rsidRPr="007A6217" w:rsidRDefault="00D9716D" w:rsidP="00D9716D">
      <w:pPr>
        <w:jc w:val="center"/>
        <w:rPr>
          <w:rFonts w:ascii="Arial" w:hAnsi="Arial" w:cs="Arial"/>
          <w:b/>
        </w:rPr>
      </w:pPr>
      <w:r w:rsidRPr="007A6217">
        <w:rPr>
          <w:rFonts w:ascii="Arial" w:hAnsi="Arial" w:cs="Arial"/>
          <w:b/>
        </w:rPr>
        <w:t>MULTAS</w:t>
      </w:r>
    </w:p>
    <w:p w14:paraId="76294204" w14:textId="77777777" w:rsidR="00D9716D" w:rsidRPr="007A6217" w:rsidRDefault="00D9716D" w:rsidP="00D9716D">
      <w:pPr>
        <w:jc w:val="center"/>
        <w:rPr>
          <w:rFonts w:ascii="Arial" w:hAnsi="Arial" w:cs="Arial"/>
          <w:b/>
        </w:rPr>
      </w:pPr>
    </w:p>
    <w:p w14:paraId="27D685F2" w14:textId="77777777" w:rsidR="00D9716D" w:rsidRPr="007A6217" w:rsidRDefault="00D9716D" w:rsidP="00D9716D">
      <w:pPr>
        <w:rPr>
          <w:rFonts w:ascii="Arial" w:hAnsi="Arial" w:cs="Arial"/>
        </w:rPr>
      </w:pPr>
      <w:r w:rsidRPr="007A6217">
        <w:rPr>
          <w:rFonts w:ascii="Arial" w:hAnsi="Arial" w:cs="Arial"/>
          <w:b/>
        </w:rPr>
        <w:t>ARTÍCULO 61.-</w:t>
      </w:r>
      <w:r w:rsidRPr="007A6217">
        <w:rPr>
          <w:rFonts w:ascii="Arial" w:hAnsi="Arial" w:cs="Arial"/>
        </w:rPr>
        <w:t xml:space="preserve"> El Ayuntamiento percibirá ingresos por sanciones no fiscales de carácter monetario. </w:t>
      </w:r>
    </w:p>
    <w:p w14:paraId="6BDD5D5E" w14:textId="77777777" w:rsidR="00D9716D" w:rsidRPr="007A6217" w:rsidRDefault="00D9716D" w:rsidP="00D9716D">
      <w:pPr>
        <w:rPr>
          <w:rFonts w:ascii="Arial" w:hAnsi="Arial" w:cs="Arial"/>
          <w:b/>
        </w:rPr>
      </w:pPr>
    </w:p>
    <w:p w14:paraId="2653D1CA" w14:textId="77777777" w:rsidR="00D9716D" w:rsidRPr="007A6217" w:rsidRDefault="00D9716D" w:rsidP="00D9716D">
      <w:pPr>
        <w:jc w:val="center"/>
        <w:rPr>
          <w:rFonts w:ascii="Arial" w:hAnsi="Arial" w:cs="Arial"/>
          <w:b/>
          <w:color w:val="000000"/>
        </w:rPr>
      </w:pPr>
      <w:r w:rsidRPr="007A6217">
        <w:rPr>
          <w:rFonts w:ascii="Arial" w:hAnsi="Arial" w:cs="Arial"/>
          <w:b/>
        </w:rPr>
        <w:t>SECCIÓN SEGUNDA</w:t>
      </w:r>
    </w:p>
    <w:p w14:paraId="78A408EC" w14:textId="77777777" w:rsidR="00D9716D" w:rsidRPr="007A6217" w:rsidRDefault="00D9716D" w:rsidP="00D9716D">
      <w:pPr>
        <w:jc w:val="center"/>
        <w:rPr>
          <w:rFonts w:ascii="Arial" w:hAnsi="Arial" w:cs="Arial"/>
          <w:b/>
        </w:rPr>
      </w:pPr>
      <w:r w:rsidRPr="007A6217">
        <w:rPr>
          <w:rFonts w:ascii="Arial" w:hAnsi="Arial" w:cs="Arial"/>
          <w:b/>
        </w:rPr>
        <w:t>RECARGOS</w:t>
      </w:r>
    </w:p>
    <w:p w14:paraId="47F73E12" w14:textId="77777777" w:rsidR="00D9716D" w:rsidRPr="007A6217" w:rsidRDefault="00D9716D" w:rsidP="00D9716D">
      <w:pPr>
        <w:jc w:val="center"/>
        <w:rPr>
          <w:rFonts w:ascii="Arial" w:hAnsi="Arial" w:cs="Arial"/>
          <w:b/>
        </w:rPr>
      </w:pPr>
    </w:p>
    <w:p w14:paraId="73150796" w14:textId="77777777" w:rsidR="00D9716D" w:rsidRPr="007A6217" w:rsidRDefault="00D9716D" w:rsidP="00D9716D">
      <w:pPr>
        <w:jc w:val="both"/>
        <w:rPr>
          <w:rFonts w:ascii="Arial" w:hAnsi="Arial" w:cs="Arial"/>
        </w:rPr>
      </w:pPr>
      <w:r w:rsidRPr="007A6217">
        <w:rPr>
          <w:rFonts w:ascii="Arial" w:hAnsi="Arial" w:cs="Arial"/>
          <w:b/>
        </w:rPr>
        <w:t>ARTÍCULO 62.-</w:t>
      </w:r>
      <w:r w:rsidRPr="007A6217">
        <w:rPr>
          <w:rFonts w:ascii="Arial" w:hAnsi="Arial" w:cs="Arial"/>
        </w:rPr>
        <w:t xml:space="preserve"> El Ayuntamiento percibirá ingresos por recargos de obligaciones fiscales, que no fueron cumplidas con oportunidad en el ejercicio fiscal actual o anteriores y serán cobrados conforme a lo establecido en el artículo 21 del Código Fiscal de la Federación.</w:t>
      </w:r>
    </w:p>
    <w:p w14:paraId="08D0F789" w14:textId="77777777" w:rsidR="00D9716D" w:rsidRPr="007A6217" w:rsidRDefault="00D9716D" w:rsidP="00D9716D">
      <w:pPr>
        <w:jc w:val="both"/>
        <w:rPr>
          <w:rFonts w:ascii="Arial" w:hAnsi="Arial" w:cs="Arial"/>
        </w:rPr>
      </w:pPr>
    </w:p>
    <w:p w14:paraId="53B507ED" w14:textId="77777777" w:rsidR="00D9716D" w:rsidRPr="007A6217" w:rsidRDefault="00D9716D" w:rsidP="00D9716D">
      <w:pPr>
        <w:jc w:val="both"/>
        <w:rPr>
          <w:rFonts w:ascii="Arial" w:hAnsi="Arial" w:cs="Arial"/>
        </w:rPr>
      </w:pPr>
      <w:r w:rsidRPr="007A6217">
        <w:rPr>
          <w:rFonts w:ascii="Arial" w:hAnsi="Arial" w:cs="Arial"/>
          <w:b/>
        </w:rPr>
        <w:t>ARTÍCULO 63.-</w:t>
      </w:r>
      <w:r w:rsidRPr="007A6217">
        <w:rPr>
          <w:rFonts w:ascii="Arial" w:hAnsi="Arial" w:cs="Arial"/>
        </w:rPr>
        <w:t xml:space="preserve"> No causarán recargos los propios recargos, las multas fiscales y las no fiscales.</w:t>
      </w:r>
    </w:p>
    <w:p w14:paraId="62FE0209" w14:textId="77777777" w:rsidR="00D9716D" w:rsidRPr="007A6217" w:rsidRDefault="00D9716D" w:rsidP="00D9716D">
      <w:pPr>
        <w:jc w:val="both"/>
        <w:rPr>
          <w:rFonts w:ascii="Arial" w:hAnsi="Arial" w:cs="Arial"/>
          <w:b/>
        </w:rPr>
      </w:pPr>
    </w:p>
    <w:p w14:paraId="45A10589" w14:textId="77777777" w:rsidR="00D9716D" w:rsidRPr="007A6217" w:rsidRDefault="00D9716D" w:rsidP="00D9716D">
      <w:pPr>
        <w:jc w:val="both"/>
        <w:rPr>
          <w:rFonts w:ascii="Arial" w:hAnsi="Arial" w:cs="Arial"/>
        </w:rPr>
      </w:pPr>
      <w:r w:rsidRPr="007A6217">
        <w:rPr>
          <w:rFonts w:ascii="Arial" w:hAnsi="Arial" w:cs="Arial"/>
          <w:b/>
        </w:rPr>
        <w:lastRenderedPageBreak/>
        <w:t>ARTÍCULO 64.-</w:t>
      </w:r>
      <w:r w:rsidRPr="007A6217">
        <w:rPr>
          <w:rFonts w:ascii="Arial" w:hAnsi="Arial" w:cs="Arial"/>
        </w:rPr>
        <w:t xml:space="preserve"> En caso de prórroga para el pago de créditos fiscales, se causarán recargos sobre saldos insolutos durante el ejercicio fiscal actual, a razón del 2% mensual.</w:t>
      </w:r>
    </w:p>
    <w:p w14:paraId="4D5E32AF" w14:textId="77777777" w:rsidR="00D9716D" w:rsidRPr="007A6217" w:rsidRDefault="00D9716D" w:rsidP="00D9716D">
      <w:pPr>
        <w:jc w:val="both"/>
        <w:rPr>
          <w:rFonts w:ascii="Arial" w:hAnsi="Arial" w:cs="Arial"/>
        </w:rPr>
      </w:pPr>
    </w:p>
    <w:p w14:paraId="31CB3C37" w14:textId="77777777" w:rsidR="00D9716D" w:rsidRPr="007A6217" w:rsidRDefault="00D9716D" w:rsidP="00D9716D">
      <w:pPr>
        <w:jc w:val="center"/>
        <w:rPr>
          <w:rFonts w:ascii="Arial" w:hAnsi="Arial" w:cs="Arial"/>
          <w:b/>
          <w:color w:val="000000"/>
        </w:rPr>
      </w:pPr>
      <w:r w:rsidRPr="007A6217">
        <w:rPr>
          <w:rFonts w:ascii="Arial" w:hAnsi="Arial" w:cs="Arial"/>
          <w:b/>
        </w:rPr>
        <w:t>SECCIÓN TERCERA</w:t>
      </w:r>
    </w:p>
    <w:p w14:paraId="5CD1DF3F" w14:textId="77777777" w:rsidR="00D9716D" w:rsidRPr="007A6217" w:rsidRDefault="00D9716D" w:rsidP="00D9716D">
      <w:pPr>
        <w:jc w:val="center"/>
        <w:rPr>
          <w:rFonts w:ascii="Arial" w:hAnsi="Arial" w:cs="Arial"/>
          <w:b/>
        </w:rPr>
      </w:pPr>
      <w:r w:rsidRPr="007A6217">
        <w:rPr>
          <w:rFonts w:ascii="Arial" w:hAnsi="Arial" w:cs="Arial"/>
          <w:b/>
        </w:rPr>
        <w:t>GASTOS DE EJECUCIÓN</w:t>
      </w:r>
    </w:p>
    <w:p w14:paraId="7A6E68D9" w14:textId="77777777" w:rsidR="00D9716D" w:rsidRPr="007A6217" w:rsidRDefault="00D9716D" w:rsidP="00D9716D">
      <w:pPr>
        <w:jc w:val="both"/>
        <w:rPr>
          <w:rFonts w:ascii="Arial" w:hAnsi="Arial" w:cs="Arial"/>
        </w:rPr>
      </w:pPr>
    </w:p>
    <w:p w14:paraId="78B93B6C" w14:textId="77777777" w:rsidR="00D9716D" w:rsidRPr="007A6217" w:rsidRDefault="00D9716D" w:rsidP="00D9716D">
      <w:pPr>
        <w:jc w:val="both"/>
        <w:rPr>
          <w:rFonts w:ascii="Arial" w:hAnsi="Arial" w:cs="Arial"/>
          <w:b/>
          <w:lang w:val="es-MX"/>
        </w:rPr>
      </w:pPr>
      <w:r w:rsidRPr="007A6217">
        <w:rPr>
          <w:rFonts w:ascii="Arial" w:hAnsi="Arial" w:cs="Arial"/>
          <w:b/>
        </w:rPr>
        <w:t>ARTÍCULO 65.-</w:t>
      </w:r>
      <w:r w:rsidRPr="007A6217">
        <w:rPr>
          <w:rFonts w:ascii="Arial" w:hAnsi="Arial" w:cs="Arial"/>
        </w:rPr>
        <w:t xml:space="preserve"> Cuando sea necesario emplear el procedimiento administrativo de ejecución para hacer efectivos los créditos fiscales, las personas físicas o las morales estarán obligadas a pagar el 2% del crédito fiscal por concepto de gastos de ejecución, por cada una de las diligencias que se practiquen. En ningún caso los gastos de ejecución por cada una de las diligencias de ejecución serán menores al salario mínimo general diario de la zona económica que corresponda al Municipio, ni superior al mismo elevado al año.</w:t>
      </w:r>
    </w:p>
    <w:p w14:paraId="7529A254" w14:textId="77777777" w:rsidR="00D9716D" w:rsidRPr="007A6217" w:rsidRDefault="00D9716D" w:rsidP="00D9716D">
      <w:pPr>
        <w:jc w:val="center"/>
        <w:rPr>
          <w:rFonts w:ascii="Arial" w:hAnsi="Arial" w:cs="Arial"/>
          <w:b/>
          <w:lang w:val="es-MX"/>
        </w:rPr>
      </w:pPr>
    </w:p>
    <w:p w14:paraId="594579B5" w14:textId="77777777" w:rsidR="00D9716D" w:rsidRPr="007A6217" w:rsidRDefault="00D9716D" w:rsidP="00D9716D">
      <w:pPr>
        <w:jc w:val="center"/>
        <w:rPr>
          <w:rFonts w:ascii="Arial" w:hAnsi="Arial" w:cs="Arial"/>
          <w:b/>
          <w:lang w:val="es-MX"/>
        </w:rPr>
      </w:pPr>
      <w:r w:rsidRPr="007A6217">
        <w:rPr>
          <w:rFonts w:ascii="Arial" w:hAnsi="Arial" w:cs="Arial"/>
          <w:b/>
          <w:lang w:val="es-MX"/>
        </w:rPr>
        <w:t>CAPÍTULO QUINTO</w:t>
      </w:r>
    </w:p>
    <w:p w14:paraId="595B0512" w14:textId="77777777" w:rsidR="00D9716D" w:rsidRPr="007A6217" w:rsidRDefault="00D9716D" w:rsidP="00D9716D">
      <w:pPr>
        <w:jc w:val="center"/>
        <w:rPr>
          <w:rFonts w:ascii="Arial" w:hAnsi="Arial" w:cs="Arial"/>
          <w:b/>
        </w:rPr>
      </w:pPr>
      <w:r w:rsidRPr="007A6217">
        <w:rPr>
          <w:rFonts w:ascii="Arial" w:hAnsi="Arial" w:cs="Arial"/>
          <w:b/>
        </w:rPr>
        <w:t>DERECHOS NO COMPRENDIDOS EN LAS FRACCIONES DE LA LEY DE INGRESOS CAUSADAS EN EJERCICIOS FISCALES ANTERIORES PENDIENTES DE LIQUIDACIÓN O PAGO</w:t>
      </w:r>
    </w:p>
    <w:p w14:paraId="13DE6819" w14:textId="77777777" w:rsidR="00D9716D" w:rsidRPr="007A6217" w:rsidRDefault="00D9716D" w:rsidP="00D9716D">
      <w:pPr>
        <w:jc w:val="center"/>
        <w:rPr>
          <w:rFonts w:ascii="Arial" w:hAnsi="Arial" w:cs="Arial"/>
          <w:b/>
          <w:lang w:val="es-MX"/>
        </w:rPr>
      </w:pPr>
    </w:p>
    <w:p w14:paraId="564C316A" w14:textId="77777777" w:rsidR="00D9716D" w:rsidRPr="007A6217" w:rsidRDefault="00D9716D" w:rsidP="00D9716D">
      <w:pPr>
        <w:jc w:val="center"/>
        <w:rPr>
          <w:rFonts w:ascii="Arial" w:hAnsi="Arial" w:cs="Arial"/>
          <w:b/>
          <w:lang w:val="es-MX"/>
        </w:rPr>
      </w:pPr>
      <w:r w:rsidRPr="007A6217">
        <w:rPr>
          <w:rFonts w:ascii="Arial" w:hAnsi="Arial" w:cs="Arial"/>
          <w:b/>
          <w:lang w:val="es-MX"/>
        </w:rPr>
        <w:t>SECCIÓN ÚNICA</w:t>
      </w:r>
    </w:p>
    <w:p w14:paraId="4410A166" w14:textId="77777777" w:rsidR="00D9716D" w:rsidRPr="007A6217" w:rsidRDefault="00D9716D" w:rsidP="00D9716D">
      <w:pPr>
        <w:jc w:val="center"/>
        <w:rPr>
          <w:rFonts w:ascii="Arial" w:hAnsi="Arial" w:cs="Arial"/>
          <w:b/>
          <w:lang w:val="es-MX"/>
        </w:rPr>
      </w:pPr>
      <w:r w:rsidRPr="007A6217">
        <w:rPr>
          <w:rFonts w:ascii="Arial" w:hAnsi="Arial" w:cs="Arial"/>
          <w:b/>
          <w:lang w:val="es-MX"/>
        </w:rPr>
        <w:t>REZAGOS DE DERECHOS</w:t>
      </w:r>
    </w:p>
    <w:p w14:paraId="4D0CA37D" w14:textId="77777777" w:rsidR="00C27D4E" w:rsidRPr="007A6217" w:rsidRDefault="00C27D4E" w:rsidP="0068744B">
      <w:pPr>
        <w:pStyle w:val="Encabezado"/>
        <w:tabs>
          <w:tab w:val="clear" w:pos="4419"/>
          <w:tab w:val="clear" w:pos="8838"/>
        </w:tabs>
        <w:rPr>
          <w:rFonts w:ascii="Arial" w:hAnsi="Arial" w:cs="Arial"/>
        </w:rPr>
      </w:pPr>
    </w:p>
    <w:p w14:paraId="78E8DFA7" w14:textId="77777777" w:rsidR="00C27D4E" w:rsidRPr="007A6217" w:rsidRDefault="00C27D4E" w:rsidP="00C27D4E">
      <w:pPr>
        <w:jc w:val="both"/>
        <w:rPr>
          <w:rFonts w:ascii="Arial" w:hAnsi="Arial" w:cs="Arial"/>
          <w:b/>
          <w:color w:val="000000"/>
        </w:rPr>
      </w:pPr>
      <w:r w:rsidRPr="007A6217">
        <w:rPr>
          <w:rFonts w:ascii="Arial" w:hAnsi="Arial" w:cs="Arial"/>
          <w:b/>
        </w:rPr>
        <w:t>ARTÍCULO</w:t>
      </w:r>
      <w:r w:rsidR="00D9716D" w:rsidRPr="007A6217">
        <w:rPr>
          <w:rFonts w:ascii="Arial" w:hAnsi="Arial" w:cs="Arial"/>
          <w:b/>
        </w:rPr>
        <w:t xml:space="preserve"> 66</w:t>
      </w:r>
      <w:r w:rsidR="002506D0" w:rsidRPr="007A6217">
        <w:rPr>
          <w:rFonts w:ascii="Arial" w:hAnsi="Arial" w:cs="Arial"/>
          <w:b/>
        </w:rPr>
        <w:t>.-</w:t>
      </w:r>
      <w:r w:rsidRPr="007A6217">
        <w:rPr>
          <w:rFonts w:ascii="Arial" w:hAnsi="Arial" w:cs="Arial"/>
          <w:b/>
        </w:rPr>
        <w:t xml:space="preserve"> </w:t>
      </w:r>
      <w:r w:rsidRPr="007A6217">
        <w:rPr>
          <w:rFonts w:ascii="Arial" w:hAnsi="Arial" w:cs="Arial"/>
          <w:color w:val="000000"/>
        </w:rPr>
        <w:t xml:space="preserve">Se consideran </w:t>
      </w:r>
      <w:r w:rsidR="00A80E82" w:rsidRPr="007A6217">
        <w:rPr>
          <w:rFonts w:ascii="Arial" w:hAnsi="Arial" w:cs="Arial"/>
          <w:color w:val="000000"/>
        </w:rPr>
        <w:t xml:space="preserve">rezagos de derechos </w:t>
      </w:r>
      <w:r w:rsidRPr="007A6217">
        <w:rPr>
          <w:rFonts w:ascii="Arial" w:hAnsi="Arial" w:cs="Arial"/>
          <w:color w:val="000000"/>
        </w:rPr>
        <w:t>los correspondientes a ejercicios fiscales anteriores que se encuentren pendientes de liquidación o de pago, cuyo cobro se efectúe en el presente ejercicio fiscal.</w:t>
      </w:r>
    </w:p>
    <w:p w14:paraId="18D9036E" w14:textId="77777777" w:rsidR="00C27D4E" w:rsidRPr="007A6217" w:rsidRDefault="00C27D4E" w:rsidP="00C27D4E">
      <w:pPr>
        <w:jc w:val="center"/>
        <w:rPr>
          <w:rFonts w:ascii="Arial" w:hAnsi="Arial" w:cs="Arial"/>
        </w:rPr>
      </w:pPr>
    </w:p>
    <w:p w14:paraId="58654CE1" w14:textId="77777777" w:rsidR="0025596A" w:rsidRPr="007A6217" w:rsidRDefault="00A80E82" w:rsidP="0025596A">
      <w:pPr>
        <w:pStyle w:val="Encabezado"/>
        <w:tabs>
          <w:tab w:val="clear" w:pos="4419"/>
          <w:tab w:val="clear" w:pos="8838"/>
        </w:tabs>
        <w:jc w:val="center"/>
        <w:rPr>
          <w:rFonts w:ascii="Arial" w:hAnsi="Arial" w:cs="Arial"/>
          <w:b/>
        </w:rPr>
      </w:pPr>
      <w:r w:rsidRPr="007A6217">
        <w:rPr>
          <w:rFonts w:ascii="Arial" w:hAnsi="Arial" w:cs="Arial"/>
          <w:b/>
        </w:rPr>
        <w:t>TÍTULO QUINTO</w:t>
      </w:r>
    </w:p>
    <w:p w14:paraId="41433D3D" w14:textId="77777777" w:rsidR="0025596A" w:rsidRPr="007A6217" w:rsidRDefault="0025596A" w:rsidP="0025596A">
      <w:pPr>
        <w:pStyle w:val="Encabezado"/>
        <w:tabs>
          <w:tab w:val="clear" w:pos="4419"/>
          <w:tab w:val="clear" w:pos="8838"/>
        </w:tabs>
        <w:jc w:val="center"/>
        <w:rPr>
          <w:rFonts w:ascii="Arial" w:hAnsi="Arial" w:cs="Arial"/>
          <w:b/>
        </w:rPr>
      </w:pPr>
      <w:r w:rsidRPr="007A6217">
        <w:rPr>
          <w:rFonts w:ascii="Arial" w:hAnsi="Arial" w:cs="Arial"/>
          <w:b/>
        </w:rPr>
        <w:t>PRODUCTOS</w:t>
      </w:r>
    </w:p>
    <w:p w14:paraId="4B911D68" w14:textId="77777777" w:rsidR="0025596A" w:rsidRPr="007A6217" w:rsidRDefault="0025596A" w:rsidP="0025596A">
      <w:pPr>
        <w:pStyle w:val="Encabezado"/>
        <w:tabs>
          <w:tab w:val="clear" w:pos="4419"/>
          <w:tab w:val="clear" w:pos="8838"/>
        </w:tabs>
        <w:jc w:val="center"/>
        <w:rPr>
          <w:rFonts w:ascii="Arial" w:hAnsi="Arial" w:cs="Arial"/>
          <w:b/>
        </w:rPr>
      </w:pPr>
    </w:p>
    <w:p w14:paraId="19220D3A" w14:textId="77777777" w:rsidR="00F15C16" w:rsidRPr="007A6217" w:rsidRDefault="00F15C16" w:rsidP="0025596A">
      <w:pPr>
        <w:pStyle w:val="Encabezado"/>
        <w:tabs>
          <w:tab w:val="clear" w:pos="4419"/>
          <w:tab w:val="clear" w:pos="8838"/>
        </w:tabs>
        <w:jc w:val="center"/>
        <w:rPr>
          <w:rFonts w:ascii="Arial" w:hAnsi="Arial" w:cs="Arial"/>
          <w:b/>
        </w:rPr>
      </w:pPr>
      <w:r w:rsidRPr="007A6217">
        <w:rPr>
          <w:rFonts w:ascii="Arial" w:hAnsi="Arial" w:cs="Arial"/>
          <w:b/>
        </w:rPr>
        <w:t xml:space="preserve">CAPITULO </w:t>
      </w:r>
      <w:r w:rsidR="00A80E82" w:rsidRPr="007A6217">
        <w:rPr>
          <w:rFonts w:ascii="Arial" w:hAnsi="Arial" w:cs="Arial"/>
          <w:b/>
        </w:rPr>
        <w:t>PRIMERO</w:t>
      </w:r>
    </w:p>
    <w:p w14:paraId="4A6239DE" w14:textId="77777777" w:rsidR="00A80E82" w:rsidRPr="007A6217" w:rsidRDefault="00A80E82" w:rsidP="0025596A">
      <w:pPr>
        <w:pStyle w:val="Encabezado"/>
        <w:tabs>
          <w:tab w:val="clear" w:pos="4419"/>
          <w:tab w:val="clear" w:pos="8838"/>
        </w:tabs>
        <w:jc w:val="center"/>
        <w:rPr>
          <w:rFonts w:ascii="Arial" w:hAnsi="Arial" w:cs="Arial"/>
          <w:b/>
        </w:rPr>
      </w:pPr>
      <w:r w:rsidRPr="007A6217">
        <w:rPr>
          <w:rFonts w:ascii="Arial" w:hAnsi="Arial" w:cs="Arial"/>
          <w:b/>
        </w:rPr>
        <w:t>PRODUCTOS DE TIPO CORRIENTE</w:t>
      </w:r>
    </w:p>
    <w:p w14:paraId="3552E4A6" w14:textId="77777777" w:rsidR="00A80E82" w:rsidRPr="007A6217" w:rsidRDefault="00A80E82" w:rsidP="0025596A">
      <w:pPr>
        <w:pStyle w:val="Encabezado"/>
        <w:tabs>
          <w:tab w:val="clear" w:pos="4419"/>
          <w:tab w:val="clear" w:pos="8838"/>
        </w:tabs>
        <w:jc w:val="center"/>
        <w:rPr>
          <w:rFonts w:ascii="Arial" w:hAnsi="Arial" w:cs="Arial"/>
          <w:b/>
        </w:rPr>
      </w:pPr>
    </w:p>
    <w:p w14:paraId="481A7677" w14:textId="77777777" w:rsidR="0025596A" w:rsidRPr="007A6217" w:rsidRDefault="00DA5324" w:rsidP="0025596A">
      <w:pPr>
        <w:pStyle w:val="Ttulo6"/>
        <w:spacing w:line="240" w:lineRule="auto"/>
        <w:jc w:val="center"/>
        <w:rPr>
          <w:bCs/>
          <w:sz w:val="24"/>
        </w:rPr>
      </w:pPr>
      <w:r w:rsidRPr="007A6217">
        <w:rPr>
          <w:bCs/>
          <w:sz w:val="24"/>
        </w:rPr>
        <w:t>S</w:t>
      </w:r>
      <w:r w:rsidR="0025596A" w:rsidRPr="007A6217">
        <w:rPr>
          <w:bCs/>
          <w:sz w:val="24"/>
        </w:rPr>
        <w:t>ECCIÓN PRIMERA</w:t>
      </w:r>
    </w:p>
    <w:p w14:paraId="3A3F9BFB" w14:textId="77777777" w:rsidR="0025596A" w:rsidRPr="007A6217" w:rsidRDefault="0025596A" w:rsidP="006C54C5">
      <w:pPr>
        <w:jc w:val="center"/>
        <w:rPr>
          <w:rFonts w:ascii="Arial" w:hAnsi="Arial" w:cs="Arial"/>
          <w:b/>
        </w:rPr>
      </w:pPr>
      <w:r w:rsidRPr="007A6217">
        <w:rPr>
          <w:rFonts w:ascii="Arial" w:hAnsi="Arial" w:cs="Arial"/>
          <w:b/>
        </w:rPr>
        <w:t xml:space="preserve">ARRENDAMIENTO, EXPLOTACIÓN O VENTA </w:t>
      </w:r>
      <w:proofErr w:type="gramStart"/>
      <w:r w:rsidRPr="007A6217">
        <w:rPr>
          <w:rFonts w:ascii="Arial" w:hAnsi="Arial" w:cs="Arial"/>
          <w:b/>
        </w:rPr>
        <w:t xml:space="preserve">DE </w:t>
      </w:r>
      <w:r w:rsidR="006C54C5" w:rsidRPr="007A6217">
        <w:rPr>
          <w:rFonts w:ascii="Arial" w:hAnsi="Arial" w:cs="Arial"/>
          <w:b/>
        </w:rPr>
        <w:t xml:space="preserve"> </w:t>
      </w:r>
      <w:r w:rsidRPr="007A6217">
        <w:rPr>
          <w:rFonts w:ascii="Arial" w:hAnsi="Arial" w:cs="Arial"/>
          <w:b/>
        </w:rPr>
        <w:t>BIENES</w:t>
      </w:r>
      <w:proofErr w:type="gramEnd"/>
      <w:r w:rsidRPr="007A6217">
        <w:rPr>
          <w:rFonts w:ascii="Arial" w:hAnsi="Arial" w:cs="Arial"/>
          <w:b/>
        </w:rPr>
        <w:t xml:space="preserve"> MUEBLES E INMUEBLES</w:t>
      </w:r>
    </w:p>
    <w:p w14:paraId="354FC37A" w14:textId="77777777" w:rsidR="0025596A" w:rsidRPr="007A6217" w:rsidRDefault="0025596A" w:rsidP="0025596A">
      <w:pPr>
        <w:jc w:val="both"/>
        <w:rPr>
          <w:rFonts w:ascii="Arial" w:hAnsi="Arial" w:cs="Arial"/>
        </w:rPr>
      </w:pPr>
    </w:p>
    <w:p w14:paraId="500AEA3F" w14:textId="77777777" w:rsidR="0025596A" w:rsidRPr="007A6217" w:rsidRDefault="006C54C5" w:rsidP="0025596A">
      <w:pPr>
        <w:jc w:val="both"/>
        <w:rPr>
          <w:rFonts w:ascii="Arial" w:hAnsi="Arial" w:cs="Arial"/>
        </w:rPr>
      </w:pPr>
      <w:r w:rsidRPr="007A6217">
        <w:rPr>
          <w:rFonts w:ascii="Arial" w:hAnsi="Arial" w:cs="Arial"/>
          <w:b/>
        </w:rPr>
        <w:t>ARTÍCULO 67</w:t>
      </w:r>
      <w:r w:rsidR="00FE11F2" w:rsidRPr="007A6217">
        <w:rPr>
          <w:rFonts w:ascii="Arial" w:hAnsi="Arial" w:cs="Arial"/>
          <w:b/>
        </w:rPr>
        <w:t>.</w:t>
      </w:r>
      <w:r w:rsidR="0025596A" w:rsidRPr="007A6217">
        <w:rPr>
          <w:rFonts w:ascii="Arial" w:hAnsi="Arial" w:cs="Arial"/>
          <w:b/>
        </w:rPr>
        <w:t>-</w:t>
      </w:r>
      <w:r w:rsidR="0025596A" w:rsidRPr="007A6217">
        <w:rPr>
          <w:rFonts w:ascii="Arial" w:hAnsi="Arial" w:cs="Arial"/>
        </w:rPr>
        <w:t xml:space="preserve"> El Ayuntamiento percibirá ingresos por concepto del arrendamiento, explotación o venta de bodegas municipales, teatros, locales, auditorios, centros sociales, instalaciones deportivas, edificios, casas y terrenos de su propiedad. Dichas actividades se regularán por lo establecido en las leyes aplicables y por lo estipulado en el convenio o contrato respectivo y serán fijados, en cada caso, por el Ayuntamiento, tomando en cuenta:</w:t>
      </w:r>
    </w:p>
    <w:p w14:paraId="4DC9654D" w14:textId="77777777" w:rsidR="0025596A" w:rsidRPr="007A6217" w:rsidRDefault="0025596A" w:rsidP="0025596A">
      <w:pPr>
        <w:ind w:left="360" w:hanging="360"/>
        <w:jc w:val="both"/>
        <w:rPr>
          <w:rFonts w:ascii="Arial" w:hAnsi="Arial" w:cs="Arial"/>
        </w:rPr>
      </w:pPr>
      <w:r w:rsidRPr="007A6217">
        <w:rPr>
          <w:rFonts w:ascii="Arial" w:hAnsi="Arial" w:cs="Arial"/>
        </w:rPr>
        <w:t>I.</w:t>
      </w:r>
      <w:r w:rsidRPr="007A6217">
        <w:rPr>
          <w:rFonts w:ascii="Arial" w:hAnsi="Arial" w:cs="Arial"/>
        </w:rPr>
        <w:tab/>
        <w:t>La superficie ocupada o instalaciones y servicios utilizados;</w:t>
      </w:r>
    </w:p>
    <w:p w14:paraId="424022D3" w14:textId="77777777" w:rsidR="0025596A" w:rsidRPr="007A6217" w:rsidRDefault="0025596A" w:rsidP="0025596A">
      <w:pPr>
        <w:ind w:left="720" w:hanging="360"/>
        <w:jc w:val="both"/>
        <w:rPr>
          <w:rFonts w:ascii="Arial" w:hAnsi="Arial" w:cs="Arial"/>
        </w:rPr>
      </w:pPr>
    </w:p>
    <w:p w14:paraId="3184C90D" w14:textId="77777777" w:rsidR="0025596A" w:rsidRPr="007A6217" w:rsidRDefault="0025596A" w:rsidP="0025596A">
      <w:pPr>
        <w:ind w:left="360" w:hanging="360"/>
        <w:jc w:val="both"/>
        <w:rPr>
          <w:rFonts w:ascii="Arial" w:hAnsi="Arial" w:cs="Arial"/>
        </w:rPr>
      </w:pPr>
      <w:r w:rsidRPr="007A6217">
        <w:rPr>
          <w:rFonts w:ascii="Arial" w:hAnsi="Arial" w:cs="Arial"/>
        </w:rPr>
        <w:t>II.</w:t>
      </w:r>
      <w:r w:rsidRPr="007A6217">
        <w:rPr>
          <w:rFonts w:ascii="Arial" w:hAnsi="Arial" w:cs="Arial"/>
        </w:rPr>
        <w:tab/>
        <w:t xml:space="preserve">El lugar de ubicación del bien; y </w:t>
      </w:r>
    </w:p>
    <w:p w14:paraId="4E21CDBD" w14:textId="77777777" w:rsidR="0025596A" w:rsidRPr="007A6217" w:rsidRDefault="0025596A" w:rsidP="0025596A">
      <w:pPr>
        <w:jc w:val="both"/>
        <w:rPr>
          <w:rFonts w:ascii="Arial" w:hAnsi="Arial" w:cs="Arial"/>
        </w:rPr>
      </w:pPr>
    </w:p>
    <w:p w14:paraId="01DEB996" w14:textId="77777777" w:rsidR="0025596A" w:rsidRPr="007A6217" w:rsidRDefault="0025596A" w:rsidP="0025596A">
      <w:pPr>
        <w:ind w:left="360" w:hanging="360"/>
        <w:jc w:val="both"/>
        <w:rPr>
          <w:rFonts w:ascii="Arial" w:hAnsi="Arial" w:cs="Arial"/>
        </w:rPr>
      </w:pPr>
      <w:r w:rsidRPr="007A6217">
        <w:rPr>
          <w:rFonts w:ascii="Arial" w:hAnsi="Arial" w:cs="Arial"/>
        </w:rPr>
        <w:lastRenderedPageBreak/>
        <w:t>III.</w:t>
      </w:r>
      <w:r w:rsidRPr="007A6217">
        <w:rPr>
          <w:rFonts w:ascii="Arial" w:hAnsi="Arial" w:cs="Arial"/>
        </w:rPr>
        <w:tab/>
        <w:t>Su estado de conservación.</w:t>
      </w:r>
    </w:p>
    <w:p w14:paraId="58824E83" w14:textId="77777777" w:rsidR="0025596A" w:rsidRPr="007A6217" w:rsidRDefault="0025596A" w:rsidP="0025596A">
      <w:pPr>
        <w:ind w:left="720" w:hanging="360"/>
        <w:jc w:val="both"/>
        <w:rPr>
          <w:rFonts w:ascii="Arial" w:hAnsi="Arial" w:cs="Arial"/>
        </w:rPr>
      </w:pPr>
    </w:p>
    <w:p w14:paraId="1A0AD914" w14:textId="77777777" w:rsidR="0025596A" w:rsidRPr="007A6217" w:rsidRDefault="0025596A" w:rsidP="0025596A">
      <w:pPr>
        <w:jc w:val="both"/>
        <w:rPr>
          <w:rFonts w:ascii="Arial" w:hAnsi="Arial" w:cs="Arial"/>
        </w:rPr>
      </w:pPr>
      <w:r w:rsidRPr="007A6217">
        <w:rPr>
          <w:rFonts w:ascii="Arial" w:hAnsi="Arial" w:cs="Arial"/>
        </w:rPr>
        <w:t>Los ingresos aportados por los particulares por concepto de arrendamiento, explotación o utilización de las instalaciones y servicios accesorios del rastro municipal (como el suministro de agua y la limpieza de las instalaciones, entre otros), se sujetarán a las condiciones establecidas en el convenio respectivo.</w:t>
      </w:r>
    </w:p>
    <w:p w14:paraId="2D368472" w14:textId="77777777" w:rsidR="0025596A" w:rsidRPr="007A6217" w:rsidRDefault="0025596A" w:rsidP="0025596A">
      <w:pPr>
        <w:jc w:val="both"/>
        <w:rPr>
          <w:rFonts w:ascii="Arial" w:hAnsi="Arial" w:cs="Arial"/>
        </w:rPr>
      </w:pPr>
    </w:p>
    <w:p w14:paraId="1F83DB63" w14:textId="77777777" w:rsidR="0025596A" w:rsidRPr="007A6217" w:rsidRDefault="006C54C5" w:rsidP="0025596A">
      <w:pPr>
        <w:jc w:val="both"/>
        <w:rPr>
          <w:rFonts w:ascii="Arial" w:hAnsi="Arial" w:cs="Arial"/>
        </w:rPr>
      </w:pPr>
      <w:r w:rsidRPr="007A6217">
        <w:rPr>
          <w:rFonts w:ascii="Arial" w:hAnsi="Arial" w:cs="Arial"/>
          <w:b/>
        </w:rPr>
        <w:t>ARTÍCULO 68</w:t>
      </w:r>
      <w:r w:rsidR="0025596A" w:rsidRPr="007A6217">
        <w:rPr>
          <w:rFonts w:ascii="Arial" w:hAnsi="Arial" w:cs="Arial"/>
          <w:b/>
        </w:rPr>
        <w:t>.-</w:t>
      </w:r>
      <w:r w:rsidR="0025596A" w:rsidRPr="007A6217">
        <w:rPr>
          <w:rFonts w:ascii="Arial" w:hAnsi="Arial" w:cs="Arial"/>
        </w:rPr>
        <w:t xml:space="preserve"> Por el arrendamiento, explotación, o venta de bienes muebles o inmuebles, distintos de los señalados en el artículo anterior, el Municipio percibirá los ingresos </w:t>
      </w:r>
      <w:proofErr w:type="gramStart"/>
      <w:r w:rsidR="0025596A" w:rsidRPr="007A6217">
        <w:rPr>
          <w:rFonts w:ascii="Arial" w:hAnsi="Arial" w:cs="Arial"/>
        </w:rPr>
        <w:t>de acuerdo a</w:t>
      </w:r>
      <w:proofErr w:type="gramEnd"/>
      <w:r w:rsidR="0025596A" w:rsidRPr="007A6217">
        <w:rPr>
          <w:rFonts w:ascii="Arial" w:hAnsi="Arial" w:cs="Arial"/>
        </w:rPr>
        <w:t xml:space="preserve"> la clasificación siguiente:</w:t>
      </w:r>
    </w:p>
    <w:p w14:paraId="208433DE" w14:textId="77777777" w:rsidR="0025596A" w:rsidRPr="007A6217" w:rsidRDefault="0025596A" w:rsidP="0025596A">
      <w:pPr>
        <w:ind w:left="284"/>
        <w:jc w:val="both"/>
        <w:rPr>
          <w:rFonts w:ascii="Arial" w:hAnsi="Arial" w:cs="Arial"/>
        </w:rPr>
      </w:pPr>
    </w:p>
    <w:p w14:paraId="0AC68965" w14:textId="77777777" w:rsidR="0025596A" w:rsidRPr="007A6217" w:rsidRDefault="0025596A" w:rsidP="0025596A">
      <w:pPr>
        <w:numPr>
          <w:ilvl w:val="1"/>
          <w:numId w:val="0"/>
        </w:numPr>
        <w:tabs>
          <w:tab w:val="num" w:pos="540"/>
        </w:tabs>
        <w:ind w:left="540" w:hanging="540"/>
        <w:jc w:val="both"/>
        <w:rPr>
          <w:rFonts w:ascii="Arial" w:hAnsi="Arial" w:cs="Arial"/>
          <w:b/>
          <w:bCs/>
        </w:rPr>
      </w:pPr>
      <w:r w:rsidRPr="007A6217">
        <w:rPr>
          <w:rFonts w:ascii="Arial" w:hAnsi="Arial" w:cs="Arial"/>
          <w:b/>
          <w:bCs/>
        </w:rPr>
        <w:t>I.</w:t>
      </w:r>
      <w:r w:rsidRPr="007A6217">
        <w:rPr>
          <w:rFonts w:ascii="Arial" w:hAnsi="Arial" w:cs="Arial"/>
          <w:b/>
          <w:bCs/>
        </w:rPr>
        <w:tab/>
      </w:r>
      <w:r w:rsidRPr="007A6217">
        <w:rPr>
          <w:rFonts w:ascii="Arial" w:hAnsi="Arial" w:cs="Arial"/>
          <w:bCs/>
        </w:rPr>
        <w:t>Arrendamiento.</w:t>
      </w:r>
    </w:p>
    <w:p w14:paraId="7D918E93" w14:textId="77777777" w:rsidR="0025596A" w:rsidRPr="007A6217" w:rsidRDefault="0025596A" w:rsidP="0025596A">
      <w:pPr>
        <w:jc w:val="both"/>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5040"/>
        <w:gridCol w:w="3780"/>
      </w:tblGrid>
      <w:tr w:rsidR="0025596A" w:rsidRPr="007A6217" w14:paraId="3D2ED496" w14:textId="77777777" w:rsidTr="00CA6995">
        <w:trPr>
          <w:trHeight w:val="637"/>
        </w:trPr>
        <w:tc>
          <w:tcPr>
            <w:tcW w:w="5040" w:type="dxa"/>
            <w:tcBorders>
              <w:top w:val="nil"/>
              <w:left w:val="nil"/>
              <w:bottom w:val="nil"/>
              <w:right w:val="nil"/>
            </w:tcBorders>
          </w:tcPr>
          <w:p w14:paraId="5417A805" w14:textId="77777777" w:rsidR="0025596A" w:rsidRPr="007A6217" w:rsidRDefault="0025596A" w:rsidP="00CA6995">
            <w:pPr>
              <w:ind w:left="360" w:hanging="360"/>
              <w:jc w:val="both"/>
              <w:rPr>
                <w:rFonts w:ascii="Arial" w:hAnsi="Arial" w:cs="Arial"/>
              </w:rPr>
            </w:pPr>
            <w:r w:rsidRPr="007A6217">
              <w:rPr>
                <w:rFonts w:ascii="Arial" w:hAnsi="Arial" w:cs="Arial"/>
              </w:rPr>
              <w:t>A)</w:t>
            </w:r>
            <w:r w:rsidRPr="007A6217">
              <w:rPr>
                <w:rFonts w:ascii="Arial" w:hAnsi="Arial" w:cs="Arial"/>
              </w:rPr>
              <w:tab/>
              <w:t>Mercado central:</w:t>
            </w:r>
          </w:p>
          <w:p w14:paraId="2A95A328" w14:textId="77777777" w:rsidR="0025596A" w:rsidRPr="007A6217" w:rsidRDefault="0025596A" w:rsidP="00CA6995">
            <w:pPr>
              <w:jc w:val="both"/>
              <w:rPr>
                <w:rFonts w:ascii="Arial" w:hAnsi="Arial" w:cs="Arial"/>
              </w:rPr>
            </w:pPr>
          </w:p>
          <w:p w14:paraId="49A0F91E" w14:textId="77777777" w:rsidR="0025596A" w:rsidRPr="007A6217" w:rsidRDefault="0025596A" w:rsidP="00CA6995">
            <w:pPr>
              <w:ind w:left="356" w:hanging="356"/>
              <w:jc w:val="both"/>
              <w:rPr>
                <w:rFonts w:ascii="Arial" w:hAnsi="Arial" w:cs="Arial"/>
              </w:rPr>
            </w:pPr>
            <w:r w:rsidRPr="007A6217">
              <w:rPr>
                <w:rFonts w:ascii="Arial" w:hAnsi="Arial" w:cs="Arial"/>
              </w:rPr>
              <w:t>a)</w:t>
            </w:r>
            <w:r w:rsidRPr="007A6217">
              <w:rPr>
                <w:rFonts w:ascii="Arial" w:hAnsi="Arial" w:cs="Arial"/>
              </w:rPr>
              <w:tab/>
              <w:t>Locales con cortina, diariamente por m2.</w:t>
            </w:r>
          </w:p>
          <w:p w14:paraId="3F81C798" w14:textId="77777777" w:rsidR="0025596A" w:rsidRPr="007A6217" w:rsidRDefault="0025596A" w:rsidP="00CA6995">
            <w:pPr>
              <w:ind w:left="356" w:right="110" w:hanging="356"/>
              <w:jc w:val="both"/>
              <w:rPr>
                <w:rFonts w:ascii="Arial" w:hAnsi="Arial" w:cs="Arial"/>
              </w:rPr>
            </w:pPr>
          </w:p>
          <w:p w14:paraId="70D2E7EF" w14:textId="77777777" w:rsidR="0025596A" w:rsidRPr="007A6217" w:rsidRDefault="0025596A" w:rsidP="00CA6995">
            <w:pPr>
              <w:ind w:left="356" w:hanging="356"/>
              <w:jc w:val="both"/>
              <w:rPr>
                <w:rFonts w:ascii="Arial" w:hAnsi="Arial" w:cs="Arial"/>
              </w:rPr>
            </w:pPr>
            <w:r w:rsidRPr="007A6217">
              <w:rPr>
                <w:rFonts w:ascii="Arial" w:hAnsi="Arial" w:cs="Arial"/>
              </w:rPr>
              <w:t>b)</w:t>
            </w:r>
            <w:r w:rsidRPr="007A6217">
              <w:rPr>
                <w:rFonts w:ascii="Arial" w:hAnsi="Arial" w:cs="Arial"/>
              </w:rPr>
              <w:tab/>
              <w:t>Locales sin cortina, diariamente por m2.</w:t>
            </w:r>
          </w:p>
        </w:tc>
        <w:tc>
          <w:tcPr>
            <w:tcW w:w="3780" w:type="dxa"/>
            <w:tcBorders>
              <w:top w:val="nil"/>
              <w:left w:val="nil"/>
              <w:bottom w:val="nil"/>
              <w:right w:val="nil"/>
            </w:tcBorders>
          </w:tcPr>
          <w:p w14:paraId="6618B43B" w14:textId="77777777" w:rsidR="0025596A" w:rsidRPr="007A6217" w:rsidRDefault="0025596A" w:rsidP="00CA6995">
            <w:pPr>
              <w:ind w:right="-25"/>
              <w:jc w:val="right"/>
              <w:rPr>
                <w:rFonts w:ascii="Arial" w:hAnsi="Arial" w:cs="Arial"/>
                <w:lang w:val="es-MX"/>
              </w:rPr>
            </w:pPr>
          </w:p>
          <w:p w14:paraId="5CC737BD" w14:textId="77777777" w:rsidR="0025596A" w:rsidRPr="007A6217" w:rsidRDefault="00EE1D59" w:rsidP="00CA6995">
            <w:pPr>
              <w:ind w:right="-25"/>
              <w:jc w:val="right"/>
              <w:rPr>
                <w:rFonts w:ascii="Arial" w:hAnsi="Arial" w:cs="Arial"/>
              </w:rPr>
            </w:pPr>
            <w:r w:rsidRPr="007A6217">
              <w:rPr>
                <w:rFonts w:ascii="Arial" w:hAnsi="Arial" w:cs="Arial"/>
                <w:lang w:val="es-MX"/>
              </w:rPr>
              <w:t>$ 3.09</w:t>
            </w:r>
          </w:p>
          <w:p w14:paraId="61B2349C" w14:textId="77777777" w:rsidR="0025596A" w:rsidRPr="007A6217" w:rsidRDefault="0025596A" w:rsidP="00CA6995">
            <w:pPr>
              <w:ind w:right="-25"/>
              <w:jc w:val="right"/>
              <w:rPr>
                <w:rFonts w:ascii="Arial" w:hAnsi="Arial" w:cs="Arial"/>
              </w:rPr>
            </w:pPr>
          </w:p>
          <w:p w14:paraId="0C99348B" w14:textId="77777777" w:rsidR="0025596A" w:rsidRPr="007A6217" w:rsidRDefault="0025596A" w:rsidP="00CA6995">
            <w:pPr>
              <w:ind w:right="-25"/>
              <w:jc w:val="right"/>
              <w:rPr>
                <w:rFonts w:ascii="Arial" w:hAnsi="Arial" w:cs="Arial"/>
                <w:lang w:val="es-MX"/>
              </w:rPr>
            </w:pPr>
          </w:p>
          <w:p w14:paraId="6C81733D" w14:textId="77777777" w:rsidR="0025596A" w:rsidRPr="007A6217" w:rsidRDefault="0025596A" w:rsidP="00EE1D59">
            <w:pPr>
              <w:ind w:right="-25"/>
              <w:jc w:val="right"/>
              <w:rPr>
                <w:rFonts w:ascii="Arial" w:hAnsi="Arial" w:cs="Arial"/>
              </w:rPr>
            </w:pPr>
            <w:r w:rsidRPr="007A6217">
              <w:rPr>
                <w:rFonts w:ascii="Arial" w:hAnsi="Arial" w:cs="Arial"/>
                <w:lang w:val="es-MX"/>
              </w:rPr>
              <w:t>$</w:t>
            </w:r>
            <w:r w:rsidR="00EE1D59" w:rsidRPr="007A6217">
              <w:rPr>
                <w:rFonts w:ascii="Arial" w:hAnsi="Arial" w:cs="Arial"/>
                <w:lang w:val="es-MX"/>
              </w:rPr>
              <w:t xml:space="preserve"> 2.48</w:t>
            </w:r>
          </w:p>
        </w:tc>
      </w:tr>
      <w:tr w:rsidR="0025596A" w:rsidRPr="007A6217" w14:paraId="204C2353" w14:textId="77777777" w:rsidTr="00CA6995">
        <w:trPr>
          <w:trHeight w:val="637"/>
        </w:trPr>
        <w:tc>
          <w:tcPr>
            <w:tcW w:w="5040" w:type="dxa"/>
            <w:tcBorders>
              <w:top w:val="nil"/>
              <w:left w:val="nil"/>
              <w:bottom w:val="nil"/>
              <w:right w:val="nil"/>
            </w:tcBorders>
          </w:tcPr>
          <w:p w14:paraId="489E47D9" w14:textId="77777777" w:rsidR="0025596A" w:rsidRPr="007A6217" w:rsidRDefault="0025596A" w:rsidP="00CA6995">
            <w:pPr>
              <w:tabs>
                <w:tab w:val="num" w:pos="540"/>
              </w:tabs>
              <w:ind w:left="720" w:right="110" w:hanging="720"/>
              <w:jc w:val="both"/>
              <w:rPr>
                <w:rFonts w:ascii="Arial" w:hAnsi="Arial" w:cs="Arial"/>
              </w:rPr>
            </w:pPr>
          </w:p>
          <w:p w14:paraId="7B372300" w14:textId="77777777" w:rsidR="0025596A" w:rsidRPr="007A6217" w:rsidRDefault="0025596A" w:rsidP="00CA6995">
            <w:pPr>
              <w:tabs>
                <w:tab w:val="num" w:pos="540"/>
              </w:tabs>
              <w:ind w:left="720" w:right="110" w:hanging="720"/>
              <w:jc w:val="both"/>
              <w:rPr>
                <w:rFonts w:ascii="Arial" w:hAnsi="Arial" w:cs="Arial"/>
              </w:rPr>
            </w:pPr>
            <w:r w:rsidRPr="007A6217">
              <w:rPr>
                <w:rFonts w:ascii="Arial" w:hAnsi="Arial" w:cs="Arial"/>
              </w:rPr>
              <w:t>B) Mercado de zona:</w:t>
            </w:r>
          </w:p>
          <w:p w14:paraId="0D46A8AB" w14:textId="77777777" w:rsidR="0025596A" w:rsidRPr="007A6217" w:rsidRDefault="0025596A" w:rsidP="00CA6995">
            <w:pPr>
              <w:ind w:left="360" w:right="110"/>
              <w:jc w:val="both"/>
              <w:rPr>
                <w:rFonts w:ascii="Arial" w:hAnsi="Arial" w:cs="Arial"/>
              </w:rPr>
            </w:pPr>
          </w:p>
          <w:p w14:paraId="6AC170B9" w14:textId="77777777" w:rsidR="0025596A" w:rsidRPr="007A6217" w:rsidRDefault="0025596A" w:rsidP="00CA6995">
            <w:pPr>
              <w:ind w:left="356" w:right="110" w:hanging="356"/>
              <w:jc w:val="both"/>
              <w:rPr>
                <w:rFonts w:ascii="Arial" w:hAnsi="Arial" w:cs="Arial"/>
              </w:rPr>
            </w:pPr>
            <w:r w:rsidRPr="007A6217">
              <w:rPr>
                <w:rFonts w:ascii="Arial" w:hAnsi="Arial" w:cs="Arial"/>
              </w:rPr>
              <w:t>a)</w:t>
            </w:r>
            <w:r w:rsidRPr="007A6217">
              <w:rPr>
                <w:rFonts w:ascii="Arial" w:hAnsi="Arial" w:cs="Arial"/>
              </w:rPr>
              <w:tab/>
              <w:t>Locales con cortina, diariamente por m2.</w:t>
            </w:r>
          </w:p>
          <w:p w14:paraId="1A0E69C9" w14:textId="77777777" w:rsidR="0025596A" w:rsidRPr="007A6217" w:rsidRDefault="0025596A" w:rsidP="00CA6995">
            <w:pPr>
              <w:ind w:left="356" w:right="110" w:hanging="356"/>
              <w:jc w:val="both"/>
              <w:rPr>
                <w:rFonts w:ascii="Arial" w:hAnsi="Arial" w:cs="Arial"/>
              </w:rPr>
            </w:pPr>
          </w:p>
          <w:p w14:paraId="35FD122C" w14:textId="77777777" w:rsidR="0025596A" w:rsidRPr="007A6217" w:rsidRDefault="0025596A" w:rsidP="00CA6995">
            <w:pPr>
              <w:ind w:left="356" w:right="110" w:hanging="356"/>
              <w:jc w:val="both"/>
              <w:rPr>
                <w:rFonts w:ascii="Arial" w:hAnsi="Arial" w:cs="Arial"/>
              </w:rPr>
            </w:pPr>
            <w:r w:rsidRPr="007A6217">
              <w:rPr>
                <w:rFonts w:ascii="Arial" w:hAnsi="Arial" w:cs="Arial"/>
              </w:rPr>
              <w:t>b)</w:t>
            </w:r>
            <w:r w:rsidRPr="007A6217">
              <w:rPr>
                <w:rFonts w:ascii="Arial" w:hAnsi="Arial" w:cs="Arial"/>
              </w:rPr>
              <w:tab/>
              <w:t>Locales sin cortina, diariamente por m2.</w:t>
            </w:r>
          </w:p>
          <w:p w14:paraId="48AEE6C5" w14:textId="77777777" w:rsidR="0025596A" w:rsidRPr="007A6217" w:rsidRDefault="0025596A" w:rsidP="00CA6995">
            <w:pPr>
              <w:jc w:val="both"/>
              <w:rPr>
                <w:rFonts w:ascii="Arial" w:hAnsi="Arial" w:cs="Arial"/>
              </w:rPr>
            </w:pPr>
          </w:p>
        </w:tc>
        <w:tc>
          <w:tcPr>
            <w:tcW w:w="3780" w:type="dxa"/>
            <w:tcBorders>
              <w:top w:val="nil"/>
              <w:left w:val="nil"/>
              <w:bottom w:val="nil"/>
              <w:right w:val="nil"/>
            </w:tcBorders>
          </w:tcPr>
          <w:p w14:paraId="78D7E3A9" w14:textId="77777777" w:rsidR="0025596A" w:rsidRPr="007A6217" w:rsidRDefault="0025596A" w:rsidP="00CA6995">
            <w:pPr>
              <w:ind w:right="-25"/>
              <w:jc w:val="right"/>
              <w:rPr>
                <w:rFonts w:ascii="Arial" w:hAnsi="Arial" w:cs="Arial"/>
              </w:rPr>
            </w:pPr>
          </w:p>
          <w:p w14:paraId="0D45D145" w14:textId="77777777" w:rsidR="0025596A" w:rsidRPr="007A6217" w:rsidRDefault="0025596A" w:rsidP="00CA6995">
            <w:pPr>
              <w:ind w:right="-25"/>
              <w:jc w:val="right"/>
              <w:rPr>
                <w:rFonts w:ascii="Arial" w:hAnsi="Arial" w:cs="Arial"/>
              </w:rPr>
            </w:pPr>
          </w:p>
          <w:p w14:paraId="4A79F5BE" w14:textId="77777777" w:rsidR="0025596A" w:rsidRPr="007A6217" w:rsidRDefault="00EE1D59" w:rsidP="00CA6995">
            <w:pPr>
              <w:ind w:right="-25"/>
              <w:jc w:val="right"/>
              <w:rPr>
                <w:rFonts w:ascii="Arial" w:hAnsi="Arial" w:cs="Arial"/>
              </w:rPr>
            </w:pPr>
            <w:r w:rsidRPr="007A6217">
              <w:rPr>
                <w:rFonts w:ascii="Arial" w:hAnsi="Arial" w:cs="Arial"/>
                <w:lang w:val="es-MX"/>
              </w:rPr>
              <w:t>$ 2.48</w:t>
            </w:r>
          </w:p>
          <w:p w14:paraId="43D56446" w14:textId="77777777" w:rsidR="0025596A" w:rsidRPr="007A6217" w:rsidRDefault="0025596A" w:rsidP="00CA6995">
            <w:pPr>
              <w:ind w:right="-25"/>
              <w:jc w:val="right"/>
              <w:rPr>
                <w:rFonts w:ascii="Arial" w:hAnsi="Arial" w:cs="Arial"/>
              </w:rPr>
            </w:pPr>
          </w:p>
          <w:p w14:paraId="6C749AA2" w14:textId="77777777" w:rsidR="0025596A" w:rsidRPr="007A6217" w:rsidRDefault="0025596A" w:rsidP="00CA6995">
            <w:pPr>
              <w:ind w:right="-25"/>
              <w:jc w:val="right"/>
              <w:rPr>
                <w:rFonts w:ascii="Arial" w:hAnsi="Arial" w:cs="Arial"/>
                <w:lang w:val="es-MX"/>
              </w:rPr>
            </w:pPr>
          </w:p>
          <w:p w14:paraId="505D2473" w14:textId="77777777" w:rsidR="0025596A" w:rsidRPr="007A6217" w:rsidRDefault="00EE1D59" w:rsidP="00CA6995">
            <w:pPr>
              <w:ind w:right="-25"/>
              <w:jc w:val="right"/>
              <w:rPr>
                <w:rFonts w:ascii="Arial" w:hAnsi="Arial" w:cs="Arial"/>
              </w:rPr>
            </w:pPr>
            <w:r w:rsidRPr="007A6217">
              <w:rPr>
                <w:rFonts w:ascii="Arial" w:hAnsi="Arial" w:cs="Arial"/>
                <w:lang w:val="es-MX"/>
              </w:rPr>
              <w:t>$ 1.84</w:t>
            </w:r>
          </w:p>
        </w:tc>
      </w:tr>
      <w:tr w:rsidR="0025596A" w:rsidRPr="007A6217" w14:paraId="091474CE" w14:textId="77777777" w:rsidTr="00CA6995">
        <w:trPr>
          <w:trHeight w:val="637"/>
        </w:trPr>
        <w:tc>
          <w:tcPr>
            <w:tcW w:w="5040" w:type="dxa"/>
            <w:tcBorders>
              <w:top w:val="nil"/>
              <w:left w:val="nil"/>
              <w:bottom w:val="nil"/>
              <w:right w:val="nil"/>
            </w:tcBorders>
          </w:tcPr>
          <w:p w14:paraId="23F3EEF0" w14:textId="77777777" w:rsidR="0025596A" w:rsidRPr="007A6217" w:rsidRDefault="0025596A" w:rsidP="00CA6995">
            <w:pPr>
              <w:tabs>
                <w:tab w:val="num" w:pos="540"/>
              </w:tabs>
              <w:ind w:left="540" w:right="110" w:hanging="540"/>
              <w:jc w:val="both"/>
              <w:rPr>
                <w:rFonts w:ascii="Arial" w:hAnsi="Arial" w:cs="Arial"/>
              </w:rPr>
            </w:pPr>
            <w:r w:rsidRPr="007A6217">
              <w:rPr>
                <w:rFonts w:ascii="Arial" w:hAnsi="Arial" w:cs="Arial"/>
              </w:rPr>
              <w:t>C) Mercados de artesanías:</w:t>
            </w:r>
          </w:p>
          <w:p w14:paraId="6022211C" w14:textId="77777777" w:rsidR="0025596A" w:rsidRPr="007A6217" w:rsidRDefault="0025596A" w:rsidP="00CA6995">
            <w:pPr>
              <w:ind w:left="360" w:right="110"/>
              <w:jc w:val="both"/>
              <w:rPr>
                <w:rFonts w:ascii="Arial" w:hAnsi="Arial" w:cs="Arial"/>
              </w:rPr>
            </w:pPr>
          </w:p>
          <w:p w14:paraId="185D2AA8" w14:textId="77777777" w:rsidR="0025596A" w:rsidRPr="007A6217" w:rsidRDefault="0025596A" w:rsidP="00CA6995">
            <w:pPr>
              <w:ind w:left="356" w:right="110" w:hanging="356"/>
              <w:jc w:val="both"/>
              <w:rPr>
                <w:rFonts w:ascii="Arial" w:hAnsi="Arial" w:cs="Arial"/>
              </w:rPr>
            </w:pPr>
            <w:r w:rsidRPr="007A6217">
              <w:rPr>
                <w:rFonts w:ascii="Arial" w:hAnsi="Arial" w:cs="Arial"/>
              </w:rPr>
              <w:t>a)</w:t>
            </w:r>
            <w:r w:rsidRPr="007A6217">
              <w:rPr>
                <w:rFonts w:ascii="Arial" w:hAnsi="Arial" w:cs="Arial"/>
              </w:rPr>
              <w:tab/>
              <w:t>Locales con cortina, diariamente por m2.</w:t>
            </w:r>
          </w:p>
          <w:p w14:paraId="493A2FB2" w14:textId="77777777" w:rsidR="0025596A" w:rsidRPr="007A6217" w:rsidRDefault="0025596A" w:rsidP="00CA6995">
            <w:pPr>
              <w:ind w:left="356" w:right="110" w:hanging="356"/>
              <w:jc w:val="both"/>
              <w:rPr>
                <w:rFonts w:ascii="Arial" w:hAnsi="Arial" w:cs="Arial"/>
              </w:rPr>
            </w:pPr>
          </w:p>
          <w:p w14:paraId="58449023" w14:textId="77777777" w:rsidR="0025596A" w:rsidRPr="007A6217" w:rsidRDefault="0025596A" w:rsidP="00CA6995">
            <w:pPr>
              <w:ind w:left="356" w:right="110" w:hanging="356"/>
              <w:jc w:val="both"/>
              <w:rPr>
                <w:rFonts w:ascii="Arial" w:hAnsi="Arial" w:cs="Arial"/>
              </w:rPr>
            </w:pPr>
            <w:r w:rsidRPr="007A6217">
              <w:rPr>
                <w:rFonts w:ascii="Arial" w:hAnsi="Arial" w:cs="Arial"/>
              </w:rPr>
              <w:t>b)</w:t>
            </w:r>
            <w:r w:rsidRPr="007A6217">
              <w:rPr>
                <w:rFonts w:ascii="Arial" w:hAnsi="Arial" w:cs="Arial"/>
              </w:rPr>
              <w:tab/>
              <w:t>Locales sin cortina, diariamente por m2.</w:t>
            </w:r>
          </w:p>
          <w:p w14:paraId="595A6BB3" w14:textId="77777777" w:rsidR="0025596A" w:rsidRPr="007A6217" w:rsidRDefault="0025596A" w:rsidP="00CA6995">
            <w:pPr>
              <w:ind w:left="356" w:right="110" w:hanging="356"/>
              <w:jc w:val="both"/>
              <w:rPr>
                <w:rFonts w:ascii="Arial" w:hAnsi="Arial" w:cs="Arial"/>
              </w:rPr>
            </w:pPr>
          </w:p>
        </w:tc>
        <w:tc>
          <w:tcPr>
            <w:tcW w:w="3780" w:type="dxa"/>
            <w:tcBorders>
              <w:top w:val="nil"/>
              <w:left w:val="nil"/>
              <w:bottom w:val="nil"/>
              <w:right w:val="nil"/>
            </w:tcBorders>
          </w:tcPr>
          <w:p w14:paraId="7CE29BD3" w14:textId="77777777" w:rsidR="0025596A" w:rsidRPr="007A6217" w:rsidRDefault="0025596A" w:rsidP="00CA6995">
            <w:pPr>
              <w:jc w:val="right"/>
              <w:rPr>
                <w:rFonts w:ascii="Arial" w:hAnsi="Arial" w:cs="Arial"/>
                <w:lang w:val="es-MX"/>
              </w:rPr>
            </w:pPr>
          </w:p>
          <w:p w14:paraId="1C80D9C7" w14:textId="77777777" w:rsidR="00EE1D59" w:rsidRPr="007A6217" w:rsidRDefault="00EE1D59" w:rsidP="00CA6995">
            <w:pPr>
              <w:jc w:val="right"/>
              <w:rPr>
                <w:rFonts w:ascii="Arial" w:hAnsi="Arial" w:cs="Arial"/>
                <w:lang w:val="es-MX"/>
              </w:rPr>
            </w:pPr>
          </w:p>
          <w:p w14:paraId="162F5EF8" w14:textId="77777777" w:rsidR="0025596A" w:rsidRPr="007A6217" w:rsidRDefault="00EE1D59" w:rsidP="00CA6995">
            <w:pPr>
              <w:jc w:val="right"/>
              <w:rPr>
                <w:rFonts w:ascii="Arial" w:hAnsi="Arial" w:cs="Arial"/>
                <w:lang w:val="es-MX"/>
              </w:rPr>
            </w:pPr>
            <w:r w:rsidRPr="007A6217">
              <w:rPr>
                <w:rFonts w:ascii="Arial" w:hAnsi="Arial" w:cs="Arial"/>
                <w:lang w:val="es-MX"/>
              </w:rPr>
              <w:t>$ 3.09</w:t>
            </w:r>
          </w:p>
          <w:p w14:paraId="325B01FF" w14:textId="77777777" w:rsidR="00EE1D59" w:rsidRPr="007A6217" w:rsidRDefault="00EE1D59" w:rsidP="00CA6995">
            <w:pPr>
              <w:jc w:val="right"/>
              <w:rPr>
                <w:rFonts w:ascii="Arial" w:hAnsi="Arial" w:cs="Arial"/>
                <w:lang w:val="es-MX"/>
              </w:rPr>
            </w:pPr>
          </w:p>
          <w:p w14:paraId="68686C6D" w14:textId="77777777" w:rsidR="0025596A" w:rsidRPr="007A6217" w:rsidRDefault="00EE1D59" w:rsidP="00CA6995">
            <w:pPr>
              <w:jc w:val="right"/>
              <w:rPr>
                <w:rFonts w:ascii="Arial" w:hAnsi="Arial" w:cs="Arial"/>
              </w:rPr>
            </w:pPr>
            <w:r w:rsidRPr="007A6217">
              <w:rPr>
                <w:rFonts w:ascii="Arial" w:hAnsi="Arial" w:cs="Arial"/>
                <w:lang w:val="es-MX"/>
              </w:rPr>
              <w:t>$ 2.48</w:t>
            </w:r>
          </w:p>
        </w:tc>
      </w:tr>
      <w:tr w:rsidR="0025596A" w:rsidRPr="007A6217" w14:paraId="70C52AC7" w14:textId="77777777" w:rsidTr="00CA6995">
        <w:trPr>
          <w:trHeight w:val="572"/>
        </w:trPr>
        <w:tc>
          <w:tcPr>
            <w:tcW w:w="5040" w:type="dxa"/>
            <w:tcBorders>
              <w:top w:val="nil"/>
              <w:left w:val="nil"/>
              <w:bottom w:val="nil"/>
              <w:right w:val="nil"/>
            </w:tcBorders>
          </w:tcPr>
          <w:p w14:paraId="70D1C931" w14:textId="77777777" w:rsidR="0025596A" w:rsidRPr="007A6217" w:rsidRDefault="0025596A" w:rsidP="00CA6995">
            <w:pPr>
              <w:numPr>
                <w:ilvl w:val="0"/>
                <w:numId w:val="9"/>
              </w:numPr>
              <w:tabs>
                <w:tab w:val="clear" w:pos="1065"/>
                <w:tab w:val="num" w:pos="470"/>
              </w:tabs>
              <w:ind w:left="470" w:right="110" w:hanging="470"/>
              <w:jc w:val="both"/>
              <w:rPr>
                <w:rFonts w:ascii="Arial" w:hAnsi="Arial" w:cs="Arial"/>
              </w:rPr>
            </w:pPr>
            <w:r w:rsidRPr="007A6217">
              <w:rPr>
                <w:rFonts w:ascii="Arial" w:hAnsi="Arial" w:cs="Arial"/>
              </w:rPr>
              <w:t>Tianguis en espacios autorizados por el Ayuntamiento, diariamente por m2.</w:t>
            </w:r>
          </w:p>
          <w:p w14:paraId="3B204C25" w14:textId="77777777" w:rsidR="0025596A" w:rsidRPr="007A6217" w:rsidRDefault="0025596A" w:rsidP="00CA6995">
            <w:pPr>
              <w:ind w:left="360" w:right="110"/>
              <w:jc w:val="both"/>
              <w:rPr>
                <w:rFonts w:ascii="Arial" w:hAnsi="Arial" w:cs="Arial"/>
              </w:rPr>
            </w:pPr>
          </w:p>
        </w:tc>
        <w:tc>
          <w:tcPr>
            <w:tcW w:w="3780" w:type="dxa"/>
            <w:tcBorders>
              <w:top w:val="nil"/>
              <w:left w:val="nil"/>
              <w:bottom w:val="nil"/>
              <w:right w:val="nil"/>
            </w:tcBorders>
          </w:tcPr>
          <w:p w14:paraId="6115FE48" w14:textId="77777777" w:rsidR="0025596A" w:rsidRPr="007A6217" w:rsidRDefault="0025596A" w:rsidP="00CA6995">
            <w:pPr>
              <w:jc w:val="right"/>
              <w:rPr>
                <w:rFonts w:ascii="Arial" w:hAnsi="Arial" w:cs="Arial"/>
                <w:lang w:val="es-MX"/>
              </w:rPr>
            </w:pPr>
          </w:p>
          <w:p w14:paraId="23C8FE01" w14:textId="77777777" w:rsidR="0025596A" w:rsidRPr="007A6217" w:rsidRDefault="00EE1D59" w:rsidP="00CA6995">
            <w:pPr>
              <w:jc w:val="right"/>
              <w:rPr>
                <w:rFonts w:ascii="Arial" w:hAnsi="Arial" w:cs="Arial"/>
              </w:rPr>
            </w:pPr>
            <w:r w:rsidRPr="007A6217">
              <w:rPr>
                <w:rFonts w:ascii="Arial" w:hAnsi="Arial" w:cs="Arial"/>
                <w:lang w:val="es-MX"/>
              </w:rPr>
              <w:t>$ 3.09</w:t>
            </w:r>
          </w:p>
        </w:tc>
      </w:tr>
      <w:tr w:rsidR="0025596A" w:rsidRPr="007A6217" w14:paraId="572DA219" w14:textId="77777777" w:rsidTr="00CA6995">
        <w:tc>
          <w:tcPr>
            <w:tcW w:w="5040" w:type="dxa"/>
            <w:tcBorders>
              <w:top w:val="nil"/>
              <w:left w:val="nil"/>
              <w:bottom w:val="nil"/>
              <w:right w:val="nil"/>
            </w:tcBorders>
          </w:tcPr>
          <w:p w14:paraId="5706F9E5" w14:textId="77777777" w:rsidR="0025596A" w:rsidRPr="007A6217" w:rsidRDefault="0025596A" w:rsidP="00CA6995">
            <w:pPr>
              <w:numPr>
                <w:ilvl w:val="0"/>
                <w:numId w:val="8"/>
              </w:numPr>
              <w:tabs>
                <w:tab w:val="clear" w:pos="720"/>
                <w:tab w:val="num" w:pos="470"/>
              </w:tabs>
              <w:ind w:left="470" w:right="110" w:hanging="470"/>
              <w:jc w:val="both"/>
              <w:rPr>
                <w:rFonts w:ascii="Arial" w:hAnsi="Arial" w:cs="Arial"/>
              </w:rPr>
            </w:pPr>
            <w:r w:rsidRPr="007A6217">
              <w:rPr>
                <w:rFonts w:ascii="Arial" w:hAnsi="Arial" w:cs="Arial"/>
              </w:rPr>
              <w:t>Canchas deportivas, por partido.</w:t>
            </w:r>
          </w:p>
          <w:p w14:paraId="41ADABB8" w14:textId="77777777" w:rsidR="0025596A" w:rsidRPr="007A6217" w:rsidRDefault="0025596A" w:rsidP="00CA6995">
            <w:pPr>
              <w:jc w:val="both"/>
              <w:rPr>
                <w:rFonts w:ascii="Arial" w:hAnsi="Arial" w:cs="Arial"/>
              </w:rPr>
            </w:pPr>
          </w:p>
        </w:tc>
        <w:tc>
          <w:tcPr>
            <w:tcW w:w="3780" w:type="dxa"/>
            <w:tcBorders>
              <w:top w:val="nil"/>
              <w:left w:val="nil"/>
              <w:bottom w:val="nil"/>
              <w:right w:val="nil"/>
            </w:tcBorders>
          </w:tcPr>
          <w:p w14:paraId="3EA19067" w14:textId="77777777" w:rsidR="0025596A" w:rsidRPr="007A6217" w:rsidRDefault="00EE1D59" w:rsidP="00CA6995">
            <w:pPr>
              <w:jc w:val="right"/>
              <w:rPr>
                <w:rFonts w:ascii="Arial" w:hAnsi="Arial" w:cs="Arial"/>
              </w:rPr>
            </w:pPr>
            <w:r w:rsidRPr="007A6217">
              <w:rPr>
                <w:rFonts w:ascii="Arial" w:hAnsi="Arial" w:cs="Arial"/>
                <w:lang w:val="es-MX"/>
              </w:rPr>
              <w:t>$ 101.54</w:t>
            </w:r>
          </w:p>
        </w:tc>
      </w:tr>
      <w:tr w:rsidR="0025596A" w:rsidRPr="007A6217" w14:paraId="5B1E2611" w14:textId="77777777" w:rsidTr="00CA6995">
        <w:trPr>
          <w:trHeight w:val="311"/>
        </w:trPr>
        <w:tc>
          <w:tcPr>
            <w:tcW w:w="5040" w:type="dxa"/>
            <w:tcBorders>
              <w:top w:val="nil"/>
              <w:left w:val="nil"/>
              <w:bottom w:val="nil"/>
              <w:right w:val="nil"/>
            </w:tcBorders>
          </w:tcPr>
          <w:p w14:paraId="0CB07B64" w14:textId="77777777" w:rsidR="0025596A" w:rsidRPr="007A6217" w:rsidRDefault="0025596A" w:rsidP="00CA6995">
            <w:pPr>
              <w:numPr>
                <w:ilvl w:val="0"/>
                <w:numId w:val="8"/>
              </w:numPr>
              <w:tabs>
                <w:tab w:val="clear" w:pos="720"/>
                <w:tab w:val="num" w:pos="470"/>
              </w:tabs>
              <w:ind w:left="470" w:right="110" w:hanging="470"/>
              <w:jc w:val="both"/>
              <w:rPr>
                <w:rFonts w:ascii="Arial" w:hAnsi="Arial" w:cs="Arial"/>
              </w:rPr>
            </w:pPr>
            <w:r w:rsidRPr="007A6217">
              <w:rPr>
                <w:rFonts w:ascii="Arial" w:hAnsi="Arial" w:cs="Arial"/>
              </w:rPr>
              <w:t>Auditorios o centros sociales, por evento.</w:t>
            </w:r>
          </w:p>
          <w:p w14:paraId="697A6ACA" w14:textId="77777777" w:rsidR="0025596A" w:rsidRPr="007A6217" w:rsidRDefault="0025596A" w:rsidP="00CA6995">
            <w:pPr>
              <w:jc w:val="both"/>
              <w:rPr>
                <w:rFonts w:ascii="Arial" w:hAnsi="Arial" w:cs="Arial"/>
              </w:rPr>
            </w:pPr>
          </w:p>
        </w:tc>
        <w:tc>
          <w:tcPr>
            <w:tcW w:w="3780" w:type="dxa"/>
            <w:tcBorders>
              <w:top w:val="nil"/>
              <w:left w:val="nil"/>
              <w:bottom w:val="nil"/>
              <w:right w:val="nil"/>
            </w:tcBorders>
          </w:tcPr>
          <w:p w14:paraId="185FC1D2" w14:textId="77777777" w:rsidR="0025596A" w:rsidRPr="007A6217" w:rsidRDefault="0025596A" w:rsidP="00CA6995">
            <w:pPr>
              <w:jc w:val="right"/>
              <w:rPr>
                <w:rFonts w:ascii="Arial" w:hAnsi="Arial" w:cs="Arial"/>
                <w:lang w:val="es-MX"/>
              </w:rPr>
            </w:pPr>
          </w:p>
          <w:p w14:paraId="2C9B4120" w14:textId="77777777" w:rsidR="0025596A" w:rsidRPr="007A6217" w:rsidRDefault="00EE1D59" w:rsidP="00CA6995">
            <w:pPr>
              <w:jc w:val="right"/>
              <w:rPr>
                <w:rFonts w:ascii="Arial" w:hAnsi="Arial" w:cs="Arial"/>
              </w:rPr>
            </w:pPr>
            <w:r w:rsidRPr="007A6217">
              <w:rPr>
                <w:rFonts w:ascii="Arial" w:hAnsi="Arial" w:cs="Arial"/>
                <w:lang w:val="es-MX"/>
              </w:rPr>
              <w:t>$ 2,115.11</w:t>
            </w:r>
          </w:p>
        </w:tc>
      </w:tr>
    </w:tbl>
    <w:p w14:paraId="2EA731EB" w14:textId="77777777" w:rsidR="0025596A" w:rsidRPr="007A6217" w:rsidRDefault="0025596A" w:rsidP="0025596A">
      <w:pPr>
        <w:ind w:left="567" w:hanging="567"/>
        <w:jc w:val="both"/>
        <w:rPr>
          <w:rFonts w:ascii="Arial" w:hAnsi="Arial" w:cs="Arial"/>
          <w:b/>
          <w:bCs/>
        </w:rPr>
      </w:pPr>
      <w:r w:rsidRPr="007A6217">
        <w:rPr>
          <w:rFonts w:ascii="Arial" w:hAnsi="Arial" w:cs="Arial"/>
          <w:b/>
          <w:bCs/>
        </w:rPr>
        <w:t>II.</w:t>
      </w:r>
      <w:r w:rsidRPr="007A6217">
        <w:rPr>
          <w:rFonts w:ascii="Arial" w:hAnsi="Arial" w:cs="Arial"/>
          <w:b/>
          <w:bCs/>
        </w:rPr>
        <w:tab/>
      </w:r>
      <w:r w:rsidRPr="007A6217">
        <w:rPr>
          <w:rFonts w:ascii="Arial" w:hAnsi="Arial" w:cs="Arial"/>
          <w:bCs/>
        </w:rPr>
        <w:t xml:space="preserve">Las personas físicas o morales que soliciten en propiedad o arrendamiento, lotes en los cementerios municipales, para la construcción de fosas, pagarán los derechos correspondientes </w:t>
      </w:r>
      <w:proofErr w:type="gramStart"/>
      <w:r w:rsidRPr="007A6217">
        <w:rPr>
          <w:rFonts w:ascii="Arial" w:hAnsi="Arial" w:cs="Arial"/>
          <w:bCs/>
        </w:rPr>
        <w:t>de acuerdo a</w:t>
      </w:r>
      <w:proofErr w:type="gramEnd"/>
      <w:r w:rsidRPr="007A6217">
        <w:rPr>
          <w:rFonts w:ascii="Arial" w:hAnsi="Arial" w:cs="Arial"/>
          <w:bCs/>
        </w:rPr>
        <w:t xml:space="preserve"> la tarifa siguiente:</w:t>
      </w:r>
    </w:p>
    <w:p w14:paraId="5F32D2BF" w14:textId="77777777" w:rsidR="0025596A" w:rsidRPr="007A6217" w:rsidRDefault="0025596A" w:rsidP="0025596A">
      <w:pPr>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0"/>
        <w:gridCol w:w="3780"/>
      </w:tblGrid>
      <w:tr w:rsidR="0025596A" w:rsidRPr="007A6217" w14:paraId="4A09AB19" w14:textId="77777777" w:rsidTr="00CA6995">
        <w:trPr>
          <w:cantSplit/>
          <w:trHeight w:val="853"/>
        </w:trPr>
        <w:tc>
          <w:tcPr>
            <w:tcW w:w="5110" w:type="dxa"/>
            <w:tcBorders>
              <w:top w:val="nil"/>
              <w:left w:val="nil"/>
              <w:bottom w:val="nil"/>
              <w:right w:val="nil"/>
            </w:tcBorders>
          </w:tcPr>
          <w:p w14:paraId="3BCBC314" w14:textId="77777777" w:rsidR="0025596A" w:rsidRPr="007A6217" w:rsidRDefault="0025596A" w:rsidP="00CA6995">
            <w:pPr>
              <w:ind w:left="567" w:right="274" w:hanging="567"/>
              <w:jc w:val="both"/>
              <w:rPr>
                <w:rFonts w:ascii="Arial" w:hAnsi="Arial" w:cs="Arial"/>
              </w:rPr>
            </w:pPr>
            <w:r w:rsidRPr="007A6217">
              <w:rPr>
                <w:rFonts w:ascii="Arial" w:hAnsi="Arial" w:cs="Arial"/>
              </w:rPr>
              <w:lastRenderedPageBreak/>
              <w:t>A)</w:t>
            </w:r>
            <w:r w:rsidRPr="007A6217">
              <w:rPr>
                <w:rFonts w:ascii="Arial" w:hAnsi="Arial" w:cs="Arial"/>
              </w:rPr>
              <w:tab/>
              <w:t>Fosas en propiedad, por m2:</w:t>
            </w:r>
          </w:p>
          <w:p w14:paraId="13079A01" w14:textId="77777777" w:rsidR="0025596A" w:rsidRPr="007A6217" w:rsidRDefault="0025596A" w:rsidP="00CA6995">
            <w:pPr>
              <w:ind w:left="900" w:right="274" w:hanging="540"/>
              <w:jc w:val="both"/>
              <w:rPr>
                <w:rFonts w:ascii="Arial" w:hAnsi="Arial" w:cs="Arial"/>
              </w:rPr>
            </w:pPr>
          </w:p>
          <w:p w14:paraId="25ABD3A2" w14:textId="77777777" w:rsidR="0025596A" w:rsidRPr="007A6217" w:rsidRDefault="0025596A" w:rsidP="00CA6995">
            <w:pPr>
              <w:ind w:left="567" w:right="274" w:hanging="567"/>
              <w:jc w:val="both"/>
              <w:rPr>
                <w:rFonts w:ascii="Arial" w:hAnsi="Arial" w:cs="Arial"/>
              </w:rPr>
            </w:pPr>
            <w:r w:rsidRPr="007A6217">
              <w:rPr>
                <w:rFonts w:ascii="Arial" w:hAnsi="Arial" w:cs="Arial"/>
              </w:rPr>
              <w:t>a)</w:t>
            </w:r>
            <w:r w:rsidRPr="007A6217">
              <w:rPr>
                <w:rFonts w:ascii="Arial" w:hAnsi="Arial" w:cs="Arial"/>
              </w:rPr>
              <w:tab/>
              <w:t>Primera clase.</w:t>
            </w:r>
          </w:p>
          <w:p w14:paraId="4BE2BB54" w14:textId="77777777" w:rsidR="0025596A" w:rsidRPr="007A6217" w:rsidRDefault="0025596A" w:rsidP="00CA6995">
            <w:pPr>
              <w:ind w:left="567" w:hanging="567"/>
              <w:jc w:val="both"/>
              <w:rPr>
                <w:rFonts w:ascii="Arial" w:hAnsi="Arial" w:cs="Arial"/>
              </w:rPr>
            </w:pPr>
          </w:p>
          <w:p w14:paraId="5439584F" w14:textId="77777777" w:rsidR="0025596A" w:rsidRPr="007A6217" w:rsidRDefault="0025596A" w:rsidP="00CA6995">
            <w:pPr>
              <w:ind w:left="567" w:right="274" w:hanging="567"/>
              <w:jc w:val="both"/>
              <w:rPr>
                <w:rFonts w:ascii="Arial" w:hAnsi="Arial" w:cs="Arial"/>
              </w:rPr>
            </w:pPr>
            <w:r w:rsidRPr="007A6217">
              <w:rPr>
                <w:rFonts w:ascii="Arial" w:hAnsi="Arial" w:cs="Arial"/>
              </w:rPr>
              <w:t>b)</w:t>
            </w:r>
            <w:r w:rsidRPr="007A6217">
              <w:rPr>
                <w:rFonts w:ascii="Arial" w:hAnsi="Arial" w:cs="Arial"/>
              </w:rPr>
              <w:tab/>
              <w:t>Segunda clase.</w:t>
            </w:r>
          </w:p>
          <w:p w14:paraId="36FDC3E3" w14:textId="77777777" w:rsidR="0025596A" w:rsidRPr="007A6217" w:rsidRDefault="0025596A" w:rsidP="00CA6995">
            <w:pPr>
              <w:ind w:left="567" w:hanging="567"/>
              <w:jc w:val="both"/>
              <w:rPr>
                <w:rFonts w:ascii="Arial" w:hAnsi="Arial" w:cs="Arial"/>
              </w:rPr>
            </w:pPr>
          </w:p>
          <w:p w14:paraId="4050B89A" w14:textId="77777777" w:rsidR="0025596A" w:rsidRPr="007A6217" w:rsidRDefault="0025596A" w:rsidP="00CA6995">
            <w:pPr>
              <w:ind w:left="567" w:right="274" w:hanging="567"/>
              <w:jc w:val="both"/>
              <w:rPr>
                <w:rFonts w:ascii="Arial" w:hAnsi="Arial" w:cs="Arial"/>
              </w:rPr>
            </w:pPr>
            <w:r w:rsidRPr="007A6217">
              <w:rPr>
                <w:rFonts w:ascii="Arial" w:hAnsi="Arial" w:cs="Arial"/>
              </w:rPr>
              <w:t>c)</w:t>
            </w:r>
            <w:r w:rsidRPr="007A6217">
              <w:rPr>
                <w:rFonts w:ascii="Arial" w:hAnsi="Arial" w:cs="Arial"/>
              </w:rPr>
              <w:tab/>
              <w:t>Tercera clase.</w:t>
            </w:r>
          </w:p>
          <w:p w14:paraId="73C6BD51" w14:textId="77777777" w:rsidR="0025596A" w:rsidRPr="007A6217" w:rsidRDefault="0025596A" w:rsidP="00CA6995">
            <w:pPr>
              <w:ind w:left="900" w:right="274" w:hanging="540"/>
              <w:jc w:val="both"/>
              <w:rPr>
                <w:rFonts w:ascii="Arial" w:hAnsi="Arial" w:cs="Arial"/>
              </w:rPr>
            </w:pPr>
          </w:p>
        </w:tc>
        <w:tc>
          <w:tcPr>
            <w:tcW w:w="3780" w:type="dxa"/>
            <w:tcBorders>
              <w:top w:val="nil"/>
              <w:left w:val="nil"/>
              <w:bottom w:val="nil"/>
              <w:right w:val="nil"/>
            </w:tcBorders>
          </w:tcPr>
          <w:p w14:paraId="2A59B04F" w14:textId="77777777" w:rsidR="0025596A" w:rsidRPr="007A6217" w:rsidRDefault="0025596A" w:rsidP="00CA6995">
            <w:pPr>
              <w:ind w:right="155"/>
              <w:jc w:val="right"/>
              <w:rPr>
                <w:rFonts w:ascii="Arial" w:hAnsi="Arial" w:cs="Arial"/>
              </w:rPr>
            </w:pPr>
          </w:p>
          <w:p w14:paraId="4DCD7F1F" w14:textId="77777777" w:rsidR="0025596A" w:rsidRPr="007A6217" w:rsidRDefault="0025596A" w:rsidP="00CA6995">
            <w:pPr>
              <w:ind w:right="155"/>
              <w:jc w:val="right"/>
              <w:rPr>
                <w:rFonts w:ascii="Arial" w:hAnsi="Arial" w:cs="Arial"/>
              </w:rPr>
            </w:pPr>
          </w:p>
          <w:p w14:paraId="5F92997B" w14:textId="77777777" w:rsidR="0025596A" w:rsidRPr="007A6217" w:rsidRDefault="00EE1D59" w:rsidP="00CA6995">
            <w:pPr>
              <w:ind w:right="155"/>
              <w:jc w:val="right"/>
              <w:rPr>
                <w:rFonts w:ascii="Arial" w:hAnsi="Arial" w:cs="Arial"/>
              </w:rPr>
            </w:pPr>
            <w:r w:rsidRPr="007A6217">
              <w:rPr>
                <w:rFonts w:ascii="Arial" w:hAnsi="Arial" w:cs="Arial"/>
                <w:lang w:val="es-MX"/>
              </w:rPr>
              <w:t>$ 244.70</w:t>
            </w:r>
          </w:p>
          <w:p w14:paraId="1616FFFE" w14:textId="77777777" w:rsidR="0025596A" w:rsidRPr="007A6217" w:rsidRDefault="0025596A" w:rsidP="00CA6995">
            <w:pPr>
              <w:ind w:right="155"/>
              <w:jc w:val="right"/>
              <w:rPr>
                <w:rFonts w:ascii="Arial" w:hAnsi="Arial" w:cs="Arial"/>
              </w:rPr>
            </w:pPr>
          </w:p>
          <w:p w14:paraId="0B6773DD" w14:textId="77777777" w:rsidR="0025596A" w:rsidRPr="007A6217" w:rsidRDefault="00EE1D59" w:rsidP="00CA6995">
            <w:pPr>
              <w:ind w:right="155"/>
              <w:jc w:val="right"/>
              <w:rPr>
                <w:rFonts w:ascii="Arial" w:hAnsi="Arial" w:cs="Arial"/>
              </w:rPr>
            </w:pPr>
            <w:r w:rsidRPr="007A6217">
              <w:rPr>
                <w:rFonts w:ascii="Arial" w:hAnsi="Arial" w:cs="Arial"/>
                <w:lang w:val="es-MX"/>
              </w:rPr>
              <w:t>$ 126.61</w:t>
            </w:r>
          </w:p>
          <w:p w14:paraId="1AD4AECB" w14:textId="77777777" w:rsidR="0025596A" w:rsidRPr="007A6217" w:rsidRDefault="0025596A" w:rsidP="00CA6995">
            <w:pPr>
              <w:ind w:right="155"/>
              <w:jc w:val="right"/>
              <w:rPr>
                <w:rFonts w:ascii="Arial" w:hAnsi="Arial" w:cs="Arial"/>
              </w:rPr>
            </w:pPr>
          </w:p>
          <w:p w14:paraId="6C425C7D" w14:textId="77777777" w:rsidR="0025596A" w:rsidRPr="007A6217" w:rsidRDefault="00EE1D59" w:rsidP="00CA6995">
            <w:pPr>
              <w:ind w:right="155"/>
              <w:jc w:val="right"/>
              <w:rPr>
                <w:rFonts w:ascii="Arial" w:hAnsi="Arial" w:cs="Arial"/>
              </w:rPr>
            </w:pPr>
            <w:r w:rsidRPr="007A6217">
              <w:rPr>
                <w:rFonts w:ascii="Arial" w:hAnsi="Arial" w:cs="Arial"/>
                <w:lang w:val="es-MX"/>
              </w:rPr>
              <w:t>$ 670.17</w:t>
            </w:r>
          </w:p>
          <w:p w14:paraId="48E310D6" w14:textId="77777777" w:rsidR="0025596A" w:rsidRPr="007A6217" w:rsidRDefault="0025596A" w:rsidP="00CA6995">
            <w:pPr>
              <w:ind w:right="155"/>
              <w:jc w:val="right"/>
              <w:rPr>
                <w:rFonts w:ascii="Arial" w:hAnsi="Arial" w:cs="Arial"/>
              </w:rPr>
            </w:pPr>
          </w:p>
        </w:tc>
      </w:tr>
      <w:tr w:rsidR="0025596A" w:rsidRPr="007A6217" w14:paraId="4EBAA5A6" w14:textId="77777777" w:rsidTr="00CA6995">
        <w:tblPrEx>
          <w:tblBorders>
            <w:insideH w:val="none" w:sz="0" w:space="0" w:color="auto"/>
            <w:insideV w:val="none" w:sz="0" w:space="0" w:color="auto"/>
          </w:tblBorders>
        </w:tblPrEx>
        <w:trPr>
          <w:trHeight w:val="1002"/>
        </w:trPr>
        <w:tc>
          <w:tcPr>
            <w:tcW w:w="5110" w:type="dxa"/>
            <w:tcBorders>
              <w:top w:val="nil"/>
              <w:left w:val="nil"/>
              <w:bottom w:val="nil"/>
              <w:right w:val="nil"/>
            </w:tcBorders>
          </w:tcPr>
          <w:p w14:paraId="6FF5B140" w14:textId="77777777" w:rsidR="0025596A" w:rsidRPr="007A6217" w:rsidRDefault="0025596A" w:rsidP="00CA6995">
            <w:pPr>
              <w:ind w:left="567" w:right="274" w:hanging="567"/>
              <w:jc w:val="both"/>
              <w:rPr>
                <w:rFonts w:ascii="Arial" w:hAnsi="Arial" w:cs="Arial"/>
              </w:rPr>
            </w:pPr>
            <w:r w:rsidRPr="007A6217">
              <w:rPr>
                <w:rFonts w:ascii="Arial" w:hAnsi="Arial" w:cs="Arial"/>
              </w:rPr>
              <w:t>B)</w:t>
            </w:r>
            <w:r w:rsidRPr="007A6217">
              <w:rPr>
                <w:rFonts w:ascii="Arial" w:hAnsi="Arial" w:cs="Arial"/>
              </w:rPr>
              <w:tab/>
              <w:t>Fosa en arrendamiento por el término de siete años por m2:</w:t>
            </w:r>
          </w:p>
          <w:p w14:paraId="3F9DD5EB" w14:textId="77777777" w:rsidR="0025596A" w:rsidRPr="007A6217" w:rsidRDefault="0025596A" w:rsidP="00CA6995">
            <w:pPr>
              <w:jc w:val="both"/>
              <w:rPr>
                <w:rFonts w:ascii="Arial" w:hAnsi="Arial" w:cs="Arial"/>
              </w:rPr>
            </w:pPr>
          </w:p>
          <w:p w14:paraId="252460FB" w14:textId="77777777" w:rsidR="0025596A" w:rsidRPr="007A6217" w:rsidRDefault="0025596A" w:rsidP="00CA6995">
            <w:pPr>
              <w:ind w:left="567" w:right="274" w:hanging="567"/>
              <w:jc w:val="both"/>
              <w:rPr>
                <w:rFonts w:ascii="Arial" w:hAnsi="Arial" w:cs="Arial"/>
              </w:rPr>
            </w:pPr>
            <w:r w:rsidRPr="007A6217">
              <w:rPr>
                <w:rFonts w:ascii="Arial" w:hAnsi="Arial" w:cs="Arial"/>
              </w:rPr>
              <w:t>a)</w:t>
            </w:r>
            <w:r w:rsidRPr="007A6217">
              <w:rPr>
                <w:rFonts w:ascii="Arial" w:hAnsi="Arial" w:cs="Arial"/>
              </w:rPr>
              <w:tab/>
              <w:t>Primera clase.</w:t>
            </w:r>
          </w:p>
          <w:p w14:paraId="7FA93108" w14:textId="77777777" w:rsidR="0025596A" w:rsidRPr="007A6217" w:rsidRDefault="0025596A" w:rsidP="00CA6995">
            <w:pPr>
              <w:ind w:left="567" w:right="274" w:hanging="567"/>
              <w:jc w:val="both"/>
              <w:rPr>
                <w:rFonts w:ascii="Arial" w:hAnsi="Arial" w:cs="Arial"/>
              </w:rPr>
            </w:pPr>
          </w:p>
          <w:p w14:paraId="18CAF46C" w14:textId="77777777" w:rsidR="0025596A" w:rsidRPr="007A6217" w:rsidRDefault="0025596A" w:rsidP="00CA6995">
            <w:pPr>
              <w:ind w:left="567" w:right="274" w:hanging="567"/>
              <w:jc w:val="both"/>
              <w:rPr>
                <w:rFonts w:ascii="Arial" w:hAnsi="Arial" w:cs="Arial"/>
              </w:rPr>
            </w:pPr>
            <w:r w:rsidRPr="007A6217">
              <w:rPr>
                <w:rFonts w:ascii="Arial" w:hAnsi="Arial" w:cs="Arial"/>
              </w:rPr>
              <w:t>b)</w:t>
            </w:r>
            <w:r w:rsidRPr="007A6217">
              <w:rPr>
                <w:rFonts w:ascii="Arial" w:hAnsi="Arial" w:cs="Arial"/>
              </w:rPr>
              <w:tab/>
              <w:t>Segunda clase.</w:t>
            </w:r>
          </w:p>
          <w:p w14:paraId="3D0F9818" w14:textId="77777777" w:rsidR="0025596A" w:rsidRPr="007A6217" w:rsidRDefault="0025596A" w:rsidP="00CA6995">
            <w:pPr>
              <w:ind w:left="567" w:hanging="567"/>
              <w:jc w:val="both"/>
              <w:rPr>
                <w:rFonts w:ascii="Arial" w:hAnsi="Arial" w:cs="Arial"/>
              </w:rPr>
            </w:pPr>
          </w:p>
          <w:p w14:paraId="1A4AA7CA" w14:textId="77777777" w:rsidR="0025596A" w:rsidRPr="007A6217" w:rsidRDefault="0025596A" w:rsidP="00CA6995">
            <w:pPr>
              <w:ind w:left="567" w:right="274" w:hanging="567"/>
              <w:jc w:val="both"/>
              <w:rPr>
                <w:rFonts w:ascii="Arial" w:hAnsi="Arial" w:cs="Arial"/>
              </w:rPr>
            </w:pPr>
            <w:r w:rsidRPr="007A6217">
              <w:rPr>
                <w:rFonts w:ascii="Arial" w:hAnsi="Arial" w:cs="Arial"/>
              </w:rPr>
              <w:t>c)</w:t>
            </w:r>
            <w:r w:rsidRPr="007A6217">
              <w:rPr>
                <w:rFonts w:ascii="Arial" w:hAnsi="Arial" w:cs="Arial"/>
              </w:rPr>
              <w:tab/>
              <w:t>Tercera clase.</w:t>
            </w:r>
          </w:p>
        </w:tc>
        <w:tc>
          <w:tcPr>
            <w:tcW w:w="3780" w:type="dxa"/>
            <w:tcBorders>
              <w:top w:val="nil"/>
              <w:left w:val="nil"/>
              <w:bottom w:val="nil"/>
              <w:right w:val="nil"/>
            </w:tcBorders>
          </w:tcPr>
          <w:p w14:paraId="3D13A668" w14:textId="77777777" w:rsidR="0025596A" w:rsidRPr="007A6217" w:rsidRDefault="0025596A" w:rsidP="00CA6995">
            <w:pPr>
              <w:jc w:val="right"/>
              <w:rPr>
                <w:rFonts w:ascii="Arial" w:hAnsi="Arial" w:cs="Arial"/>
              </w:rPr>
            </w:pPr>
          </w:p>
          <w:p w14:paraId="35E3BC33" w14:textId="77777777" w:rsidR="0025596A" w:rsidRPr="007A6217" w:rsidRDefault="0025596A" w:rsidP="00CA6995">
            <w:pPr>
              <w:jc w:val="right"/>
              <w:rPr>
                <w:rFonts w:ascii="Arial" w:hAnsi="Arial" w:cs="Arial"/>
              </w:rPr>
            </w:pPr>
          </w:p>
          <w:p w14:paraId="7CB7B0E3" w14:textId="77777777" w:rsidR="0025596A" w:rsidRPr="007A6217" w:rsidRDefault="0025596A" w:rsidP="00CA6995">
            <w:pPr>
              <w:jc w:val="right"/>
              <w:rPr>
                <w:rFonts w:ascii="Arial" w:hAnsi="Arial" w:cs="Arial"/>
              </w:rPr>
            </w:pPr>
          </w:p>
          <w:p w14:paraId="2E09F5CB" w14:textId="77777777" w:rsidR="0025596A" w:rsidRPr="007A6217" w:rsidRDefault="00EE1D59" w:rsidP="00CA6995">
            <w:pPr>
              <w:jc w:val="right"/>
              <w:rPr>
                <w:rFonts w:ascii="Arial" w:hAnsi="Arial" w:cs="Arial"/>
              </w:rPr>
            </w:pPr>
            <w:r w:rsidRPr="007A6217">
              <w:rPr>
                <w:rFonts w:ascii="Arial" w:hAnsi="Arial" w:cs="Arial"/>
                <w:lang w:val="es-MX"/>
              </w:rPr>
              <w:t>$ 324.64</w:t>
            </w:r>
          </w:p>
          <w:p w14:paraId="4F273401" w14:textId="77777777" w:rsidR="0025596A" w:rsidRPr="007A6217" w:rsidRDefault="0025596A" w:rsidP="00CA6995">
            <w:pPr>
              <w:jc w:val="right"/>
              <w:rPr>
                <w:rFonts w:ascii="Arial" w:hAnsi="Arial" w:cs="Arial"/>
                <w:lang w:val="es-MX"/>
              </w:rPr>
            </w:pPr>
          </w:p>
          <w:p w14:paraId="2E02DA3D" w14:textId="77777777" w:rsidR="0025596A" w:rsidRPr="007A6217" w:rsidRDefault="00EE1D59" w:rsidP="00CA6995">
            <w:pPr>
              <w:jc w:val="right"/>
              <w:rPr>
                <w:rFonts w:ascii="Arial" w:hAnsi="Arial" w:cs="Arial"/>
              </w:rPr>
            </w:pPr>
            <w:r w:rsidRPr="007A6217">
              <w:rPr>
                <w:rFonts w:ascii="Arial" w:hAnsi="Arial" w:cs="Arial"/>
                <w:lang w:val="es-MX"/>
              </w:rPr>
              <w:t>$ 101.54</w:t>
            </w:r>
          </w:p>
          <w:p w14:paraId="3E7B21C3" w14:textId="77777777" w:rsidR="0025596A" w:rsidRPr="007A6217" w:rsidRDefault="0025596A" w:rsidP="00CA6995">
            <w:pPr>
              <w:jc w:val="right"/>
              <w:rPr>
                <w:rFonts w:ascii="Arial" w:hAnsi="Arial" w:cs="Arial"/>
                <w:lang w:val="es-MX"/>
              </w:rPr>
            </w:pPr>
          </w:p>
          <w:p w14:paraId="14CB1A3F" w14:textId="77777777" w:rsidR="0025596A" w:rsidRPr="007A6217" w:rsidRDefault="00EE1D59" w:rsidP="00CA6995">
            <w:pPr>
              <w:jc w:val="right"/>
              <w:rPr>
                <w:rFonts w:ascii="Arial" w:hAnsi="Arial" w:cs="Arial"/>
              </w:rPr>
            </w:pPr>
            <w:r w:rsidRPr="007A6217">
              <w:rPr>
                <w:rFonts w:ascii="Arial" w:hAnsi="Arial" w:cs="Arial"/>
                <w:lang w:val="es-MX"/>
              </w:rPr>
              <w:t>$ 51.37</w:t>
            </w:r>
          </w:p>
        </w:tc>
      </w:tr>
    </w:tbl>
    <w:p w14:paraId="6971A513" w14:textId="77777777" w:rsidR="00427C25" w:rsidRPr="007A6217" w:rsidRDefault="00427C25" w:rsidP="00427C25">
      <w:pPr>
        <w:rPr>
          <w:rFonts w:ascii="Arial" w:hAnsi="Arial" w:cs="Arial"/>
          <w:lang w:val="es-ES_tradnl"/>
        </w:rPr>
      </w:pPr>
    </w:p>
    <w:p w14:paraId="47D6A697" w14:textId="77777777" w:rsidR="00EE1D59" w:rsidRPr="007A6217" w:rsidRDefault="00EE1D59" w:rsidP="0025596A">
      <w:pPr>
        <w:pStyle w:val="Ttulo6"/>
        <w:spacing w:line="240" w:lineRule="auto"/>
        <w:jc w:val="center"/>
        <w:rPr>
          <w:bCs/>
          <w:sz w:val="24"/>
        </w:rPr>
      </w:pPr>
    </w:p>
    <w:p w14:paraId="10C1BCC9" w14:textId="77777777" w:rsidR="00EE1D59" w:rsidRPr="007A6217" w:rsidRDefault="00EE1D59" w:rsidP="0025596A">
      <w:pPr>
        <w:pStyle w:val="Ttulo6"/>
        <w:spacing w:line="240" w:lineRule="auto"/>
        <w:jc w:val="center"/>
        <w:rPr>
          <w:bCs/>
          <w:sz w:val="24"/>
        </w:rPr>
      </w:pPr>
    </w:p>
    <w:p w14:paraId="73741AE5" w14:textId="77777777" w:rsidR="0025596A" w:rsidRPr="007A6217" w:rsidRDefault="0025596A" w:rsidP="0025596A">
      <w:pPr>
        <w:pStyle w:val="Ttulo6"/>
        <w:spacing w:line="240" w:lineRule="auto"/>
        <w:jc w:val="center"/>
        <w:rPr>
          <w:bCs/>
          <w:sz w:val="24"/>
        </w:rPr>
      </w:pPr>
      <w:r w:rsidRPr="007A6217">
        <w:rPr>
          <w:bCs/>
          <w:sz w:val="24"/>
        </w:rPr>
        <w:t>SECCIÓN SEGUNDA</w:t>
      </w:r>
    </w:p>
    <w:p w14:paraId="4838C604" w14:textId="77777777" w:rsidR="0025596A" w:rsidRPr="007A6217" w:rsidRDefault="0025596A" w:rsidP="0025596A">
      <w:pPr>
        <w:jc w:val="center"/>
        <w:rPr>
          <w:rFonts w:ascii="Arial" w:hAnsi="Arial" w:cs="Arial"/>
          <w:b/>
        </w:rPr>
      </w:pPr>
      <w:r w:rsidRPr="007A6217">
        <w:rPr>
          <w:rFonts w:ascii="Arial" w:hAnsi="Arial" w:cs="Arial"/>
          <w:b/>
        </w:rPr>
        <w:t>OCUPACIÓN O APROVECHAMIENTO DE LA VÍA PÚBLICA</w:t>
      </w:r>
    </w:p>
    <w:p w14:paraId="451166FD" w14:textId="77777777" w:rsidR="0025596A" w:rsidRPr="007A6217" w:rsidRDefault="0025596A" w:rsidP="0025596A">
      <w:pPr>
        <w:jc w:val="both"/>
        <w:rPr>
          <w:rFonts w:ascii="Arial" w:hAnsi="Arial" w:cs="Arial"/>
        </w:rPr>
      </w:pPr>
    </w:p>
    <w:p w14:paraId="47A8C217" w14:textId="77777777" w:rsidR="0025596A" w:rsidRPr="007A6217" w:rsidRDefault="006C54C5" w:rsidP="0025596A">
      <w:pPr>
        <w:jc w:val="both"/>
        <w:rPr>
          <w:rFonts w:ascii="Arial" w:hAnsi="Arial" w:cs="Arial"/>
        </w:rPr>
      </w:pPr>
      <w:r w:rsidRPr="007A6217">
        <w:rPr>
          <w:rFonts w:ascii="Arial" w:hAnsi="Arial" w:cs="Arial"/>
          <w:b/>
          <w:bCs/>
        </w:rPr>
        <w:t>ARTÍCULO 69</w:t>
      </w:r>
      <w:r w:rsidR="0025596A" w:rsidRPr="007A6217">
        <w:rPr>
          <w:rFonts w:ascii="Arial" w:hAnsi="Arial" w:cs="Arial"/>
          <w:b/>
          <w:bCs/>
        </w:rPr>
        <w:t>.-</w:t>
      </w:r>
      <w:r w:rsidR="0025596A" w:rsidRPr="007A6217">
        <w:rPr>
          <w:rFonts w:ascii="Arial" w:hAnsi="Arial" w:cs="Arial"/>
        </w:rPr>
        <w:t xml:space="preserve"> El Municipio percibirá ingresos por la ocupación o el aprovechamiento de la vía pública, conforme a la siguiente clasificación y tarifa:</w:t>
      </w:r>
    </w:p>
    <w:p w14:paraId="302ABF74" w14:textId="77777777" w:rsidR="0025596A" w:rsidRPr="007A6217" w:rsidRDefault="0025596A" w:rsidP="0025596A">
      <w:pPr>
        <w:jc w:val="both"/>
        <w:rPr>
          <w:rFonts w:ascii="Arial" w:hAnsi="Arial" w:cs="Arial"/>
        </w:rPr>
      </w:pPr>
    </w:p>
    <w:p w14:paraId="72FF8979" w14:textId="77777777" w:rsidR="0025596A" w:rsidRPr="007A6217" w:rsidRDefault="0025596A" w:rsidP="0025596A">
      <w:pPr>
        <w:numPr>
          <w:ilvl w:val="1"/>
          <w:numId w:val="0"/>
        </w:numPr>
        <w:tabs>
          <w:tab w:val="num" w:pos="900"/>
        </w:tabs>
        <w:ind w:left="284" w:hanging="284"/>
        <w:jc w:val="both"/>
        <w:rPr>
          <w:rFonts w:ascii="Arial" w:hAnsi="Arial" w:cs="Arial"/>
        </w:rPr>
      </w:pPr>
      <w:r w:rsidRPr="007A6217">
        <w:rPr>
          <w:rFonts w:ascii="Arial" w:hAnsi="Arial" w:cs="Arial"/>
          <w:b/>
        </w:rPr>
        <w:t>I.</w:t>
      </w:r>
      <w:r w:rsidRPr="007A6217">
        <w:rPr>
          <w:rFonts w:ascii="Arial" w:hAnsi="Arial" w:cs="Arial"/>
        </w:rPr>
        <w:tab/>
        <w:t>Por el estacionamiento de vehículos, camiones, camionetas y autobuses para carga y descarga en la vía pública, así como por la exclusividad en hoteles y casas comerciales y tapiales con motivo de obra en construcción se pagarán conforme a la tarifa siguiente:</w:t>
      </w:r>
    </w:p>
    <w:p w14:paraId="5049D9F9" w14:textId="77777777" w:rsidR="0025596A" w:rsidRPr="007A6217" w:rsidRDefault="0025596A" w:rsidP="0025596A">
      <w:pPr>
        <w:ind w:left="1080"/>
        <w:jc w:val="both"/>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5040"/>
        <w:gridCol w:w="3780"/>
        <w:gridCol w:w="88"/>
      </w:tblGrid>
      <w:tr w:rsidR="0025596A" w:rsidRPr="007A6217" w14:paraId="27026DCB" w14:textId="77777777" w:rsidTr="00CA6995">
        <w:trPr>
          <w:trHeight w:val="1543"/>
        </w:trPr>
        <w:tc>
          <w:tcPr>
            <w:tcW w:w="5040" w:type="dxa"/>
            <w:tcBorders>
              <w:top w:val="nil"/>
              <w:left w:val="nil"/>
              <w:bottom w:val="nil"/>
              <w:right w:val="nil"/>
            </w:tcBorders>
          </w:tcPr>
          <w:p w14:paraId="3C3BF867" w14:textId="77777777" w:rsidR="0025596A" w:rsidRPr="007A6217" w:rsidRDefault="0025596A" w:rsidP="00CA6995">
            <w:pPr>
              <w:ind w:left="470" w:right="110" w:hanging="540"/>
              <w:jc w:val="both"/>
              <w:rPr>
                <w:rFonts w:ascii="Arial" w:hAnsi="Arial" w:cs="Arial"/>
              </w:rPr>
            </w:pPr>
            <w:r w:rsidRPr="007A6217">
              <w:rPr>
                <w:rFonts w:ascii="Arial" w:hAnsi="Arial" w:cs="Arial"/>
              </w:rPr>
              <w:t>A)</w:t>
            </w:r>
            <w:r w:rsidRPr="007A6217">
              <w:rPr>
                <w:rFonts w:ascii="Arial" w:hAnsi="Arial" w:cs="Arial"/>
              </w:rPr>
              <w:tab/>
              <w:t>En zonas urbanas no turísticas de alta concentración vehicular, por cada hora o fracción, de las 8:00 a las 21:00 horas excepto los domingos y días festivos, por cada 30 minutos.</w:t>
            </w:r>
          </w:p>
        </w:tc>
        <w:tc>
          <w:tcPr>
            <w:tcW w:w="3868" w:type="dxa"/>
            <w:gridSpan w:val="2"/>
            <w:tcBorders>
              <w:top w:val="nil"/>
              <w:left w:val="nil"/>
              <w:bottom w:val="nil"/>
              <w:right w:val="nil"/>
            </w:tcBorders>
          </w:tcPr>
          <w:p w14:paraId="63B5642D" w14:textId="77777777" w:rsidR="0025596A" w:rsidRPr="007A6217" w:rsidRDefault="0025596A" w:rsidP="00CA6995">
            <w:pPr>
              <w:jc w:val="right"/>
              <w:rPr>
                <w:rFonts w:ascii="Arial" w:hAnsi="Arial" w:cs="Arial"/>
              </w:rPr>
            </w:pPr>
          </w:p>
          <w:p w14:paraId="40D10D9B" w14:textId="77777777" w:rsidR="0025596A" w:rsidRPr="007A6217" w:rsidRDefault="0025596A" w:rsidP="00CA6995">
            <w:pPr>
              <w:jc w:val="right"/>
              <w:rPr>
                <w:rFonts w:ascii="Arial" w:hAnsi="Arial" w:cs="Arial"/>
              </w:rPr>
            </w:pPr>
          </w:p>
          <w:p w14:paraId="2F03C56E" w14:textId="77777777" w:rsidR="0025596A" w:rsidRPr="007A6217" w:rsidRDefault="0025596A" w:rsidP="00CA6995">
            <w:pPr>
              <w:jc w:val="right"/>
              <w:rPr>
                <w:rFonts w:ascii="Arial" w:hAnsi="Arial" w:cs="Arial"/>
              </w:rPr>
            </w:pPr>
          </w:p>
          <w:p w14:paraId="3EB9E9CC" w14:textId="77777777" w:rsidR="0025596A" w:rsidRPr="007A6217" w:rsidRDefault="0025596A" w:rsidP="00CA6995">
            <w:pPr>
              <w:jc w:val="right"/>
              <w:rPr>
                <w:rFonts w:ascii="Arial" w:hAnsi="Arial" w:cs="Arial"/>
                <w:lang w:val="es-MX"/>
              </w:rPr>
            </w:pPr>
          </w:p>
          <w:p w14:paraId="7D4B12F8" w14:textId="77777777" w:rsidR="0025596A" w:rsidRPr="007A6217" w:rsidRDefault="00EE1D59" w:rsidP="00CA6995">
            <w:pPr>
              <w:jc w:val="right"/>
              <w:rPr>
                <w:rFonts w:ascii="Arial" w:hAnsi="Arial" w:cs="Arial"/>
              </w:rPr>
            </w:pPr>
            <w:r w:rsidRPr="007A6217">
              <w:rPr>
                <w:rFonts w:ascii="Arial" w:hAnsi="Arial" w:cs="Arial"/>
                <w:lang w:val="es-MX"/>
              </w:rPr>
              <w:t>$ 3.09</w:t>
            </w:r>
          </w:p>
          <w:p w14:paraId="4423A875" w14:textId="77777777" w:rsidR="0025596A" w:rsidRPr="007A6217" w:rsidRDefault="0025596A" w:rsidP="00CA6995">
            <w:pPr>
              <w:jc w:val="right"/>
              <w:rPr>
                <w:rFonts w:ascii="Arial" w:hAnsi="Arial" w:cs="Arial"/>
              </w:rPr>
            </w:pPr>
          </w:p>
        </w:tc>
      </w:tr>
      <w:tr w:rsidR="0025596A" w:rsidRPr="007A6217" w14:paraId="6EE971F1" w14:textId="77777777" w:rsidTr="00CA6995">
        <w:tc>
          <w:tcPr>
            <w:tcW w:w="5040" w:type="dxa"/>
            <w:tcBorders>
              <w:top w:val="nil"/>
              <w:left w:val="nil"/>
              <w:bottom w:val="nil"/>
              <w:right w:val="nil"/>
            </w:tcBorders>
          </w:tcPr>
          <w:p w14:paraId="233ABDB2" w14:textId="77777777" w:rsidR="0025596A" w:rsidRPr="007A6217" w:rsidRDefault="0025596A" w:rsidP="00CA6995">
            <w:pPr>
              <w:ind w:left="470" w:right="110" w:hanging="540"/>
              <w:jc w:val="both"/>
              <w:rPr>
                <w:rFonts w:ascii="Arial" w:hAnsi="Arial" w:cs="Arial"/>
              </w:rPr>
            </w:pPr>
            <w:r w:rsidRPr="007A6217">
              <w:rPr>
                <w:rFonts w:ascii="Arial" w:hAnsi="Arial" w:cs="Arial"/>
              </w:rPr>
              <w:t>B)</w:t>
            </w:r>
            <w:r w:rsidRPr="007A6217">
              <w:rPr>
                <w:rFonts w:ascii="Arial" w:hAnsi="Arial" w:cs="Arial"/>
              </w:rPr>
              <w:tab/>
              <w:t>Por el estacionamiento de vehículos en la vía pública en lugares permitidos, se pagará una cuota anual de:</w:t>
            </w:r>
          </w:p>
        </w:tc>
        <w:tc>
          <w:tcPr>
            <w:tcW w:w="3868" w:type="dxa"/>
            <w:gridSpan w:val="2"/>
            <w:tcBorders>
              <w:top w:val="nil"/>
              <w:left w:val="nil"/>
              <w:bottom w:val="nil"/>
              <w:right w:val="nil"/>
            </w:tcBorders>
          </w:tcPr>
          <w:p w14:paraId="1F8C0AF1" w14:textId="77777777" w:rsidR="0025596A" w:rsidRPr="007A6217" w:rsidRDefault="0025596A" w:rsidP="00CA6995">
            <w:pPr>
              <w:jc w:val="right"/>
              <w:rPr>
                <w:rFonts w:ascii="Arial" w:hAnsi="Arial" w:cs="Arial"/>
                <w:lang w:val="es-MX"/>
              </w:rPr>
            </w:pPr>
          </w:p>
          <w:p w14:paraId="5A8C78A5" w14:textId="77777777" w:rsidR="0025596A" w:rsidRPr="007A6217" w:rsidRDefault="0025596A" w:rsidP="00CA6995">
            <w:pPr>
              <w:jc w:val="right"/>
              <w:rPr>
                <w:rFonts w:ascii="Arial" w:hAnsi="Arial" w:cs="Arial"/>
                <w:lang w:val="es-MX"/>
              </w:rPr>
            </w:pPr>
          </w:p>
          <w:p w14:paraId="59FD3B84" w14:textId="77777777" w:rsidR="0025596A" w:rsidRPr="007A6217" w:rsidRDefault="00EE1D59" w:rsidP="00CA6995">
            <w:pPr>
              <w:jc w:val="right"/>
              <w:rPr>
                <w:rFonts w:ascii="Arial" w:hAnsi="Arial" w:cs="Arial"/>
                <w:lang w:val="es-MX"/>
              </w:rPr>
            </w:pPr>
            <w:r w:rsidRPr="007A6217">
              <w:rPr>
                <w:rFonts w:ascii="Arial" w:hAnsi="Arial" w:cs="Arial"/>
                <w:lang w:val="es-MX"/>
              </w:rPr>
              <w:t>$ 64.89</w:t>
            </w:r>
          </w:p>
          <w:p w14:paraId="62E10E2B" w14:textId="77777777" w:rsidR="0025596A" w:rsidRPr="007A6217" w:rsidRDefault="0025596A" w:rsidP="00CA6995">
            <w:pPr>
              <w:jc w:val="right"/>
              <w:rPr>
                <w:rFonts w:ascii="Arial" w:hAnsi="Arial" w:cs="Arial"/>
              </w:rPr>
            </w:pPr>
          </w:p>
        </w:tc>
      </w:tr>
      <w:tr w:rsidR="0025596A" w:rsidRPr="007A6217" w14:paraId="64137D8C" w14:textId="77777777" w:rsidTr="00CA6995">
        <w:tc>
          <w:tcPr>
            <w:tcW w:w="5040" w:type="dxa"/>
            <w:tcBorders>
              <w:top w:val="nil"/>
              <w:left w:val="nil"/>
              <w:bottom w:val="nil"/>
              <w:right w:val="nil"/>
            </w:tcBorders>
          </w:tcPr>
          <w:p w14:paraId="0CC52117" w14:textId="77777777" w:rsidR="0025596A" w:rsidRPr="007A6217" w:rsidRDefault="0025596A" w:rsidP="00CA6995">
            <w:pPr>
              <w:ind w:left="470" w:right="110" w:hanging="540"/>
              <w:jc w:val="both"/>
              <w:rPr>
                <w:rFonts w:ascii="Arial" w:hAnsi="Arial" w:cs="Arial"/>
              </w:rPr>
            </w:pPr>
            <w:r w:rsidRPr="007A6217">
              <w:rPr>
                <w:rFonts w:ascii="Arial" w:hAnsi="Arial" w:cs="Arial"/>
              </w:rPr>
              <w:t>C).</w:t>
            </w:r>
            <w:r w:rsidRPr="007A6217">
              <w:rPr>
                <w:rFonts w:ascii="Arial" w:hAnsi="Arial" w:cs="Arial"/>
              </w:rPr>
              <w:tab/>
              <w:t>Zonas de estacionamientos municipales:</w:t>
            </w:r>
          </w:p>
          <w:p w14:paraId="0193309F" w14:textId="77777777" w:rsidR="0025596A" w:rsidRPr="007A6217" w:rsidRDefault="0025596A" w:rsidP="00CA6995">
            <w:pPr>
              <w:jc w:val="both"/>
              <w:rPr>
                <w:rFonts w:ascii="Arial" w:hAnsi="Arial" w:cs="Arial"/>
              </w:rPr>
            </w:pPr>
          </w:p>
          <w:p w14:paraId="06BCFF42" w14:textId="77777777" w:rsidR="0024036D" w:rsidRPr="007A6217" w:rsidRDefault="0025596A" w:rsidP="0024036D">
            <w:pPr>
              <w:numPr>
                <w:ilvl w:val="0"/>
                <w:numId w:val="45"/>
              </w:numPr>
              <w:jc w:val="both"/>
              <w:rPr>
                <w:rFonts w:ascii="Arial" w:hAnsi="Arial" w:cs="Arial"/>
              </w:rPr>
            </w:pPr>
            <w:r w:rsidRPr="007A6217">
              <w:rPr>
                <w:rFonts w:ascii="Arial" w:hAnsi="Arial" w:cs="Arial"/>
              </w:rPr>
              <w:t>Automóviles y</w:t>
            </w:r>
            <w:r w:rsidR="0024036D" w:rsidRPr="007A6217">
              <w:rPr>
                <w:rFonts w:ascii="Arial" w:hAnsi="Arial" w:cs="Arial"/>
              </w:rPr>
              <w:t xml:space="preserve"> camionetas por cada 30 minutos</w:t>
            </w:r>
          </w:p>
          <w:p w14:paraId="1B9942FF" w14:textId="77777777" w:rsidR="0024036D" w:rsidRPr="007A6217" w:rsidRDefault="0024036D" w:rsidP="0024036D">
            <w:pPr>
              <w:ind w:left="720"/>
              <w:jc w:val="both"/>
              <w:rPr>
                <w:rFonts w:ascii="Arial" w:hAnsi="Arial" w:cs="Arial"/>
              </w:rPr>
            </w:pPr>
          </w:p>
          <w:p w14:paraId="61AC0292" w14:textId="77777777" w:rsidR="0024036D" w:rsidRPr="007A6217" w:rsidRDefault="0025596A" w:rsidP="0024036D">
            <w:pPr>
              <w:numPr>
                <w:ilvl w:val="0"/>
                <w:numId w:val="45"/>
              </w:numPr>
              <w:jc w:val="both"/>
              <w:rPr>
                <w:rFonts w:ascii="Arial" w:hAnsi="Arial" w:cs="Arial"/>
              </w:rPr>
            </w:pPr>
            <w:r w:rsidRPr="007A6217">
              <w:rPr>
                <w:rFonts w:ascii="Arial" w:hAnsi="Arial" w:cs="Arial"/>
              </w:rPr>
              <w:t xml:space="preserve">Camiones o autobuses, por cada 30 </w:t>
            </w:r>
            <w:r w:rsidRPr="007A6217">
              <w:rPr>
                <w:rFonts w:ascii="Arial" w:hAnsi="Arial" w:cs="Arial"/>
              </w:rPr>
              <w:lastRenderedPageBreak/>
              <w:t>minutos.</w:t>
            </w:r>
          </w:p>
          <w:p w14:paraId="1EEB79A3" w14:textId="77777777" w:rsidR="0024036D" w:rsidRPr="007A6217" w:rsidRDefault="0024036D" w:rsidP="0024036D">
            <w:pPr>
              <w:ind w:left="720"/>
              <w:jc w:val="both"/>
              <w:rPr>
                <w:rFonts w:ascii="Arial" w:hAnsi="Arial" w:cs="Arial"/>
              </w:rPr>
            </w:pPr>
          </w:p>
          <w:p w14:paraId="4AA6353C" w14:textId="77777777" w:rsidR="0025596A" w:rsidRPr="007A6217" w:rsidRDefault="0025596A" w:rsidP="0024036D">
            <w:pPr>
              <w:numPr>
                <w:ilvl w:val="0"/>
                <w:numId w:val="45"/>
              </w:numPr>
              <w:jc w:val="both"/>
              <w:rPr>
                <w:rFonts w:ascii="Arial" w:hAnsi="Arial" w:cs="Arial"/>
              </w:rPr>
            </w:pPr>
            <w:r w:rsidRPr="007A6217">
              <w:rPr>
                <w:rFonts w:ascii="Arial" w:hAnsi="Arial" w:cs="Arial"/>
              </w:rPr>
              <w:t>Camiones de carga</w:t>
            </w:r>
            <w:r w:rsidR="003C143D" w:rsidRPr="007A6217">
              <w:rPr>
                <w:rFonts w:ascii="Arial" w:hAnsi="Arial" w:cs="Arial"/>
              </w:rPr>
              <w:t>, por cada 30 minutos</w:t>
            </w:r>
            <w:r w:rsidRPr="007A6217">
              <w:rPr>
                <w:rFonts w:ascii="Arial" w:hAnsi="Arial" w:cs="Arial"/>
              </w:rPr>
              <w:t>.</w:t>
            </w:r>
          </w:p>
          <w:p w14:paraId="65552286" w14:textId="77777777" w:rsidR="0025596A" w:rsidRPr="007A6217" w:rsidRDefault="0025596A" w:rsidP="00CA6995">
            <w:pPr>
              <w:ind w:left="540" w:right="110"/>
              <w:jc w:val="both"/>
              <w:rPr>
                <w:rFonts w:ascii="Arial" w:hAnsi="Arial" w:cs="Arial"/>
              </w:rPr>
            </w:pPr>
          </w:p>
        </w:tc>
        <w:tc>
          <w:tcPr>
            <w:tcW w:w="3868" w:type="dxa"/>
            <w:gridSpan w:val="2"/>
            <w:tcBorders>
              <w:top w:val="nil"/>
              <w:left w:val="nil"/>
              <w:bottom w:val="nil"/>
              <w:right w:val="nil"/>
            </w:tcBorders>
          </w:tcPr>
          <w:p w14:paraId="0E1A65D2" w14:textId="77777777" w:rsidR="0025596A" w:rsidRPr="007A6217" w:rsidRDefault="0025596A" w:rsidP="00CA6995">
            <w:pPr>
              <w:jc w:val="right"/>
              <w:rPr>
                <w:rFonts w:ascii="Arial" w:hAnsi="Arial" w:cs="Arial"/>
              </w:rPr>
            </w:pPr>
          </w:p>
          <w:p w14:paraId="25C0D56C" w14:textId="77777777" w:rsidR="0025596A" w:rsidRPr="007A6217" w:rsidRDefault="0025596A" w:rsidP="00CA6995">
            <w:pPr>
              <w:jc w:val="right"/>
              <w:rPr>
                <w:rFonts w:ascii="Arial" w:hAnsi="Arial" w:cs="Arial"/>
              </w:rPr>
            </w:pPr>
          </w:p>
          <w:p w14:paraId="71C8698C" w14:textId="77777777" w:rsidR="0024036D" w:rsidRPr="007A6217" w:rsidRDefault="0024036D" w:rsidP="0024036D">
            <w:pPr>
              <w:jc w:val="right"/>
              <w:rPr>
                <w:rFonts w:ascii="Arial" w:hAnsi="Arial" w:cs="Arial"/>
              </w:rPr>
            </w:pPr>
            <w:r w:rsidRPr="007A6217">
              <w:rPr>
                <w:rFonts w:ascii="Arial" w:hAnsi="Arial" w:cs="Arial"/>
                <w:lang w:val="es-MX"/>
              </w:rPr>
              <w:t>$ 2.06</w:t>
            </w:r>
          </w:p>
          <w:p w14:paraId="30860D7B" w14:textId="77777777" w:rsidR="0025596A" w:rsidRPr="007A6217" w:rsidRDefault="0025596A" w:rsidP="00CA6995">
            <w:pPr>
              <w:jc w:val="right"/>
              <w:rPr>
                <w:rFonts w:ascii="Arial" w:hAnsi="Arial" w:cs="Arial"/>
                <w:lang w:val="es-MX"/>
              </w:rPr>
            </w:pPr>
          </w:p>
          <w:p w14:paraId="21BFF7A2" w14:textId="77777777" w:rsidR="0025596A" w:rsidRPr="007A6217" w:rsidRDefault="0025596A" w:rsidP="00CA6995">
            <w:pPr>
              <w:jc w:val="right"/>
              <w:rPr>
                <w:rFonts w:ascii="Arial" w:hAnsi="Arial" w:cs="Arial"/>
                <w:lang w:val="es-MX"/>
              </w:rPr>
            </w:pPr>
          </w:p>
          <w:p w14:paraId="5C8BD46C" w14:textId="77777777" w:rsidR="0024036D" w:rsidRPr="007A6217" w:rsidRDefault="0024036D" w:rsidP="0024036D">
            <w:pPr>
              <w:jc w:val="right"/>
              <w:rPr>
                <w:rFonts w:ascii="Arial" w:hAnsi="Arial" w:cs="Arial"/>
              </w:rPr>
            </w:pPr>
            <w:r w:rsidRPr="007A6217">
              <w:rPr>
                <w:rFonts w:ascii="Arial" w:hAnsi="Arial" w:cs="Arial"/>
                <w:lang w:val="es-MX"/>
              </w:rPr>
              <w:t>$ 5.15</w:t>
            </w:r>
          </w:p>
          <w:p w14:paraId="7B611384" w14:textId="77777777" w:rsidR="0025596A" w:rsidRPr="007A6217" w:rsidRDefault="0025596A" w:rsidP="00CA6995">
            <w:pPr>
              <w:jc w:val="right"/>
              <w:rPr>
                <w:rFonts w:ascii="Arial" w:hAnsi="Arial" w:cs="Arial"/>
              </w:rPr>
            </w:pPr>
          </w:p>
          <w:p w14:paraId="56369873" w14:textId="77777777" w:rsidR="0025596A" w:rsidRPr="007A6217" w:rsidRDefault="0025596A" w:rsidP="00CA6995">
            <w:pPr>
              <w:jc w:val="right"/>
              <w:rPr>
                <w:rFonts w:ascii="Arial" w:hAnsi="Arial" w:cs="Arial"/>
                <w:lang w:val="es-MX"/>
              </w:rPr>
            </w:pPr>
          </w:p>
          <w:p w14:paraId="07836A65" w14:textId="77777777" w:rsidR="0024036D" w:rsidRPr="007A6217" w:rsidRDefault="0024036D" w:rsidP="0024036D">
            <w:pPr>
              <w:jc w:val="right"/>
              <w:rPr>
                <w:rFonts w:ascii="Arial" w:hAnsi="Arial" w:cs="Arial"/>
              </w:rPr>
            </w:pPr>
            <w:r w:rsidRPr="007A6217">
              <w:rPr>
                <w:rFonts w:ascii="Arial" w:hAnsi="Arial" w:cs="Arial"/>
                <w:lang w:val="es-MX"/>
              </w:rPr>
              <w:t>$ 5.15</w:t>
            </w:r>
          </w:p>
          <w:p w14:paraId="57954668" w14:textId="77777777" w:rsidR="0025596A" w:rsidRPr="007A6217" w:rsidRDefault="0025596A" w:rsidP="00CA6995">
            <w:pPr>
              <w:jc w:val="right"/>
              <w:rPr>
                <w:rFonts w:ascii="Arial" w:hAnsi="Arial" w:cs="Arial"/>
                <w:lang w:val="es-MX"/>
              </w:rPr>
            </w:pPr>
          </w:p>
          <w:p w14:paraId="14BAF9F2" w14:textId="77777777" w:rsidR="0025596A" w:rsidRPr="007A6217" w:rsidRDefault="0025596A" w:rsidP="0024036D">
            <w:pPr>
              <w:jc w:val="right"/>
              <w:rPr>
                <w:rFonts w:ascii="Arial" w:hAnsi="Arial" w:cs="Arial"/>
              </w:rPr>
            </w:pPr>
          </w:p>
        </w:tc>
      </w:tr>
      <w:tr w:rsidR="0025596A" w:rsidRPr="007A6217" w14:paraId="7849A775" w14:textId="77777777" w:rsidTr="00CA6995">
        <w:trPr>
          <w:gridAfter w:val="1"/>
          <w:wAfter w:w="88" w:type="dxa"/>
        </w:trPr>
        <w:tc>
          <w:tcPr>
            <w:tcW w:w="5040" w:type="dxa"/>
            <w:tcBorders>
              <w:top w:val="nil"/>
              <w:left w:val="nil"/>
              <w:bottom w:val="nil"/>
              <w:right w:val="nil"/>
            </w:tcBorders>
          </w:tcPr>
          <w:p w14:paraId="5AC44C62" w14:textId="77777777" w:rsidR="0025596A" w:rsidRPr="007A6217" w:rsidRDefault="0025596A" w:rsidP="00CA6995">
            <w:pPr>
              <w:ind w:left="470" w:right="110" w:hanging="540"/>
              <w:jc w:val="both"/>
              <w:rPr>
                <w:rFonts w:ascii="Arial" w:hAnsi="Arial" w:cs="Arial"/>
              </w:rPr>
            </w:pPr>
            <w:r w:rsidRPr="007A6217">
              <w:rPr>
                <w:rFonts w:ascii="Arial" w:hAnsi="Arial" w:cs="Arial"/>
              </w:rPr>
              <w:lastRenderedPageBreak/>
              <w:t>D)</w:t>
            </w:r>
            <w:r w:rsidRPr="007A6217">
              <w:rPr>
                <w:rFonts w:ascii="Arial" w:hAnsi="Arial" w:cs="Arial"/>
              </w:rPr>
              <w:tab/>
              <w:t>En los estacionamientos exclusivos en la vía pública, los automóviles de alquiler, camionetas de cualquier marca y tipo o camiones que presten servicio público de transporte de pasajeros y/o carga, pagarán por cada vehículo una cuota mensual de:</w:t>
            </w:r>
          </w:p>
          <w:p w14:paraId="37B3345A" w14:textId="77777777" w:rsidR="0025596A" w:rsidRPr="007A6217" w:rsidRDefault="0025596A" w:rsidP="00CA6995">
            <w:pPr>
              <w:jc w:val="both"/>
              <w:rPr>
                <w:rFonts w:ascii="Arial" w:hAnsi="Arial" w:cs="Arial"/>
              </w:rPr>
            </w:pPr>
          </w:p>
        </w:tc>
        <w:tc>
          <w:tcPr>
            <w:tcW w:w="3780" w:type="dxa"/>
            <w:tcBorders>
              <w:top w:val="nil"/>
              <w:left w:val="nil"/>
              <w:bottom w:val="nil"/>
              <w:right w:val="nil"/>
            </w:tcBorders>
          </w:tcPr>
          <w:p w14:paraId="70EC37FC" w14:textId="77777777" w:rsidR="0025596A" w:rsidRPr="007A6217" w:rsidRDefault="0025596A" w:rsidP="00CA6995">
            <w:pPr>
              <w:jc w:val="both"/>
              <w:rPr>
                <w:rFonts w:ascii="Arial" w:hAnsi="Arial" w:cs="Arial"/>
              </w:rPr>
            </w:pPr>
          </w:p>
          <w:p w14:paraId="312CAFD7" w14:textId="77777777" w:rsidR="0025596A" w:rsidRPr="007A6217" w:rsidRDefault="0025596A" w:rsidP="00CA6995">
            <w:pPr>
              <w:jc w:val="both"/>
              <w:rPr>
                <w:rFonts w:ascii="Arial" w:hAnsi="Arial" w:cs="Arial"/>
              </w:rPr>
            </w:pPr>
          </w:p>
          <w:p w14:paraId="1A629729" w14:textId="77777777" w:rsidR="0025596A" w:rsidRPr="007A6217" w:rsidRDefault="0025596A" w:rsidP="00CA6995">
            <w:pPr>
              <w:jc w:val="both"/>
              <w:rPr>
                <w:rFonts w:ascii="Arial" w:hAnsi="Arial" w:cs="Arial"/>
              </w:rPr>
            </w:pPr>
          </w:p>
          <w:p w14:paraId="534DC162" w14:textId="77777777" w:rsidR="0025596A" w:rsidRPr="007A6217" w:rsidRDefault="0025596A" w:rsidP="00CA6995">
            <w:pPr>
              <w:jc w:val="both"/>
              <w:rPr>
                <w:rFonts w:ascii="Arial" w:hAnsi="Arial" w:cs="Arial"/>
              </w:rPr>
            </w:pPr>
          </w:p>
          <w:p w14:paraId="69009CFF" w14:textId="77777777" w:rsidR="0025596A" w:rsidRPr="007A6217" w:rsidRDefault="0025596A" w:rsidP="00CA6995">
            <w:pPr>
              <w:jc w:val="right"/>
              <w:rPr>
                <w:rFonts w:ascii="Arial" w:hAnsi="Arial" w:cs="Arial"/>
              </w:rPr>
            </w:pPr>
          </w:p>
          <w:p w14:paraId="5793DF04" w14:textId="77777777" w:rsidR="0025596A" w:rsidRPr="007A6217" w:rsidRDefault="0025596A" w:rsidP="00CA6995">
            <w:pPr>
              <w:jc w:val="right"/>
              <w:rPr>
                <w:rFonts w:ascii="Arial" w:hAnsi="Arial" w:cs="Arial"/>
              </w:rPr>
            </w:pPr>
          </w:p>
          <w:p w14:paraId="5EDF8A5F" w14:textId="77777777" w:rsidR="0025596A" w:rsidRPr="007A6217" w:rsidRDefault="00154C74" w:rsidP="00CA6995">
            <w:pPr>
              <w:jc w:val="right"/>
              <w:rPr>
                <w:rFonts w:ascii="Arial" w:hAnsi="Arial" w:cs="Arial"/>
              </w:rPr>
            </w:pPr>
            <w:r w:rsidRPr="007A6217">
              <w:rPr>
                <w:rFonts w:ascii="Arial" w:hAnsi="Arial" w:cs="Arial"/>
                <w:lang w:val="es-MX"/>
              </w:rPr>
              <w:t>$ 40.17</w:t>
            </w:r>
          </w:p>
          <w:p w14:paraId="40CC4A42" w14:textId="77777777" w:rsidR="0025596A" w:rsidRPr="007A6217" w:rsidRDefault="0025596A" w:rsidP="00CA6995">
            <w:pPr>
              <w:jc w:val="right"/>
              <w:rPr>
                <w:rFonts w:ascii="Arial" w:hAnsi="Arial" w:cs="Arial"/>
              </w:rPr>
            </w:pPr>
          </w:p>
        </w:tc>
      </w:tr>
      <w:tr w:rsidR="0025596A" w:rsidRPr="007A6217" w14:paraId="19F45C1C" w14:textId="77777777" w:rsidTr="00CA6995">
        <w:trPr>
          <w:gridAfter w:val="1"/>
          <w:wAfter w:w="88" w:type="dxa"/>
        </w:trPr>
        <w:tc>
          <w:tcPr>
            <w:tcW w:w="5040" w:type="dxa"/>
            <w:tcBorders>
              <w:top w:val="nil"/>
              <w:left w:val="nil"/>
              <w:bottom w:val="nil"/>
              <w:right w:val="nil"/>
            </w:tcBorders>
          </w:tcPr>
          <w:p w14:paraId="3CAA1968" w14:textId="77777777" w:rsidR="0025596A" w:rsidRPr="007A6217" w:rsidRDefault="00817B91" w:rsidP="00CA6995">
            <w:pPr>
              <w:ind w:left="470" w:right="110" w:hanging="540"/>
              <w:jc w:val="both"/>
              <w:rPr>
                <w:rFonts w:ascii="Arial" w:hAnsi="Arial" w:cs="Arial"/>
              </w:rPr>
            </w:pPr>
            <w:r w:rsidRPr="007A6217">
              <w:rPr>
                <w:rFonts w:ascii="Arial" w:hAnsi="Arial" w:cs="Arial"/>
              </w:rPr>
              <w:t xml:space="preserve">E)   </w:t>
            </w:r>
            <w:r w:rsidR="0025596A" w:rsidRPr="007A6217">
              <w:rPr>
                <w:rFonts w:ascii="Arial" w:hAnsi="Arial" w:cs="Arial"/>
              </w:rPr>
              <w:t>Los estacionamientos exclusivos en la vía pública para carga y descarga en establecimientos comerciales, turísticos, industriales y agrícolas, pagarán según su ubicación por metro lineal o fracción una cuota mensual de:</w:t>
            </w:r>
          </w:p>
          <w:p w14:paraId="649D85D1" w14:textId="77777777" w:rsidR="0025596A" w:rsidRPr="007A6217" w:rsidRDefault="0025596A" w:rsidP="00CA6995">
            <w:pPr>
              <w:jc w:val="both"/>
              <w:rPr>
                <w:rFonts w:ascii="Arial" w:hAnsi="Arial" w:cs="Arial"/>
              </w:rPr>
            </w:pPr>
          </w:p>
          <w:p w14:paraId="0A23975E" w14:textId="77777777" w:rsidR="0025596A" w:rsidRPr="007A6217" w:rsidRDefault="0025596A" w:rsidP="00CA6995">
            <w:pPr>
              <w:ind w:left="497" w:hanging="497"/>
              <w:jc w:val="both"/>
              <w:rPr>
                <w:rFonts w:ascii="Arial" w:hAnsi="Arial" w:cs="Arial"/>
              </w:rPr>
            </w:pPr>
            <w:r w:rsidRPr="007A6217">
              <w:rPr>
                <w:rFonts w:ascii="Arial" w:hAnsi="Arial" w:cs="Arial"/>
              </w:rPr>
              <w:t>a)</w:t>
            </w:r>
            <w:r w:rsidRPr="007A6217">
              <w:rPr>
                <w:rFonts w:ascii="Arial" w:hAnsi="Arial" w:cs="Arial"/>
              </w:rPr>
              <w:tab/>
              <w:t>Centro de la cabecera municipal.</w:t>
            </w:r>
          </w:p>
          <w:p w14:paraId="1272AEF8" w14:textId="77777777" w:rsidR="0025596A" w:rsidRPr="007A6217" w:rsidRDefault="0025596A" w:rsidP="00CA6995">
            <w:pPr>
              <w:ind w:left="497" w:hanging="497"/>
              <w:jc w:val="both"/>
              <w:rPr>
                <w:rFonts w:ascii="Arial" w:hAnsi="Arial" w:cs="Arial"/>
              </w:rPr>
            </w:pPr>
          </w:p>
          <w:p w14:paraId="54AF0DF3" w14:textId="77777777" w:rsidR="0025596A" w:rsidRPr="007A6217" w:rsidRDefault="0025596A" w:rsidP="00CA6995">
            <w:pPr>
              <w:ind w:left="497" w:hanging="497"/>
              <w:jc w:val="both"/>
              <w:rPr>
                <w:rFonts w:ascii="Arial" w:hAnsi="Arial" w:cs="Arial"/>
              </w:rPr>
            </w:pPr>
            <w:r w:rsidRPr="007A6217">
              <w:rPr>
                <w:rFonts w:ascii="Arial" w:hAnsi="Arial" w:cs="Arial"/>
              </w:rPr>
              <w:t>b)</w:t>
            </w:r>
            <w:r w:rsidRPr="007A6217">
              <w:rPr>
                <w:rFonts w:ascii="Arial" w:hAnsi="Arial" w:cs="Arial"/>
              </w:rPr>
              <w:tab/>
              <w:t xml:space="preserve">Principales calles y avenidas de la cabecera municipal, exceptuando al centro de </w:t>
            </w:r>
            <w:proofErr w:type="gramStart"/>
            <w:r w:rsidRPr="007A6217">
              <w:rPr>
                <w:rFonts w:ascii="Arial" w:hAnsi="Arial" w:cs="Arial"/>
              </w:rPr>
              <w:t>la misma</w:t>
            </w:r>
            <w:proofErr w:type="gramEnd"/>
            <w:r w:rsidRPr="007A6217">
              <w:rPr>
                <w:rFonts w:ascii="Arial" w:hAnsi="Arial" w:cs="Arial"/>
              </w:rPr>
              <w:t>.</w:t>
            </w:r>
          </w:p>
          <w:p w14:paraId="5AB70369" w14:textId="77777777" w:rsidR="0025596A" w:rsidRPr="007A6217" w:rsidRDefault="0025596A" w:rsidP="00CA6995">
            <w:pPr>
              <w:ind w:left="497" w:right="290" w:hanging="497"/>
              <w:jc w:val="both"/>
              <w:rPr>
                <w:rFonts w:ascii="Arial" w:hAnsi="Arial" w:cs="Arial"/>
              </w:rPr>
            </w:pPr>
          </w:p>
          <w:p w14:paraId="3A0AAEB5" w14:textId="77777777" w:rsidR="0025596A" w:rsidRPr="007A6217" w:rsidRDefault="0025596A" w:rsidP="00CA6995">
            <w:pPr>
              <w:ind w:left="497" w:right="290" w:hanging="497"/>
              <w:jc w:val="both"/>
              <w:rPr>
                <w:rFonts w:ascii="Arial" w:hAnsi="Arial" w:cs="Arial"/>
              </w:rPr>
            </w:pPr>
            <w:r w:rsidRPr="007A6217">
              <w:rPr>
                <w:rFonts w:ascii="Arial" w:hAnsi="Arial" w:cs="Arial"/>
              </w:rPr>
              <w:t>c)</w:t>
            </w:r>
            <w:r w:rsidRPr="007A6217">
              <w:rPr>
                <w:rFonts w:ascii="Arial" w:hAnsi="Arial" w:cs="Arial"/>
              </w:rPr>
              <w:tab/>
              <w:t>Calles de colonias populares.</w:t>
            </w:r>
          </w:p>
          <w:p w14:paraId="46DD2E3E" w14:textId="77777777" w:rsidR="0025596A" w:rsidRPr="007A6217" w:rsidRDefault="0025596A" w:rsidP="00CA6995">
            <w:pPr>
              <w:ind w:left="497" w:right="290" w:hanging="497"/>
              <w:jc w:val="both"/>
              <w:rPr>
                <w:rFonts w:ascii="Arial" w:hAnsi="Arial" w:cs="Arial"/>
              </w:rPr>
            </w:pPr>
          </w:p>
          <w:p w14:paraId="2E43EE38" w14:textId="77777777" w:rsidR="0025596A" w:rsidRPr="007A6217" w:rsidRDefault="0025596A" w:rsidP="00CA6995">
            <w:pPr>
              <w:ind w:left="497" w:right="290" w:hanging="497"/>
              <w:jc w:val="both"/>
              <w:rPr>
                <w:rFonts w:ascii="Arial" w:hAnsi="Arial" w:cs="Arial"/>
              </w:rPr>
            </w:pPr>
            <w:r w:rsidRPr="007A6217">
              <w:rPr>
                <w:rFonts w:ascii="Arial" w:hAnsi="Arial" w:cs="Arial"/>
              </w:rPr>
              <w:t>d)</w:t>
            </w:r>
            <w:r w:rsidRPr="007A6217">
              <w:rPr>
                <w:rFonts w:ascii="Arial" w:hAnsi="Arial" w:cs="Arial"/>
              </w:rPr>
              <w:tab/>
              <w:t>Zonas rurales del Municipio.</w:t>
            </w:r>
          </w:p>
          <w:p w14:paraId="7F16B12F" w14:textId="77777777" w:rsidR="0025596A" w:rsidRPr="007A6217" w:rsidRDefault="0025596A" w:rsidP="00CA6995">
            <w:pPr>
              <w:ind w:left="540" w:right="290" w:hanging="540"/>
              <w:jc w:val="both"/>
              <w:rPr>
                <w:rFonts w:ascii="Arial" w:hAnsi="Arial" w:cs="Arial"/>
              </w:rPr>
            </w:pPr>
          </w:p>
        </w:tc>
        <w:tc>
          <w:tcPr>
            <w:tcW w:w="3780" w:type="dxa"/>
            <w:tcBorders>
              <w:top w:val="nil"/>
              <w:left w:val="nil"/>
              <w:bottom w:val="nil"/>
              <w:right w:val="nil"/>
            </w:tcBorders>
          </w:tcPr>
          <w:p w14:paraId="249845EC" w14:textId="77777777" w:rsidR="0025596A" w:rsidRPr="007A6217" w:rsidRDefault="0025596A" w:rsidP="00CA6995">
            <w:pPr>
              <w:jc w:val="right"/>
              <w:rPr>
                <w:rFonts w:ascii="Arial" w:hAnsi="Arial" w:cs="Arial"/>
              </w:rPr>
            </w:pPr>
          </w:p>
          <w:p w14:paraId="00BF2D4E" w14:textId="77777777" w:rsidR="0025596A" w:rsidRPr="007A6217" w:rsidRDefault="0025596A" w:rsidP="00CA6995">
            <w:pPr>
              <w:jc w:val="right"/>
              <w:rPr>
                <w:rFonts w:ascii="Arial" w:hAnsi="Arial" w:cs="Arial"/>
              </w:rPr>
            </w:pPr>
          </w:p>
          <w:p w14:paraId="4139B026" w14:textId="77777777" w:rsidR="0025596A" w:rsidRPr="007A6217" w:rsidRDefault="0025596A" w:rsidP="00CA6995">
            <w:pPr>
              <w:jc w:val="right"/>
              <w:rPr>
                <w:rFonts w:ascii="Arial" w:hAnsi="Arial" w:cs="Arial"/>
              </w:rPr>
            </w:pPr>
          </w:p>
          <w:p w14:paraId="5D277F17" w14:textId="77777777" w:rsidR="0025596A" w:rsidRPr="007A6217" w:rsidRDefault="0025596A" w:rsidP="00CA6995">
            <w:pPr>
              <w:jc w:val="right"/>
              <w:rPr>
                <w:rFonts w:ascii="Arial" w:hAnsi="Arial" w:cs="Arial"/>
              </w:rPr>
            </w:pPr>
          </w:p>
          <w:p w14:paraId="4F438021" w14:textId="77777777" w:rsidR="0025596A" w:rsidRPr="007A6217" w:rsidRDefault="0025596A" w:rsidP="00CA6995">
            <w:pPr>
              <w:jc w:val="right"/>
              <w:rPr>
                <w:rFonts w:ascii="Arial" w:hAnsi="Arial" w:cs="Arial"/>
              </w:rPr>
            </w:pPr>
          </w:p>
          <w:p w14:paraId="6B97459B" w14:textId="77777777" w:rsidR="00154C74" w:rsidRPr="007A6217" w:rsidRDefault="00154C74" w:rsidP="00CA6995">
            <w:pPr>
              <w:jc w:val="right"/>
              <w:rPr>
                <w:rFonts w:ascii="Arial" w:hAnsi="Arial" w:cs="Arial"/>
                <w:lang w:val="es-MX"/>
              </w:rPr>
            </w:pPr>
          </w:p>
          <w:p w14:paraId="2556406C" w14:textId="77777777" w:rsidR="00154C74" w:rsidRPr="007A6217" w:rsidRDefault="00154C74" w:rsidP="00CA6995">
            <w:pPr>
              <w:jc w:val="right"/>
              <w:rPr>
                <w:rFonts w:ascii="Arial" w:hAnsi="Arial" w:cs="Arial"/>
                <w:lang w:val="es-MX"/>
              </w:rPr>
            </w:pPr>
          </w:p>
          <w:p w14:paraId="78F24579" w14:textId="77777777" w:rsidR="0025596A" w:rsidRPr="007A6217" w:rsidRDefault="00154C74" w:rsidP="00CA6995">
            <w:pPr>
              <w:jc w:val="right"/>
              <w:rPr>
                <w:rFonts w:ascii="Arial" w:hAnsi="Arial" w:cs="Arial"/>
              </w:rPr>
            </w:pPr>
            <w:r w:rsidRPr="007A6217">
              <w:rPr>
                <w:rFonts w:ascii="Arial" w:hAnsi="Arial" w:cs="Arial"/>
                <w:lang w:val="es-MX"/>
              </w:rPr>
              <w:t>$ 160.68</w:t>
            </w:r>
          </w:p>
          <w:p w14:paraId="016035C9" w14:textId="77777777" w:rsidR="0025596A" w:rsidRPr="007A6217" w:rsidRDefault="0025596A" w:rsidP="00CA6995">
            <w:pPr>
              <w:jc w:val="right"/>
              <w:rPr>
                <w:rFonts w:ascii="Arial" w:hAnsi="Arial" w:cs="Arial"/>
              </w:rPr>
            </w:pPr>
          </w:p>
          <w:p w14:paraId="62FC1930" w14:textId="77777777" w:rsidR="0025596A" w:rsidRPr="007A6217" w:rsidRDefault="00154C74" w:rsidP="00CA6995">
            <w:pPr>
              <w:jc w:val="right"/>
              <w:rPr>
                <w:rFonts w:ascii="Arial" w:hAnsi="Arial" w:cs="Arial"/>
              </w:rPr>
            </w:pPr>
            <w:r w:rsidRPr="007A6217">
              <w:rPr>
                <w:rFonts w:ascii="Arial" w:hAnsi="Arial" w:cs="Arial"/>
                <w:lang w:val="es-MX"/>
              </w:rPr>
              <w:t>$ 80.34</w:t>
            </w:r>
          </w:p>
          <w:p w14:paraId="7C5F36FA" w14:textId="77777777" w:rsidR="0025596A" w:rsidRPr="007A6217" w:rsidRDefault="0025596A" w:rsidP="00CA6995">
            <w:pPr>
              <w:jc w:val="right"/>
              <w:rPr>
                <w:rFonts w:ascii="Arial" w:hAnsi="Arial" w:cs="Arial"/>
              </w:rPr>
            </w:pPr>
          </w:p>
          <w:p w14:paraId="6BCD19BE" w14:textId="77777777" w:rsidR="0025596A" w:rsidRPr="007A6217" w:rsidRDefault="0025596A" w:rsidP="00CA6995">
            <w:pPr>
              <w:jc w:val="right"/>
              <w:rPr>
                <w:rFonts w:ascii="Arial" w:hAnsi="Arial" w:cs="Arial"/>
                <w:lang w:val="es-MX"/>
              </w:rPr>
            </w:pPr>
          </w:p>
          <w:p w14:paraId="366170DB" w14:textId="77777777" w:rsidR="0025596A" w:rsidRPr="007A6217" w:rsidRDefault="0025596A" w:rsidP="00CA6995">
            <w:pPr>
              <w:jc w:val="right"/>
              <w:rPr>
                <w:rFonts w:ascii="Arial" w:hAnsi="Arial" w:cs="Arial"/>
                <w:lang w:val="es-MX"/>
              </w:rPr>
            </w:pPr>
          </w:p>
          <w:p w14:paraId="53334B83" w14:textId="77777777" w:rsidR="0025596A" w:rsidRPr="007A6217" w:rsidRDefault="00154C74" w:rsidP="00CA6995">
            <w:pPr>
              <w:jc w:val="right"/>
              <w:rPr>
                <w:rFonts w:ascii="Arial" w:hAnsi="Arial" w:cs="Arial"/>
              </w:rPr>
            </w:pPr>
            <w:r w:rsidRPr="007A6217">
              <w:rPr>
                <w:rFonts w:ascii="Arial" w:hAnsi="Arial" w:cs="Arial"/>
                <w:lang w:val="es-MX"/>
              </w:rPr>
              <w:t>$ 20.60</w:t>
            </w:r>
          </w:p>
          <w:p w14:paraId="71E4C524" w14:textId="77777777" w:rsidR="0025596A" w:rsidRPr="007A6217" w:rsidRDefault="0025596A" w:rsidP="00CA6995">
            <w:pPr>
              <w:jc w:val="right"/>
              <w:rPr>
                <w:rFonts w:ascii="Arial" w:hAnsi="Arial" w:cs="Arial"/>
                <w:lang w:val="es-MX"/>
              </w:rPr>
            </w:pPr>
          </w:p>
          <w:p w14:paraId="706BED23" w14:textId="77777777" w:rsidR="0025596A" w:rsidRPr="007A6217" w:rsidRDefault="00154C74" w:rsidP="00CA6995">
            <w:pPr>
              <w:jc w:val="right"/>
              <w:rPr>
                <w:rFonts w:ascii="Arial" w:hAnsi="Arial" w:cs="Arial"/>
              </w:rPr>
            </w:pPr>
            <w:r w:rsidRPr="007A6217">
              <w:rPr>
                <w:rFonts w:ascii="Arial" w:hAnsi="Arial" w:cs="Arial"/>
                <w:lang w:val="es-MX"/>
              </w:rPr>
              <w:t>$ 10.30</w:t>
            </w:r>
          </w:p>
          <w:p w14:paraId="777549AD" w14:textId="77777777" w:rsidR="0025596A" w:rsidRPr="007A6217" w:rsidRDefault="0025596A" w:rsidP="00CA6995">
            <w:pPr>
              <w:jc w:val="right"/>
              <w:rPr>
                <w:rFonts w:ascii="Arial" w:hAnsi="Arial" w:cs="Arial"/>
              </w:rPr>
            </w:pPr>
          </w:p>
          <w:p w14:paraId="69987CB0" w14:textId="77777777" w:rsidR="0025596A" w:rsidRPr="007A6217" w:rsidRDefault="0025596A" w:rsidP="00154C74">
            <w:pPr>
              <w:jc w:val="right"/>
              <w:rPr>
                <w:rFonts w:ascii="Arial" w:hAnsi="Arial" w:cs="Arial"/>
              </w:rPr>
            </w:pPr>
          </w:p>
        </w:tc>
      </w:tr>
      <w:tr w:rsidR="0025596A" w:rsidRPr="007A6217" w14:paraId="3421AAA5" w14:textId="77777777" w:rsidTr="00CA6995">
        <w:trPr>
          <w:gridAfter w:val="1"/>
          <w:wAfter w:w="88" w:type="dxa"/>
        </w:trPr>
        <w:tc>
          <w:tcPr>
            <w:tcW w:w="5040" w:type="dxa"/>
            <w:tcBorders>
              <w:top w:val="nil"/>
              <w:left w:val="nil"/>
              <w:bottom w:val="nil"/>
              <w:right w:val="nil"/>
            </w:tcBorders>
          </w:tcPr>
          <w:p w14:paraId="4E7E4E6D" w14:textId="77777777" w:rsidR="0025596A" w:rsidRPr="007A6217" w:rsidRDefault="0025596A" w:rsidP="00CA6995">
            <w:pPr>
              <w:ind w:left="470" w:right="110" w:hanging="540"/>
              <w:jc w:val="both"/>
              <w:rPr>
                <w:rFonts w:ascii="Arial" w:hAnsi="Arial" w:cs="Arial"/>
              </w:rPr>
            </w:pPr>
            <w:r w:rsidRPr="007A6217">
              <w:rPr>
                <w:rFonts w:ascii="Arial" w:hAnsi="Arial" w:cs="Arial"/>
              </w:rPr>
              <w:t>F)</w:t>
            </w:r>
            <w:r w:rsidRPr="007A6217">
              <w:rPr>
                <w:rFonts w:ascii="Arial" w:hAnsi="Arial" w:cs="Arial"/>
              </w:rPr>
              <w:tab/>
              <w:t>El estacionamiento de camiones propiedad de empresas transportadoras o de particulares que usen la vía pública para pernoctar o hacer maniobras, pagarán una cuota diaria por unidad como sigue:</w:t>
            </w:r>
          </w:p>
          <w:p w14:paraId="5E938489" w14:textId="77777777" w:rsidR="0025596A" w:rsidRPr="007A6217" w:rsidRDefault="0025596A" w:rsidP="00CA6995">
            <w:pPr>
              <w:ind w:left="720" w:hanging="360"/>
              <w:jc w:val="both"/>
              <w:rPr>
                <w:rFonts w:ascii="Arial" w:hAnsi="Arial" w:cs="Arial"/>
              </w:rPr>
            </w:pPr>
          </w:p>
          <w:p w14:paraId="5C506CE9" w14:textId="77777777" w:rsidR="0025596A" w:rsidRPr="007A6217" w:rsidRDefault="0025596A" w:rsidP="00CA6995">
            <w:pPr>
              <w:ind w:left="497" w:hanging="497"/>
              <w:jc w:val="both"/>
              <w:rPr>
                <w:rFonts w:ascii="Arial" w:hAnsi="Arial" w:cs="Arial"/>
              </w:rPr>
            </w:pPr>
            <w:r w:rsidRPr="007A6217">
              <w:rPr>
                <w:rFonts w:ascii="Arial" w:hAnsi="Arial" w:cs="Arial"/>
              </w:rPr>
              <w:t>a)</w:t>
            </w:r>
            <w:r w:rsidRPr="007A6217">
              <w:rPr>
                <w:rFonts w:ascii="Arial" w:hAnsi="Arial" w:cs="Arial"/>
              </w:rPr>
              <w:tab/>
              <w:t>Por camión sin remolque.</w:t>
            </w:r>
          </w:p>
          <w:p w14:paraId="146F0B20" w14:textId="77777777" w:rsidR="0025596A" w:rsidRPr="007A6217" w:rsidRDefault="0025596A" w:rsidP="00CA6995">
            <w:pPr>
              <w:ind w:left="497" w:hanging="497"/>
              <w:jc w:val="both"/>
              <w:rPr>
                <w:rFonts w:ascii="Arial" w:hAnsi="Arial" w:cs="Arial"/>
              </w:rPr>
            </w:pPr>
          </w:p>
          <w:p w14:paraId="030A945C" w14:textId="77777777" w:rsidR="0025596A" w:rsidRPr="007A6217" w:rsidRDefault="0025596A" w:rsidP="00CA6995">
            <w:pPr>
              <w:ind w:left="497" w:hanging="497"/>
              <w:jc w:val="both"/>
              <w:rPr>
                <w:rFonts w:ascii="Arial" w:hAnsi="Arial" w:cs="Arial"/>
              </w:rPr>
            </w:pPr>
            <w:r w:rsidRPr="007A6217">
              <w:rPr>
                <w:rFonts w:ascii="Arial" w:hAnsi="Arial" w:cs="Arial"/>
              </w:rPr>
              <w:t>b)</w:t>
            </w:r>
            <w:r w:rsidRPr="007A6217">
              <w:rPr>
                <w:rFonts w:ascii="Arial" w:hAnsi="Arial" w:cs="Arial"/>
              </w:rPr>
              <w:tab/>
              <w:t>Por camión con remolque.</w:t>
            </w:r>
          </w:p>
          <w:p w14:paraId="47EA36B5" w14:textId="77777777" w:rsidR="0025596A" w:rsidRPr="007A6217" w:rsidRDefault="0025596A" w:rsidP="00CA6995">
            <w:pPr>
              <w:ind w:left="497" w:hanging="497"/>
              <w:jc w:val="both"/>
              <w:rPr>
                <w:rFonts w:ascii="Arial" w:hAnsi="Arial" w:cs="Arial"/>
              </w:rPr>
            </w:pPr>
          </w:p>
          <w:p w14:paraId="7F419AD0" w14:textId="77777777" w:rsidR="0025596A" w:rsidRPr="007A6217" w:rsidRDefault="0025596A" w:rsidP="00CA6995">
            <w:pPr>
              <w:ind w:left="497" w:hanging="497"/>
              <w:jc w:val="both"/>
              <w:rPr>
                <w:rFonts w:ascii="Arial" w:hAnsi="Arial" w:cs="Arial"/>
              </w:rPr>
            </w:pPr>
            <w:r w:rsidRPr="007A6217">
              <w:rPr>
                <w:rFonts w:ascii="Arial" w:hAnsi="Arial" w:cs="Arial"/>
              </w:rPr>
              <w:t>c)</w:t>
            </w:r>
            <w:r w:rsidRPr="007A6217">
              <w:rPr>
                <w:rFonts w:ascii="Arial" w:hAnsi="Arial" w:cs="Arial"/>
              </w:rPr>
              <w:tab/>
              <w:t>Por remolque aislado.</w:t>
            </w:r>
          </w:p>
          <w:p w14:paraId="12DD2556" w14:textId="77777777" w:rsidR="0025596A" w:rsidRPr="007A6217" w:rsidRDefault="0025596A" w:rsidP="00CA6995">
            <w:pPr>
              <w:ind w:left="360" w:hanging="360"/>
              <w:jc w:val="both"/>
              <w:rPr>
                <w:rFonts w:ascii="Arial" w:hAnsi="Arial" w:cs="Arial"/>
              </w:rPr>
            </w:pPr>
          </w:p>
        </w:tc>
        <w:tc>
          <w:tcPr>
            <w:tcW w:w="3780" w:type="dxa"/>
            <w:tcBorders>
              <w:top w:val="nil"/>
              <w:left w:val="nil"/>
              <w:bottom w:val="nil"/>
              <w:right w:val="nil"/>
            </w:tcBorders>
          </w:tcPr>
          <w:p w14:paraId="48EE0CD0" w14:textId="77777777" w:rsidR="0025596A" w:rsidRPr="007A6217" w:rsidRDefault="0025596A" w:rsidP="00CA6995">
            <w:pPr>
              <w:jc w:val="right"/>
              <w:rPr>
                <w:rFonts w:ascii="Arial" w:hAnsi="Arial" w:cs="Arial"/>
              </w:rPr>
            </w:pPr>
          </w:p>
          <w:p w14:paraId="6F6E66B8" w14:textId="77777777" w:rsidR="0025596A" w:rsidRPr="007A6217" w:rsidRDefault="0025596A" w:rsidP="00CA6995">
            <w:pPr>
              <w:jc w:val="right"/>
              <w:rPr>
                <w:rFonts w:ascii="Arial" w:hAnsi="Arial" w:cs="Arial"/>
              </w:rPr>
            </w:pPr>
          </w:p>
          <w:p w14:paraId="796794E8" w14:textId="77777777" w:rsidR="0025596A" w:rsidRPr="007A6217" w:rsidRDefault="0025596A" w:rsidP="00CA6995">
            <w:pPr>
              <w:jc w:val="right"/>
              <w:rPr>
                <w:rFonts w:ascii="Arial" w:hAnsi="Arial" w:cs="Arial"/>
              </w:rPr>
            </w:pPr>
          </w:p>
          <w:p w14:paraId="15C8700F" w14:textId="77777777" w:rsidR="0025596A" w:rsidRPr="007A6217" w:rsidRDefault="0025596A" w:rsidP="00CA6995">
            <w:pPr>
              <w:jc w:val="right"/>
              <w:rPr>
                <w:rFonts w:ascii="Arial" w:hAnsi="Arial" w:cs="Arial"/>
              </w:rPr>
            </w:pPr>
          </w:p>
          <w:p w14:paraId="457FB8F4" w14:textId="77777777" w:rsidR="0025596A" w:rsidRPr="007A6217" w:rsidRDefault="0025596A" w:rsidP="00CA6995">
            <w:pPr>
              <w:jc w:val="right"/>
              <w:rPr>
                <w:rFonts w:ascii="Arial" w:hAnsi="Arial" w:cs="Arial"/>
                <w:lang w:val="es-MX"/>
              </w:rPr>
            </w:pPr>
          </w:p>
          <w:p w14:paraId="4FE749BF" w14:textId="77777777" w:rsidR="0025596A" w:rsidRPr="007A6217" w:rsidRDefault="0025596A" w:rsidP="00CA6995">
            <w:pPr>
              <w:jc w:val="right"/>
              <w:rPr>
                <w:rFonts w:ascii="Arial" w:hAnsi="Arial" w:cs="Arial"/>
                <w:lang w:val="es-MX"/>
              </w:rPr>
            </w:pPr>
          </w:p>
          <w:p w14:paraId="77050DCF" w14:textId="77777777" w:rsidR="0025596A" w:rsidRPr="007A6217" w:rsidRDefault="0025596A" w:rsidP="00CA6995">
            <w:pPr>
              <w:jc w:val="right"/>
              <w:rPr>
                <w:rFonts w:ascii="Arial" w:hAnsi="Arial" w:cs="Arial"/>
                <w:lang w:val="es-MX"/>
              </w:rPr>
            </w:pPr>
          </w:p>
          <w:p w14:paraId="17EFADD8" w14:textId="77777777" w:rsidR="0025596A" w:rsidRPr="007A6217" w:rsidRDefault="00154C74" w:rsidP="00CA6995">
            <w:pPr>
              <w:jc w:val="right"/>
              <w:rPr>
                <w:rFonts w:ascii="Arial" w:hAnsi="Arial" w:cs="Arial"/>
              </w:rPr>
            </w:pPr>
            <w:r w:rsidRPr="007A6217">
              <w:rPr>
                <w:rFonts w:ascii="Arial" w:hAnsi="Arial" w:cs="Arial"/>
                <w:lang w:val="es-MX"/>
              </w:rPr>
              <w:t>$ 80.34</w:t>
            </w:r>
          </w:p>
          <w:p w14:paraId="60ED03D2" w14:textId="77777777" w:rsidR="0025596A" w:rsidRPr="007A6217" w:rsidRDefault="0025596A" w:rsidP="00CA6995">
            <w:pPr>
              <w:jc w:val="right"/>
              <w:rPr>
                <w:rFonts w:ascii="Arial" w:hAnsi="Arial" w:cs="Arial"/>
              </w:rPr>
            </w:pPr>
          </w:p>
          <w:p w14:paraId="7FB86CA5" w14:textId="77777777" w:rsidR="0025596A" w:rsidRPr="007A6217" w:rsidRDefault="00154C74" w:rsidP="00CA6995">
            <w:pPr>
              <w:jc w:val="right"/>
              <w:rPr>
                <w:rFonts w:ascii="Arial" w:hAnsi="Arial" w:cs="Arial"/>
              </w:rPr>
            </w:pPr>
            <w:r w:rsidRPr="007A6217">
              <w:rPr>
                <w:rFonts w:ascii="Arial" w:hAnsi="Arial" w:cs="Arial"/>
                <w:lang w:val="es-MX"/>
              </w:rPr>
              <w:t>$ 160.68</w:t>
            </w:r>
          </w:p>
          <w:p w14:paraId="612D0295" w14:textId="77777777" w:rsidR="0025596A" w:rsidRPr="007A6217" w:rsidRDefault="0025596A" w:rsidP="00CA6995">
            <w:pPr>
              <w:jc w:val="right"/>
              <w:rPr>
                <w:rFonts w:ascii="Arial" w:hAnsi="Arial" w:cs="Arial"/>
              </w:rPr>
            </w:pPr>
          </w:p>
          <w:p w14:paraId="16C8E5B9" w14:textId="77777777" w:rsidR="0025596A" w:rsidRPr="007A6217" w:rsidRDefault="00154C74" w:rsidP="00CA6995">
            <w:pPr>
              <w:jc w:val="right"/>
              <w:rPr>
                <w:rFonts w:ascii="Arial" w:hAnsi="Arial" w:cs="Arial"/>
              </w:rPr>
            </w:pPr>
            <w:r w:rsidRPr="007A6217">
              <w:rPr>
                <w:rFonts w:ascii="Arial" w:hAnsi="Arial" w:cs="Arial"/>
                <w:lang w:val="es-MX"/>
              </w:rPr>
              <w:t>$ 80.34</w:t>
            </w:r>
          </w:p>
        </w:tc>
      </w:tr>
      <w:tr w:rsidR="0025596A" w:rsidRPr="007A6217" w14:paraId="5476695F" w14:textId="77777777" w:rsidTr="00CA6995">
        <w:trPr>
          <w:gridAfter w:val="1"/>
          <w:wAfter w:w="88" w:type="dxa"/>
        </w:trPr>
        <w:tc>
          <w:tcPr>
            <w:tcW w:w="5040" w:type="dxa"/>
            <w:tcBorders>
              <w:top w:val="nil"/>
              <w:left w:val="nil"/>
              <w:bottom w:val="nil"/>
              <w:right w:val="nil"/>
            </w:tcBorders>
          </w:tcPr>
          <w:p w14:paraId="0A9C5DE0" w14:textId="77777777" w:rsidR="0025596A" w:rsidRPr="007A6217" w:rsidRDefault="0025596A" w:rsidP="00CA6995">
            <w:pPr>
              <w:ind w:left="356" w:right="110" w:hanging="426"/>
              <w:jc w:val="both"/>
              <w:rPr>
                <w:rFonts w:ascii="Arial" w:hAnsi="Arial" w:cs="Arial"/>
              </w:rPr>
            </w:pPr>
            <w:r w:rsidRPr="007A6217">
              <w:rPr>
                <w:rFonts w:ascii="Arial" w:hAnsi="Arial" w:cs="Arial"/>
              </w:rPr>
              <w:t xml:space="preserve">G)  Los estacionamientos en la vía pública de toda clase de vehículos de alquiler, no comprendidos en las fracciones </w:t>
            </w:r>
            <w:r w:rsidRPr="007A6217">
              <w:rPr>
                <w:rFonts w:ascii="Arial" w:hAnsi="Arial" w:cs="Arial"/>
              </w:rPr>
              <w:lastRenderedPageBreak/>
              <w:t>anteriores pagarán por cada vehículo una cuota anual de:</w:t>
            </w:r>
          </w:p>
          <w:p w14:paraId="2BCA1D5D" w14:textId="77777777" w:rsidR="0025596A" w:rsidRPr="007A6217" w:rsidRDefault="0025596A" w:rsidP="00CA6995">
            <w:pPr>
              <w:ind w:left="360" w:right="110"/>
              <w:jc w:val="both"/>
              <w:rPr>
                <w:rFonts w:ascii="Arial" w:hAnsi="Arial" w:cs="Arial"/>
              </w:rPr>
            </w:pPr>
          </w:p>
        </w:tc>
        <w:tc>
          <w:tcPr>
            <w:tcW w:w="3780" w:type="dxa"/>
            <w:tcBorders>
              <w:top w:val="nil"/>
              <w:left w:val="nil"/>
              <w:bottom w:val="nil"/>
              <w:right w:val="nil"/>
            </w:tcBorders>
          </w:tcPr>
          <w:p w14:paraId="03D53B1A" w14:textId="77777777" w:rsidR="0025596A" w:rsidRPr="007A6217" w:rsidRDefault="0025596A" w:rsidP="00CA6995">
            <w:pPr>
              <w:ind w:right="-25"/>
              <w:jc w:val="right"/>
              <w:rPr>
                <w:rFonts w:ascii="Arial" w:hAnsi="Arial" w:cs="Arial"/>
              </w:rPr>
            </w:pPr>
          </w:p>
          <w:p w14:paraId="2648FE68" w14:textId="77777777" w:rsidR="0025596A" w:rsidRPr="007A6217" w:rsidRDefault="0025596A" w:rsidP="00CA6995">
            <w:pPr>
              <w:ind w:right="-25"/>
              <w:jc w:val="right"/>
              <w:rPr>
                <w:rFonts w:ascii="Arial" w:hAnsi="Arial" w:cs="Arial"/>
              </w:rPr>
            </w:pPr>
          </w:p>
          <w:p w14:paraId="5954AAD4" w14:textId="77777777" w:rsidR="0025596A" w:rsidRPr="007A6217" w:rsidRDefault="0025596A" w:rsidP="00CA6995">
            <w:pPr>
              <w:ind w:right="-25"/>
              <w:jc w:val="right"/>
              <w:rPr>
                <w:rFonts w:ascii="Arial" w:hAnsi="Arial" w:cs="Arial"/>
              </w:rPr>
            </w:pPr>
          </w:p>
          <w:p w14:paraId="202A790F" w14:textId="77777777" w:rsidR="0025596A" w:rsidRPr="007A6217" w:rsidRDefault="0025596A" w:rsidP="00CA6995">
            <w:pPr>
              <w:jc w:val="right"/>
              <w:rPr>
                <w:rFonts w:ascii="Arial" w:hAnsi="Arial" w:cs="Arial"/>
                <w:lang w:val="es-MX"/>
              </w:rPr>
            </w:pPr>
          </w:p>
          <w:p w14:paraId="1872F976" w14:textId="77777777" w:rsidR="0025596A" w:rsidRPr="007A6217" w:rsidRDefault="00154C74" w:rsidP="00CA6995">
            <w:pPr>
              <w:jc w:val="right"/>
              <w:rPr>
                <w:rFonts w:ascii="Arial" w:hAnsi="Arial" w:cs="Arial"/>
              </w:rPr>
            </w:pPr>
            <w:r w:rsidRPr="007A6217">
              <w:rPr>
                <w:rFonts w:ascii="Arial" w:hAnsi="Arial" w:cs="Arial"/>
                <w:lang w:val="es-MX"/>
              </w:rPr>
              <w:t>$ 401.70</w:t>
            </w:r>
          </w:p>
          <w:p w14:paraId="0DD8E283" w14:textId="77777777" w:rsidR="0025596A" w:rsidRPr="007A6217" w:rsidRDefault="0025596A" w:rsidP="00CA6995">
            <w:pPr>
              <w:ind w:right="-25"/>
              <w:jc w:val="right"/>
              <w:rPr>
                <w:rFonts w:ascii="Arial" w:hAnsi="Arial" w:cs="Arial"/>
              </w:rPr>
            </w:pPr>
          </w:p>
        </w:tc>
      </w:tr>
      <w:tr w:rsidR="0025596A" w:rsidRPr="007A6217" w14:paraId="4CC632A5" w14:textId="77777777" w:rsidTr="00CA6995">
        <w:trPr>
          <w:gridAfter w:val="1"/>
          <w:wAfter w:w="88" w:type="dxa"/>
        </w:trPr>
        <w:tc>
          <w:tcPr>
            <w:tcW w:w="5040" w:type="dxa"/>
            <w:tcBorders>
              <w:top w:val="nil"/>
              <w:left w:val="nil"/>
              <w:bottom w:val="nil"/>
              <w:right w:val="nil"/>
            </w:tcBorders>
          </w:tcPr>
          <w:p w14:paraId="5DB53AAD" w14:textId="77777777" w:rsidR="0025596A" w:rsidRPr="007A6217" w:rsidRDefault="0025596A" w:rsidP="00CA6995">
            <w:pPr>
              <w:ind w:left="356" w:right="110" w:hanging="426"/>
              <w:jc w:val="both"/>
              <w:rPr>
                <w:rFonts w:ascii="Arial" w:hAnsi="Arial" w:cs="Arial"/>
              </w:rPr>
            </w:pPr>
            <w:r w:rsidRPr="007A6217">
              <w:rPr>
                <w:rFonts w:ascii="Arial" w:hAnsi="Arial" w:cs="Arial"/>
              </w:rPr>
              <w:lastRenderedPageBreak/>
              <w:t>H)</w:t>
            </w:r>
            <w:r w:rsidRPr="007A6217">
              <w:rPr>
                <w:rFonts w:ascii="Arial" w:hAnsi="Arial" w:cs="Arial"/>
              </w:rPr>
              <w:tab/>
              <w:t>Por la ocupación de la vía pública con tapiales o materiales de construcción por m2, por día:</w:t>
            </w:r>
          </w:p>
          <w:p w14:paraId="0C98DE89" w14:textId="77777777" w:rsidR="0025596A" w:rsidRPr="007A6217" w:rsidRDefault="0025596A" w:rsidP="00CA6995">
            <w:pPr>
              <w:jc w:val="both"/>
              <w:rPr>
                <w:rFonts w:ascii="Arial" w:hAnsi="Arial" w:cs="Arial"/>
              </w:rPr>
            </w:pPr>
          </w:p>
        </w:tc>
        <w:tc>
          <w:tcPr>
            <w:tcW w:w="3780" w:type="dxa"/>
            <w:tcBorders>
              <w:top w:val="nil"/>
              <w:left w:val="nil"/>
              <w:bottom w:val="nil"/>
              <w:right w:val="nil"/>
            </w:tcBorders>
          </w:tcPr>
          <w:p w14:paraId="5F9DDF85" w14:textId="77777777" w:rsidR="0025596A" w:rsidRPr="007A6217" w:rsidRDefault="0025596A" w:rsidP="00CA6995">
            <w:pPr>
              <w:ind w:right="-25"/>
              <w:jc w:val="right"/>
              <w:rPr>
                <w:rFonts w:ascii="Arial" w:hAnsi="Arial" w:cs="Arial"/>
              </w:rPr>
            </w:pPr>
          </w:p>
          <w:p w14:paraId="4694E288" w14:textId="77777777" w:rsidR="0025596A" w:rsidRPr="007A6217" w:rsidRDefault="0025596A" w:rsidP="00CA6995">
            <w:pPr>
              <w:jc w:val="right"/>
              <w:rPr>
                <w:rFonts w:ascii="Arial" w:hAnsi="Arial" w:cs="Arial"/>
                <w:lang w:val="es-MX"/>
              </w:rPr>
            </w:pPr>
          </w:p>
          <w:p w14:paraId="58C366DA" w14:textId="77777777" w:rsidR="0025596A" w:rsidRPr="007A6217" w:rsidRDefault="0025596A" w:rsidP="00CA6995">
            <w:pPr>
              <w:jc w:val="right"/>
              <w:rPr>
                <w:rFonts w:ascii="Arial" w:hAnsi="Arial" w:cs="Arial"/>
              </w:rPr>
            </w:pPr>
            <w:r w:rsidRPr="007A6217">
              <w:rPr>
                <w:rFonts w:ascii="Arial" w:hAnsi="Arial" w:cs="Arial"/>
                <w:lang w:val="es-MX"/>
              </w:rPr>
              <w:t>$</w:t>
            </w:r>
            <w:r w:rsidR="00154C74" w:rsidRPr="007A6217">
              <w:rPr>
                <w:rFonts w:ascii="Arial" w:hAnsi="Arial" w:cs="Arial"/>
                <w:lang w:val="es-MX"/>
              </w:rPr>
              <w:t xml:space="preserve"> 2.06</w:t>
            </w:r>
          </w:p>
          <w:p w14:paraId="5B4DA52A" w14:textId="77777777" w:rsidR="0025596A" w:rsidRPr="007A6217" w:rsidRDefault="0025596A" w:rsidP="00CA6995">
            <w:pPr>
              <w:ind w:right="-25"/>
              <w:jc w:val="right"/>
              <w:rPr>
                <w:rFonts w:ascii="Arial" w:hAnsi="Arial" w:cs="Arial"/>
              </w:rPr>
            </w:pPr>
          </w:p>
        </w:tc>
      </w:tr>
      <w:tr w:rsidR="0025596A" w:rsidRPr="007A6217" w14:paraId="05F0EFC6" w14:textId="77777777" w:rsidTr="00CA6995">
        <w:trPr>
          <w:gridAfter w:val="1"/>
          <w:wAfter w:w="88" w:type="dxa"/>
        </w:trPr>
        <w:tc>
          <w:tcPr>
            <w:tcW w:w="8820" w:type="dxa"/>
            <w:gridSpan w:val="2"/>
            <w:tcBorders>
              <w:top w:val="nil"/>
              <w:left w:val="nil"/>
              <w:bottom w:val="nil"/>
              <w:right w:val="nil"/>
            </w:tcBorders>
          </w:tcPr>
          <w:p w14:paraId="6A91BD7A" w14:textId="77777777" w:rsidR="0025596A" w:rsidRPr="007A6217" w:rsidRDefault="0025596A" w:rsidP="00CA6995">
            <w:pPr>
              <w:numPr>
                <w:ilvl w:val="1"/>
                <w:numId w:val="0"/>
              </w:numPr>
              <w:tabs>
                <w:tab w:val="num" w:pos="900"/>
              </w:tabs>
              <w:ind w:left="540" w:hanging="610"/>
              <w:jc w:val="both"/>
              <w:rPr>
                <w:rFonts w:ascii="Arial" w:hAnsi="Arial" w:cs="Arial"/>
              </w:rPr>
            </w:pPr>
            <w:r w:rsidRPr="007A6217">
              <w:rPr>
                <w:rFonts w:ascii="Arial" w:hAnsi="Arial" w:cs="Arial"/>
                <w:b/>
              </w:rPr>
              <w:t>II.</w:t>
            </w:r>
            <w:r w:rsidRPr="007A6217">
              <w:rPr>
                <w:rFonts w:ascii="Arial" w:hAnsi="Arial" w:cs="Arial"/>
              </w:rPr>
              <w:tab/>
              <w:t>Ocupación temporal de la vía pública por aparatos mecánicos o electromecánicos, por m2. o fracción, pagarán una cuota diaria de:</w:t>
            </w:r>
          </w:p>
          <w:p w14:paraId="741EF3D8" w14:textId="77777777" w:rsidR="0025596A" w:rsidRPr="007A6217" w:rsidRDefault="00154C74" w:rsidP="00CA6995">
            <w:pPr>
              <w:jc w:val="right"/>
              <w:rPr>
                <w:rFonts w:ascii="Arial" w:hAnsi="Arial" w:cs="Arial"/>
              </w:rPr>
            </w:pPr>
            <w:r w:rsidRPr="007A6217">
              <w:rPr>
                <w:rFonts w:ascii="Arial" w:hAnsi="Arial" w:cs="Arial"/>
                <w:lang w:val="es-MX"/>
              </w:rPr>
              <w:t>$ 2.06</w:t>
            </w:r>
          </w:p>
          <w:p w14:paraId="627D8F57" w14:textId="77777777" w:rsidR="0025596A" w:rsidRPr="007A6217" w:rsidRDefault="0025596A" w:rsidP="00CA6995">
            <w:pPr>
              <w:ind w:right="-25"/>
              <w:jc w:val="right"/>
              <w:rPr>
                <w:rFonts w:ascii="Arial" w:hAnsi="Arial" w:cs="Arial"/>
              </w:rPr>
            </w:pPr>
          </w:p>
        </w:tc>
      </w:tr>
      <w:tr w:rsidR="0025596A" w:rsidRPr="007A6217" w14:paraId="0E22605D" w14:textId="77777777" w:rsidTr="00CA6995">
        <w:trPr>
          <w:gridAfter w:val="1"/>
          <w:wAfter w:w="88" w:type="dxa"/>
        </w:trPr>
        <w:tc>
          <w:tcPr>
            <w:tcW w:w="8820" w:type="dxa"/>
            <w:gridSpan w:val="2"/>
            <w:tcBorders>
              <w:top w:val="nil"/>
              <w:left w:val="nil"/>
              <w:bottom w:val="nil"/>
              <w:right w:val="nil"/>
            </w:tcBorders>
          </w:tcPr>
          <w:p w14:paraId="072B3961" w14:textId="77777777" w:rsidR="0025596A" w:rsidRPr="007A6217" w:rsidRDefault="0025596A" w:rsidP="00CA6995">
            <w:pPr>
              <w:numPr>
                <w:ilvl w:val="1"/>
                <w:numId w:val="0"/>
              </w:numPr>
              <w:tabs>
                <w:tab w:val="num" w:pos="900"/>
              </w:tabs>
              <w:ind w:left="540" w:hanging="610"/>
              <w:jc w:val="both"/>
              <w:rPr>
                <w:rFonts w:ascii="Arial" w:hAnsi="Arial" w:cs="Arial"/>
              </w:rPr>
            </w:pPr>
            <w:r w:rsidRPr="007A6217">
              <w:rPr>
                <w:rFonts w:ascii="Arial" w:hAnsi="Arial" w:cs="Arial"/>
                <w:b/>
              </w:rPr>
              <w:t>III.</w:t>
            </w:r>
            <w:r w:rsidRPr="007A6217">
              <w:rPr>
                <w:rFonts w:ascii="Arial" w:hAnsi="Arial" w:cs="Arial"/>
              </w:rPr>
              <w:tab/>
              <w:t>Ocupación de la vía pública para estacionamiento de ambulancias frente a clínicas y hospitales particulares, por m2. o fracción, pagarán una cuota anual de:</w:t>
            </w:r>
          </w:p>
          <w:p w14:paraId="2044E56E" w14:textId="77777777" w:rsidR="0025596A" w:rsidRPr="007A6217" w:rsidRDefault="00154C74" w:rsidP="00154C74">
            <w:pPr>
              <w:jc w:val="right"/>
              <w:rPr>
                <w:rFonts w:ascii="Arial" w:hAnsi="Arial" w:cs="Arial"/>
              </w:rPr>
            </w:pPr>
            <w:r w:rsidRPr="007A6217">
              <w:rPr>
                <w:rFonts w:ascii="Arial" w:hAnsi="Arial" w:cs="Arial"/>
                <w:lang w:val="es-MX"/>
              </w:rPr>
              <w:t>$ 89.61</w:t>
            </w:r>
          </w:p>
        </w:tc>
      </w:tr>
    </w:tbl>
    <w:p w14:paraId="57D79A7D" w14:textId="77777777" w:rsidR="0025596A" w:rsidRPr="007A6217" w:rsidRDefault="0025596A" w:rsidP="0025596A">
      <w:pPr>
        <w:tabs>
          <w:tab w:val="left" w:pos="7521"/>
        </w:tabs>
        <w:ind w:right="18"/>
        <w:jc w:val="both"/>
        <w:rPr>
          <w:rFonts w:ascii="Arial" w:hAnsi="Arial" w:cs="Arial"/>
        </w:rPr>
      </w:pPr>
      <w:r w:rsidRPr="007A6217">
        <w:rPr>
          <w:rFonts w:ascii="Arial" w:hAnsi="Arial" w:cs="Arial"/>
        </w:rPr>
        <w:t>El espacio mencionado podrá ser de hasta 4 metros sobre el largo de la acera y de hasta 2.5 metros sobre el arroyo de la calle, en ningún caso abarcará más de la mitad del arroyo.</w:t>
      </w:r>
    </w:p>
    <w:p w14:paraId="054E8AED" w14:textId="77777777" w:rsidR="0025596A" w:rsidRPr="007A6217" w:rsidRDefault="0025596A" w:rsidP="0025596A">
      <w:pPr>
        <w:tabs>
          <w:tab w:val="left" w:pos="7521"/>
        </w:tabs>
        <w:ind w:right="18"/>
        <w:jc w:val="both"/>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8890"/>
      </w:tblGrid>
      <w:tr w:rsidR="0025596A" w:rsidRPr="007A6217" w14:paraId="7B74F9AB" w14:textId="77777777" w:rsidTr="00CA6995">
        <w:tc>
          <w:tcPr>
            <w:tcW w:w="8890" w:type="dxa"/>
            <w:tcBorders>
              <w:top w:val="nil"/>
              <w:left w:val="nil"/>
              <w:bottom w:val="nil"/>
              <w:right w:val="nil"/>
            </w:tcBorders>
          </w:tcPr>
          <w:p w14:paraId="31344D96" w14:textId="77777777" w:rsidR="0025596A" w:rsidRPr="007A6217" w:rsidRDefault="0025596A" w:rsidP="00CA6995">
            <w:pPr>
              <w:ind w:left="720" w:right="110" w:hanging="720"/>
              <w:jc w:val="both"/>
              <w:rPr>
                <w:rFonts w:ascii="Arial" w:hAnsi="Arial" w:cs="Arial"/>
              </w:rPr>
            </w:pPr>
            <w:r w:rsidRPr="007A6217">
              <w:rPr>
                <w:rFonts w:ascii="Arial" w:hAnsi="Arial" w:cs="Arial"/>
                <w:b/>
              </w:rPr>
              <w:t>IV.</w:t>
            </w:r>
            <w:r w:rsidRPr="007A6217">
              <w:rPr>
                <w:rFonts w:ascii="Arial" w:hAnsi="Arial" w:cs="Arial"/>
              </w:rPr>
              <w:tab/>
              <w:t>Ocupación de la vía pública por máquinas tragamonedas que expendan cualquier producto y que no estén comprendidas en el artículo 9 de la presente Ley, por unidad y por anualidad.</w:t>
            </w:r>
          </w:p>
          <w:p w14:paraId="3E9142C4" w14:textId="77777777" w:rsidR="0025596A" w:rsidRPr="007A6217" w:rsidRDefault="00154C74" w:rsidP="00CA6995">
            <w:pPr>
              <w:jc w:val="right"/>
              <w:rPr>
                <w:rFonts w:ascii="Arial" w:hAnsi="Arial" w:cs="Arial"/>
                <w:lang w:val="es-MX"/>
              </w:rPr>
            </w:pPr>
            <w:r w:rsidRPr="007A6217">
              <w:rPr>
                <w:rFonts w:ascii="Arial" w:hAnsi="Arial" w:cs="Arial"/>
                <w:lang w:val="es-MX"/>
              </w:rPr>
              <w:t>$ 89.61</w:t>
            </w:r>
          </w:p>
          <w:p w14:paraId="65BB39C9" w14:textId="77777777" w:rsidR="00154C74" w:rsidRPr="007A6217" w:rsidRDefault="00154C74" w:rsidP="00CA6995">
            <w:pPr>
              <w:jc w:val="right"/>
              <w:rPr>
                <w:rFonts w:ascii="Arial" w:hAnsi="Arial" w:cs="Arial"/>
              </w:rPr>
            </w:pPr>
          </w:p>
          <w:p w14:paraId="5AA4B307" w14:textId="77777777" w:rsidR="00D34680" w:rsidRPr="007A6217" w:rsidRDefault="00D34680" w:rsidP="00CA6995">
            <w:pPr>
              <w:jc w:val="right"/>
              <w:rPr>
                <w:rFonts w:ascii="Arial" w:hAnsi="Arial" w:cs="Arial"/>
              </w:rPr>
            </w:pPr>
          </w:p>
        </w:tc>
      </w:tr>
    </w:tbl>
    <w:p w14:paraId="519B0510" w14:textId="77777777" w:rsidR="0025596A" w:rsidRPr="007A6217" w:rsidRDefault="0025596A" w:rsidP="0025596A">
      <w:pPr>
        <w:pStyle w:val="Ttulo6"/>
        <w:spacing w:line="240" w:lineRule="auto"/>
        <w:jc w:val="center"/>
        <w:rPr>
          <w:bCs/>
          <w:sz w:val="24"/>
        </w:rPr>
      </w:pPr>
      <w:r w:rsidRPr="007A6217">
        <w:rPr>
          <w:bCs/>
          <w:sz w:val="24"/>
        </w:rPr>
        <w:t>SECCIÓN TERCERA</w:t>
      </w:r>
    </w:p>
    <w:p w14:paraId="431E1F0A" w14:textId="77777777" w:rsidR="0025596A" w:rsidRPr="007A6217" w:rsidRDefault="0025596A" w:rsidP="0025596A">
      <w:pPr>
        <w:tabs>
          <w:tab w:val="left" w:pos="993"/>
        </w:tabs>
        <w:ind w:left="-142" w:firstLine="709"/>
        <w:jc w:val="center"/>
        <w:rPr>
          <w:rFonts w:ascii="Arial" w:hAnsi="Arial" w:cs="Arial"/>
          <w:b/>
          <w:lang w:val="es-MX"/>
        </w:rPr>
      </w:pPr>
      <w:r w:rsidRPr="007A6217">
        <w:rPr>
          <w:rFonts w:ascii="Arial" w:hAnsi="Arial" w:cs="Arial"/>
          <w:b/>
          <w:lang w:val="es-MX"/>
        </w:rPr>
        <w:t>CORRAL</w:t>
      </w:r>
      <w:r w:rsidR="00F15C16" w:rsidRPr="007A6217">
        <w:rPr>
          <w:rFonts w:ascii="Arial" w:hAnsi="Arial" w:cs="Arial"/>
          <w:b/>
          <w:lang w:val="es-MX"/>
        </w:rPr>
        <w:t>ES</w:t>
      </w:r>
      <w:r w:rsidRPr="007A6217">
        <w:rPr>
          <w:rFonts w:ascii="Arial" w:hAnsi="Arial" w:cs="Arial"/>
          <w:b/>
          <w:lang w:val="es-MX"/>
        </w:rPr>
        <w:t xml:space="preserve"> Y CORRALETAS PARA GANADO</w:t>
      </w:r>
    </w:p>
    <w:p w14:paraId="75998F82" w14:textId="77777777" w:rsidR="0025596A" w:rsidRPr="007A6217" w:rsidRDefault="0025596A" w:rsidP="0025596A">
      <w:pPr>
        <w:jc w:val="center"/>
        <w:rPr>
          <w:rFonts w:ascii="Arial" w:hAnsi="Arial" w:cs="Arial"/>
          <w:b/>
        </w:rPr>
      </w:pPr>
      <w:r w:rsidRPr="007A6217">
        <w:rPr>
          <w:rFonts w:ascii="Arial" w:hAnsi="Arial" w:cs="Arial"/>
          <w:b/>
          <w:lang w:val="es-MX"/>
        </w:rPr>
        <w:t>MOSTRENCO</w:t>
      </w:r>
    </w:p>
    <w:p w14:paraId="1F235601" w14:textId="77777777" w:rsidR="0025596A" w:rsidRPr="007A6217" w:rsidRDefault="0025596A" w:rsidP="0025596A">
      <w:pPr>
        <w:jc w:val="both"/>
        <w:rPr>
          <w:rFonts w:ascii="Arial" w:hAnsi="Arial" w:cs="Arial"/>
          <w:b/>
        </w:rPr>
      </w:pPr>
    </w:p>
    <w:p w14:paraId="29A72DDF" w14:textId="77777777" w:rsidR="0025596A" w:rsidRPr="007A6217" w:rsidRDefault="006C54C5" w:rsidP="0025596A">
      <w:pPr>
        <w:jc w:val="both"/>
        <w:rPr>
          <w:rFonts w:ascii="Arial" w:hAnsi="Arial" w:cs="Arial"/>
        </w:rPr>
      </w:pPr>
      <w:r w:rsidRPr="007A6217">
        <w:rPr>
          <w:rFonts w:ascii="Arial" w:hAnsi="Arial" w:cs="Arial"/>
          <w:b/>
        </w:rPr>
        <w:t>ARTÍCULO 70</w:t>
      </w:r>
      <w:r w:rsidR="0025596A" w:rsidRPr="007A6217">
        <w:rPr>
          <w:rFonts w:ascii="Arial" w:hAnsi="Arial" w:cs="Arial"/>
          <w:b/>
        </w:rPr>
        <w:t>.-</w:t>
      </w:r>
      <w:r w:rsidR="0025596A" w:rsidRPr="007A6217">
        <w:rPr>
          <w:rFonts w:ascii="Arial" w:hAnsi="Arial" w:cs="Arial"/>
        </w:rPr>
        <w:t xml:space="preserve"> El depósito de animales en el corral del Municipio se pagará por cada animal por día conforme a la siguiente tarifa:</w:t>
      </w:r>
    </w:p>
    <w:p w14:paraId="0D977EC2" w14:textId="77777777" w:rsidR="0025596A" w:rsidRPr="007A6217" w:rsidRDefault="00624658" w:rsidP="0025596A">
      <w:pPr>
        <w:jc w:val="both"/>
        <w:rPr>
          <w:rFonts w:ascii="Arial" w:hAnsi="Arial" w:cs="Arial"/>
          <w:b/>
          <w:bCs/>
        </w:rPr>
      </w:pPr>
      <w:r w:rsidRPr="007A6217">
        <w:rPr>
          <w:rFonts w:ascii="Arial" w:hAnsi="Arial" w:cs="Arial"/>
          <w:b/>
          <w:bCs/>
        </w:rPr>
        <w:t xml:space="preserve">              </w:t>
      </w:r>
    </w:p>
    <w:tbl>
      <w:tblPr>
        <w:tblW w:w="8820" w:type="dxa"/>
        <w:tblInd w:w="70"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3780"/>
      </w:tblGrid>
      <w:tr w:rsidR="0025596A" w:rsidRPr="007A6217" w14:paraId="1321C18B" w14:textId="77777777" w:rsidTr="00CA6995">
        <w:tc>
          <w:tcPr>
            <w:tcW w:w="5040" w:type="dxa"/>
            <w:tcBorders>
              <w:top w:val="nil"/>
              <w:bottom w:val="nil"/>
              <w:right w:val="nil"/>
            </w:tcBorders>
          </w:tcPr>
          <w:p w14:paraId="07E69B8B" w14:textId="77777777" w:rsidR="0025596A" w:rsidRPr="007A6217" w:rsidRDefault="0025596A" w:rsidP="00CA6995">
            <w:pPr>
              <w:ind w:left="356" w:hanging="356"/>
              <w:jc w:val="both"/>
              <w:rPr>
                <w:rFonts w:ascii="Arial" w:hAnsi="Arial" w:cs="Arial"/>
              </w:rPr>
            </w:pPr>
            <w:r w:rsidRPr="007A6217">
              <w:rPr>
                <w:rFonts w:ascii="Arial" w:hAnsi="Arial" w:cs="Arial"/>
                <w:lang w:val="es-MX"/>
              </w:rPr>
              <w:t>a) Ganado mayor.</w:t>
            </w:r>
          </w:p>
        </w:tc>
        <w:tc>
          <w:tcPr>
            <w:tcW w:w="3780" w:type="dxa"/>
            <w:tcBorders>
              <w:top w:val="nil"/>
              <w:left w:val="nil"/>
              <w:bottom w:val="nil"/>
            </w:tcBorders>
          </w:tcPr>
          <w:p w14:paraId="34E9C66A" w14:textId="77777777" w:rsidR="0025596A" w:rsidRPr="007A6217" w:rsidRDefault="00154C74" w:rsidP="00CA6995">
            <w:pPr>
              <w:jc w:val="right"/>
              <w:rPr>
                <w:rFonts w:ascii="Arial" w:hAnsi="Arial" w:cs="Arial"/>
              </w:rPr>
            </w:pPr>
            <w:r w:rsidRPr="007A6217">
              <w:rPr>
                <w:rFonts w:ascii="Arial" w:hAnsi="Arial" w:cs="Arial"/>
                <w:lang w:val="es-MX"/>
              </w:rPr>
              <w:t>$ 20.60</w:t>
            </w:r>
          </w:p>
          <w:p w14:paraId="076D9CB7" w14:textId="77777777" w:rsidR="0025596A" w:rsidRPr="007A6217" w:rsidRDefault="0025596A" w:rsidP="00CA6995">
            <w:pPr>
              <w:jc w:val="right"/>
              <w:rPr>
                <w:rFonts w:ascii="Arial" w:hAnsi="Arial" w:cs="Arial"/>
              </w:rPr>
            </w:pPr>
          </w:p>
        </w:tc>
      </w:tr>
      <w:tr w:rsidR="0025596A" w:rsidRPr="007A6217" w14:paraId="2FC6746E" w14:textId="77777777" w:rsidTr="00CA6995">
        <w:tc>
          <w:tcPr>
            <w:tcW w:w="5040" w:type="dxa"/>
            <w:tcBorders>
              <w:top w:val="nil"/>
              <w:bottom w:val="nil"/>
              <w:right w:val="nil"/>
            </w:tcBorders>
          </w:tcPr>
          <w:p w14:paraId="110AB9A8" w14:textId="77777777" w:rsidR="0025596A" w:rsidRPr="007A6217" w:rsidRDefault="0025596A" w:rsidP="00CA6995">
            <w:pPr>
              <w:ind w:left="356" w:hanging="356"/>
              <w:jc w:val="both"/>
              <w:rPr>
                <w:rFonts w:ascii="Arial" w:hAnsi="Arial" w:cs="Arial"/>
              </w:rPr>
            </w:pPr>
            <w:r w:rsidRPr="007A6217">
              <w:rPr>
                <w:rFonts w:ascii="Arial" w:hAnsi="Arial" w:cs="Arial"/>
                <w:lang w:val="es-MX"/>
              </w:rPr>
              <w:t>b) Ganado menor.</w:t>
            </w:r>
          </w:p>
        </w:tc>
        <w:tc>
          <w:tcPr>
            <w:tcW w:w="3780" w:type="dxa"/>
            <w:tcBorders>
              <w:top w:val="nil"/>
              <w:left w:val="nil"/>
            </w:tcBorders>
          </w:tcPr>
          <w:p w14:paraId="6381126F" w14:textId="77777777" w:rsidR="0025596A" w:rsidRPr="007A6217" w:rsidRDefault="00154C74" w:rsidP="00CA6995">
            <w:pPr>
              <w:jc w:val="right"/>
              <w:rPr>
                <w:rFonts w:ascii="Arial" w:hAnsi="Arial" w:cs="Arial"/>
              </w:rPr>
            </w:pPr>
            <w:r w:rsidRPr="007A6217">
              <w:rPr>
                <w:rFonts w:ascii="Arial" w:hAnsi="Arial" w:cs="Arial"/>
                <w:lang w:val="es-MX"/>
              </w:rPr>
              <w:t>$ 10.30</w:t>
            </w:r>
          </w:p>
          <w:p w14:paraId="69AD1333" w14:textId="77777777" w:rsidR="0025596A" w:rsidRPr="007A6217" w:rsidRDefault="0025596A" w:rsidP="00CA6995">
            <w:pPr>
              <w:jc w:val="right"/>
              <w:rPr>
                <w:rFonts w:ascii="Arial" w:hAnsi="Arial" w:cs="Arial"/>
              </w:rPr>
            </w:pPr>
          </w:p>
        </w:tc>
      </w:tr>
    </w:tbl>
    <w:p w14:paraId="6B6D5ED3" w14:textId="77777777" w:rsidR="0025596A" w:rsidRPr="007A6217" w:rsidRDefault="00F510DE" w:rsidP="0025596A">
      <w:pPr>
        <w:pStyle w:val="Sangradetextonormal"/>
        <w:tabs>
          <w:tab w:val="left" w:pos="993"/>
        </w:tabs>
        <w:ind w:left="0" w:firstLine="0"/>
        <w:jc w:val="both"/>
        <w:rPr>
          <w:rFonts w:ascii="Arial" w:hAnsi="Arial" w:cs="Arial"/>
        </w:rPr>
      </w:pPr>
      <w:r w:rsidRPr="007A6217">
        <w:rPr>
          <w:rFonts w:ascii="Arial" w:hAnsi="Arial" w:cs="Arial"/>
          <w:b/>
        </w:rPr>
        <w:t>ARTÍCULO 71</w:t>
      </w:r>
      <w:r w:rsidR="0025596A" w:rsidRPr="007A6217">
        <w:rPr>
          <w:rFonts w:ascii="Arial" w:hAnsi="Arial" w:cs="Arial"/>
          <w:b/>
        </w:rPr>
        <w:t>.</w:t>
      </w:r>
      <w:r w:rsidR="0025596A" w:rsidRPr="007A6217">
        <w:rPr>
          <w:rFonts w:ascii="Arial" w:hAnsi="Arial" w:cs="Arial"/>
        </w:rPr>
        <w:t>- Independientemente del pago anterior, el propietario pagará el traslado y manutención del ganado depositado, previo acuerdo entre propietario y Municipio. Para el caso de que no sean retirados los animales en un lapso de treinta días el depositario tendrá la facultad de sacarlos a remate.</w:t>
      </w:r>
    </w:p>
    <w:p w14:paraId="5DDBADB3" w14:textId="77777777" w:rsidR="00A3015A" w:rsidRDefault="00A3015A" w:rsidP="0025596A">
      <w:pPr>
        <w:jc w:val="center"/>
        <w:rPr>
          <w:rFonts w:ascii="Arial" w:hAnsi="Arial" w:cs="Arial"/>
          <w:b/>
        </w:rPr>
      </w:pPr>
    </w:p>
    <w:p w14:paraId="4FA39F57" w14:textId="77777777" w:rsidR="009122E2" w:rsidRPr="007A6217" w:rsidRDefault="009122E2" w:rsidP="0025596A">
      <w:pPr>
        <w:jc w:val="center"/>
        <w:rPr>
          <w:rFonts w:ascii="Arial" w:hAnsi="Arial" w:cs="Arial"/>
          <w:b/>
        </w:rPr>
      </w:pPr>
    </w:p>
    <w:p w14:paraId="5324BB59" w14:textId="77777777" w:rsidR="0025596A" w:rsidRPr="007A6217" w:rsidRDefault="0025596A" w:rsidP="0025596A">
      <w:pPr>
        <w:jc w:val="center"/>
        <w:rPr>
          <w:rFonts w:ascii="Arial" w:hAnsi="Arial" w:cs="Arial"/>
          <w:b/>
        </w:rPr>
      </w:pPr>
      <w:r w:rsidRPr="007A6217">
        <w:rPr>
          <w:rFonts w:ascii="Arial" w:hAnsi="Arial" w:cs="Arial"/>
          <w:b/>
        </w:rPr>
        <w:t>SECCIÓN CUARTA</w:t>
      </w:r>
    </w:p>
    <w:p w14:paraId="43343101" w14:textId="77777777" w:rsidR="0025596A" w:rsidRPr="007A6217" w:rsidRDefault="0025596A" w:rsidP="0025596A">
      <w:pPr>
        <w:jc w:val="center"/>
        <w:rPr>
          <w:rFonts w:ascii="Arial" w:hAnsi="Arial" w:cs="Arial"/>
          <w:b/>
        </w:rPr>
      </w:pPr>
      <w:r w:rsidRPr="007A6217">
        <w:rPr>
          <w:rFonts w:ascii="Arial" w:hAnsi="Arial" w:cs="Arial"/>
          <w:b/>
        </w:rPr>
        <w:t>CORRALÓN MUNICIPAL</w:t>
      </w:r>
    </w:p>
    <w:p w14:paraId="4448CDE0" w14:textId="77777777" w:rsidR="0025596A" w:rsidRPr="007A6217" w:rsidRDefault="0025596A" w:rsidP="0025596A">
      <w:pPr>
        <w:jc w:val="center"/>
        <w:rPr>
          <w:rFonts w:ascii="Arial" w:hAnsi="Arial" w:cs="Arial"/>
        </w:rPr>
      </w:pPr>
    </w:p>
    <w:p w14:paraId="380EF466" w14:textId="77777777" w:rsidR="0025596A" w:rsidRPr="007A6217" w:rsidRDefault="00F510DE" w:rsidP="0025596A">
      <w:pPr>
        <w:jc w:val="both"/>
        <w:rPr>
          <w:rFonts w:ascii="Arial" w:hAnsi="Arial" w:cs="Arial"/>
        </w:rPr>
      </w:pPr>
      <w:r w:rsidRPr="007A6217">
        <w:rPr>
          <w:rFonts w:ascii="Arial" w:hAnsi="Arial" w:cs="Arial"/>
          <w:b/>
        </w:rPr>
        <w:t>ARTÍCULO 72</w:t>
      </w:r>
      <w:r w:rsidR="0025596A" w:rsidRPr="007A6217">
        <w:rPr>
          <w:rFonts w:ascii="Arial" w:hAnsi="Arial" w:cs="Arial"/>
          <w:b/>
        </w:rPr>
        <w:t>.-</w:t>
      </w:r>
      <w:r w:rsidR="0025596A" w:rsidRPr="007A6217">
        <w:rPr>
          <w:rFonts w:ascii="Arial" w:hAnsi="Arial" w:cs="Arial"/>
        </w:rPr>
        <w:t xml:space="preserve"> Por los servicios de arrastre de bienes muebles al corralón del Municipio, se pagará por dicho traslado, conforme a la tarifa siguiente:</w:t>
      </w:r>
    </w:p>
    <w:p w14:paraId="30C2C7B8" w14:textId="77777777" w:rsidR="0025596A" w:rsidRPr="007A6217" w:rsidRDefault="0025596A" w:rsidP="0025596A">
      <w:pPr>
        <w:jc w:val="both"/>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5040"/>
        <w:gridCol w:w="3780"/>
      </w:tblGrid>
      <w:tr w:rsidR="0025596A" w:rsidRPr="007A6217" w14:paraId="5D6813B6" w14:textId="77777777" w:rsidTr="00CA6995">
        <w:tc>
          <w:tcPr>
            <w:tcW w:w="5040" w:type="dxa"/>
            <w:tcBorders>
              <w:top w:val="nil"/>
              <w:left w:val="nil"/>
              <w:bottom w:val="nil"/>
              <w:right w:val="nil"/>
            </w:tcBorders>
          </w:tcPr>
          <w:p w14:paraId="3B74AF71" w14:textId="77777777" w:rsidR="0025596A" w:rsidRPr="007A6217" w:rsidRDefault="0025596A" w:rsidP="00CA6995">
            <w:pPr>
              <w:jc w:val="both"/>
              <w:rPr>
                <w:rFonts w:ascii="Arial" w:hAnsi="Arial" w:cs="Arial"/>
              </w:rPr>
            </w:pPr>
            <w:r w:rsidRPr="007A6217">
              <w:rPr>
                <w:rFonts w:ascii="Arial" w:hAnsi="Arial" w:cs="Arial"/>
              </w:rPr>
              <w:t>a) Motocicletas.</w:t>
            </w:r>
          </w:p>
          <w:p w14:paraId="067B547A" w14:textId="77777777" w:rsidR="0025596A" w:rsidRPr="007A6217" w:rsidRDefault="0025596A" w:rsidP="00CA6995">
            <w:pPr>
              <w:jc w:val="both"/>
              <w:rPr>
                <w:rFonts w:ascii="Arial" w:hAnsi="Arial" w:cs="Arial"/>
              </w:rPr>
            </w:pPr>
          </w:p>
        </w:tc>
        <w:tc>
          <w:tcPr>
            <w:tcW w:w="3780" w:type="dxa"/>
            <w:tcBorders>
              <w:top w:val="nil"/>
              <w:left w:val="nil"/>
              <w:bottom w:val="nil"/>
              <w:right w:val="nil"/>
            </w:tcBorders>
          </w:tcPr>
          <w:p w14:paraId="4464784E" w14:textId="77777777" w:rsidR="0025596A" w:rsidRPr="007A6217" w:rsidRDefault="00154C74" w:rsidP="00CA6995">
            <w:pPr>
              <w:jc w:val="right"/>
              <w:rPr>
                <w:rFonts w:ascii="Arial" w:hAnsi="Arial" w:cs="Arial"/>
              </w:rPr>
            </w:pPr>
            <w:r w:rsidRPr="007A6217">
              <w:rPr>
                <w:rFonts w:ascii="Arial" w:hAnsi="Arial" w:cs="Arial"/>
                <w:lang w:val="es-MX"/>
              </w:rPr>
              <w:t>$ 120.51</w:t>
            </w:r>
          </w:p>
        </w:tc>
      </w:tr>
      <w:tr w:rsidR="0025596A" w:rsidRPr="007A6217" w14:paraId="625A33B8" w14:textId="77777777" w:rsidTr="00CA6995">
        <w:tc>
          <w:tcPr>
            <w:tcW w:w="5040" w:type="dxa"/>
            <w:tcBorders>
              <w:top w:val="nil"/>
              <w:left w:val="nil"/>
              <w:bottom w:val="nil"/>
              <w:right w:val="nil"/>
            </w:tcBorders>
          </w:tcPr>
          <w:p w14:paraId="7CC922FA" w14:textId="77777777" w:rsidR="0025596A" w:rsidRPr="007A6217" w:rsidRDefault="0025596A" w:rsidP="00CA6995">
            <w:pPr>
              <w:tabs>
                <w:tab w:val="num" w:pos="1800"/>
              </w:tabs>
              <w:ind w:right="274"/>
              <w:jc w:val="both"/>
              <w:rPr>
                <w:rFonts w:ascii="Arial" w:hAnsi="Arial" w:cs="Arial"/>
              </w:rPr>
            </w:pPr>
            <w:r w:rsidRPr="007A6217">
              <w:rPr>
                <w:rFonts w:ascii="Arial" w:hAnsi="Arial" w:cs="Arial"/>
              </w:rPr>
              <w:t>b) Automóviles.</w:t>
            </w:r>
          </w:p>
          <w:p w14:paraId="4B4FC64F" w14:textId="77777777" w:rsidR="0025596A" w:rsidRPr="007A6217" w:rsidRDefault="0025596A" w:rsidP="00CA6995">
            <w:pPr>
              <w:jc w:val="both"/>
              <w:rPr>
                <w:rFonts w:ascii="Arial" w:hAnsi="Arial" w:cs="Arial"/>
              </w:rPr>
            </w:pPr>
          </w:p>
        </w:tc>
        <w:tc>
          <w:tcPr>
            <w:tcW w:w="3780" w:type="dxa"/>
            <w:tcBorders>
              <w:top w:val="nil"/>
              <w:left w:val="nil"/>
              <w:bottom w:val="nil"/>
              <w:right w:val="nil"/>
            </w:tcBorders>
          </w:tcPr>
          <w:p w14:paraId="4E779758" w14:textId="77777777" w:rsidR="0025596A" w:rsidRPr="007A6217" w:rsidRDefault="00154C74" w:rsidP="00CA6995">
            <w:pPr>
              <w:jc w:val="right"/>
              <w:rPr>
                <w:rFonts w:ascii="Arial" w:hAnsi="Arial" w:cs="Arial"/>
              </w:rPr>
            </w:pPr>
            <w:r w:rsidRPr="007A6217">
              <w:rPr>
                <w:rFonts w:ascii="Arial" w:hAnsi="Arial" w:cs="Arial"/>
                <w:lang w:val="es-MX"/>
              </w:rPr>
              <w:t>$ 214.24</w:t>
            </w:r>
          </w:p>
          <w:p w14:paraId="5CF5F238" w14:textId="77777777" w:rsidR="0025596A" w:rsidRPr="007A6217" w:rsidRDefault="0025596A" w:rsidP="00CA6995">
            <w:pPr>
              <w:jc w:val="right"/>
              <w:rPr>
                <w:rFonts w:ascii="Arial" w:hAnsi="Arial" w:cs="Arial"/>
              </w:rPr>
            </w:pPr>
          </w:p>
        </w:tc>
      </w:tr>
      <w:tr w:rsidR="0025596A" w:rsidRPr="007A6217" w14:paraId="6CCBEC2E" w14:textId="77777777" w:rsidTr="00CA6995">
        <w:tc>
          <w:tcPr>
            <w:tcW w:w="5040" w:type="dxa"/>
            <w:tcBorders>
              <w:top w:val="nil"/>
              <w:left w:val="nil"/>
              <w:bottom w:val="nil"/>
              <w:right w:val="nil"/>
            </w:tcBorders>
          </w:tcPr>
          <w:p w14:paraId="397F10D5" w14:textId="77777777" w:rsidR="0025596A" w:rsidRPr="007A6217" w:rsidRDefault="0025596A" w:rsidP="00CA6995">
            <w:pPr>
              <w:tabs>
                <w:tab w:val="num" w:pos="1800"/>
              </w:tabs>
              <w:ind w:right="274"/>
              <w:jc w:val="both"/>
              <w:rPr>
                <w:rFonts w:ascii="Arial" w:hAnsi="Arial" w:cs="Arial"/>
              </w:rPr>
            </w:pPr>
            <w:r w:rsidRPr="007A6217">
              <w:rPr>
                <w:rFonts w:ascii="Arial" w:hAnsi="Arial" w:cs="Arial"/>
              </w:rPr>
              <w:t>c) Camionetas.</w:t>
            </w:r>
          </w:p>
          <w:p w14:paraId="5AB57FF0" w14:textId="77777777" w:rsidR="0025596A" w:rsidRPr="007A6217" w:rsidRDefault="0025596A" w:rsidP="00CA6995">
            <w:pPr>
              <w:jc w:val="both"/>
              <w:rPr>
                <w:rFonts w:ascii="Arial" w:hAnsi="Arial" w:cs="Arial"/>
              </w:rPr>
            </w:pPr>
          </w:p>
        </w:tc>
        <w:tc>
          <w:tcPr>
            <w:tcW w:w="3780" w:type="dxa"/>
            <w:tcBorders>
              <w:top w:val="nil"/>
              <w:left w:val="nil"/>
              <w:bottom w:val="nil"/>
              <w:right w:val="nil"/>
            </w:tcBorders>
          </w:tcPr>
          <w:p w14:paraId="7FF9FBBE" w14:textId="77777777" w:rsidR="0025596A" w:rsidRPr="007A6217" w:rsidRDefault="00154C74" w:rsidP="00CA6995">
            <w:pPr>
              <w:jc w:val="right"/>
              <w:rPr>
                <w:rFonts w:ascii="Arial" w:hAnsi="Arial" w:cs="Arial"/>
              </w:rPr>
            </w:pPr>
            <w:r w:rsidRPr="007A6217">
              <w:rPr>
                <w:rFonts w:ascii="Arial" w:hAnsi="Arial" w:cs="Arial"/>
                <w:lang w:val="es-MX"/>
              </w:rPr>
              <w:t>$ 318.27</w:t>
            </w:r>
          </w:p>
          <w:p w14:paraId="343B94E5" w14:textId="77777777" w:rsidR="0025596A" w:rsidRPr="007A6217" w:rsidRDefault="0025596A" w:rsidP="00CA6995">
            <w:pPr>
              <w:jc w:val="right"/>
              <w:rPr>
                <w:rFonts w:ascii="Arial" w:hAnsi="Arial" w:cs="Arial"/>
              </w:rPr>
            </w:pPr>
          </w:p>
        </w:tc>
      </w:tr>
      <w:tr w:rsidR="0025596A" w:rsidRPr="007A6217" w14:paraId="19F9F0B6" w14:textId="77777777" w:rsidTr="00CA6995">
        <w:tc>
          <w:tcPr>
            <w:tcW w:w="5040" w:type="dxa"/>
            <w:tcBorders>
              <w:top w:val="nil"/>
              <w:left w:val="nil"/>
              <w:bottom w:val="nil"/>
              <w:right w:val="nil"/>
            </w:tcBorders>
          </w:tcPr>
          <w:p w14:paraId="66309C7E" w14:textId="77777777" w:rsidR="0025596A" w:rsidRPr="007A6217" w:rsidRDefault="0025596A" w:rsidP="00CA6995">
            <w:pPr>
              <w:tabs>
                <w:tab w:val="num" w:pos="1800"/>
              </w:tabs>
              <w:ind w:right="274"/>
              <w:jc w:val="both"/>
              <w:rPr>
                <w:rFonts w:ascii="Arial" w:hAnsi="Arial" w:cs="Arial"/>
              </w:rPr>
            </w:pPr>
            <w:r w:rsidRPr="007A6217">
              <w:rPr>
                <w:rFonts w:ascii="Arial" w:hAnsi="Arial" w:cs="Arial"/>
              </w:rPr>
              <w:t xml:space="preserve">d) Camiones. </w:t>
            </w:r>
          </w:p>
          <w:p w14:paraId="71F06A4F" w14:textId="77777777" w:rsidR="0025596A" w:rsidRPr="007A6217" w:rsidRDefault="0025596A" w:rsidP="00CA6995">
            <w:pPr>
              <w:jc w:val="both"/>
              <w:rPr>
                <w:rFonts w:ascii="Arial" w:hAnsi="Arial" w:cs="Arial"/>
              </w:rPr>
            </w:pPr>
          </w:p>
        </w:tc>
        <w:tc>
          <w:tcPr>
            <w:tcW w:w="3780" w:type="dxa"/>
            <w:tcBorders>
              <w:top w:val="nil"/>
              <w:left w:val="nil"/>
              <w:bottom w:val="nil"/>
              <w:right w:val="nil"/>
            </w:tcBorders>
          </w:tcPr>
          <w:p w14:paraId="2F2B3F0D" w14:textId="77777777" w:rsidR="0025596A" w:rsidRPr="007A6217" w:rsidRDefault="00154C74" w:rsidP="00CA6995">
            <w:pPr>
              <w:jc w:val="right"/>
              <w:rPr>
                <w:rFonts w:ascii="Arial" w:hAnsi="Arial" w:cs="Arial"/>
              </w:rPr>
            </w:pPr>
            <w:r w:rsidRPr="007A6217">
              <w:rPr>
                <w:rFonts w:ascii="Arial" w:hAnsi="Arial" w:cs="Arial"/>
                <w:lang w:val="es-MX"/>
              </w:rPr>
              <w:t>$ 427.45</w:t>
            </w:r>
          </w:p>
          <w:p w14:paraId="291EB45C" w14:textId="77777777" w:rsidR="0025596A" w:rsidRPr="007A6217" w:rsidRDefault="0025596A" w:rsidP="00CA6995">
            <w:pPr>
              <w:jc w:val="right"/>
              <w:rPr>
                <w:rFonts w:ascii="Arial" w:hAnsi="Arial" w:cs="Arial"/>
              </w:rPr>
            </w:pPr>
          </w:p>
        </w:tc>
      </w:tr>
      <w:tr w:rsidR="0025596A" w:rsidRPr="007A6217" w14:paraId="59773758" w14:textId="77777777" w:rsidTr="00CA6995">
        <w:tc>
          <w:tcPr>
            <w:tcW w:w="5040" w:type="dxa"/>
            <w:tcBorders>
              <w:top w:val="nil"/>
              <w:left w:val="nil"/>
              <w:bottom w:val="nil"/>
              <w:right w:val="nil"/>
            </w:tcBorders>
          </w:tcPr>
          <w:p w14:paraId="24942DF1" w14:textId="77777777" w:rsidR="0025596A" w:rsidRPr="007A6217" w:rsidRDefault="0025596A" w:rsidP="00CA6995">
            <w:pPr>
              <w:tabs>
                <w:tab w:val="num" w:pos="1800"/>
              </w:tabs>
              <w:ind w:right="274"/>
              <w:jc w:val="both"/>
              <w:rPr>
                <w:rFonts w:ascii="Arial" w:hAnsi="Arial" w:cs="Arial"/>
              </w:rPr>
            </w:pPr>
            <w:r w:rsidRPr="007A6217">
              <w:rPr>
                <w:rFonts w:ascii="Arial" w:hAnsi="Arial" w:cs="Arial"/>
              </w:rPr>
              <w:t>e) Bicicletas.</w:t>
            </w:r>
          </w:p>
          <w:p w14:paraId="63B33663" w14:textId="77777777" w:rsidR="0025596A" w:rsidRPr="007A6217" w:rsidRDefault="0025596A" w:rsidP="00CA6995">
            <w:pPr>
              <w:jc w:val="both"/>
              <w:rPr>
                <w:rFonts w:ascii="Arial" w:hAnsi="Arial" w:cs="Arial"/>
              </w:rPr>
            </w:pPr>
          </w:p>
        </w:tc>
        <w:tc>
          <w:tcPr>
            <w:tcW w:w="3780" w:type="dxa"/>
            <w:tcBorders>
              <w:top w:val="nil"/>
              <w:left w:val="nil"/>
              <w:bottom w:val="nil"/>
              <w:right w:val="nil"/>
            </w:tcBorders>
          </w:tcPr>
          <w:p w14:paraId="6D3A6AE0" w14:textId="77777777" w:rsidR="0025596A" w:rsidRPr="007A6217" w:rsidRDefault="00154C74" w:rsidP="00CA6995">
            <w:pPr>
              <w:jc w:val="right"/>
              <w:rPr>
                <w:rFonts w:ascii="Arial" w:hAnsi="Arial" w:cs="Arial"/>
              </w:rPr>
            </w:pPr>
            <w:r w:rsidRPr="007A6217">
              <w:rPr>
                <w:rFonts w:ascii="Arial" w:hAnsi="Arial" w:cs="Arial"/>
                <w:lang w:val="es-MX"/>
              </w:rPr>
              <w:t>$ 26.78</w:t>
            </w:r>
          </w:p>
          <w:p w14:paraId="7522F754" w14:textId="77777777" w:rsidR="0025596A" w:rsidRPr="007A6217" w:rsidRDefault="0025596A" w:rsidP="00CA6995">
            <w:pPr>
              <w:jc w:val="right"/>
              <w:rPr>
                <w:rFonts w:ascii="Arial" w:hAnsi="Arial" w:cs="Arial"/>
              </w:rPr>
            </w:pPr>
          </w:p>
        </w:tc>
      </w:tr>
      <w:tr w:rsidR="0025596A" w:rsidRPr="007A6217" w14:paraId="2D59B6B6" w14:textId="77777777" w:rsidTr="00CA6995">
        <w:tc>
          <w:tcPr>
            <w:tcW w:w="5040" w:type="dxa"/>
            <w:tcBorders>
              <w:top w:val="nil"/>
              <w:left w:val="nil"/>
              <w:bottom w:val="nil"/>
              <w:right w:val="nil"/>
            </w:tcBorders>
          </w:tcPr>
          <w:p w14:paraId="4D92FF1D" w14:textId="77777777" w:rsidR="0025596A" w:rsidRPr="007A6217" w:rsidRDefault="0025596A" w:rsidP="00CA6995">
            <w:pPr>
              <w:tabs>
                <w:tab w:val="num" w:pos="1800"/>
              </w:tabs>
              <w:ind w:right="274"/>
              <w:jc w:val="both"/>
              <w:rPr>
                <w:rFonts w:ascii="Arial" w:hAnsi="Arial" w:cs="Arial"/>
              </w:rPr>
            </w:pPr>
            <w:r w:rsidRPr="007A6217">
              <w:rPr>
                <w:rFonts w:ascii="Arial" w:hAnsi="Arial" w:cs="Arial"/>
              </w:rPr>
              <w:t>f) Tricicletas.</w:t>
            </w:r>
          </w:p>
        </w:tc>
        <w:tc>
          <w:tcPr>
            <w:tcW w:w="3780" w:type="dxa"/>
            <w:tcBorders>
              <w:top w:val="nil"/>
              <w:left w:val="nil"/>
              <w:bottom w:val="nil"/>
              <w:right w:val="nil"/>
            </w:tcBorders>
          </w:tcPr>
          <w:p w14:paraId="1B51D4B4" w14:textId="77777777" w:rsidR="0025596A" w:rsidRPr="007A6217" w:rsidRDefault="00154C74" w:rsidP="00CA6995">
            <w:pPr>
              <w:jc w:val="right"/>
              <w:rPr>
                <w:rFonts w:ascii="Arial" w:hAnsi="Arial" w:cs="Arial"/>
              </w:rPr>
            </w:pPr>
            <w:r w:rsidRPr="007A6217">
              <w:rPr>
                <w:rFonts w:ascii="Arial" w:hAnsi="Arial" w:cs="Arial"/>
                <w:lang w:val="es-MX"/>
              </w:rPr>
              <w:t>$ 20.60</w:t>
            </w:r>
          </w:p>
        </w:tc>
      </w:tr>
    </w:tbl>
    <w:p w14:paraId="65C33C3B" w14:textId="77777777" w:rsidR="0025596A" w:rsidRPr="007A6217" w:rsidRDefault="0025596A" w:rsidP="0025596A">
      <w:pPr>
        <w:jc w:val="both"/>
        <w:rPr>
          <w:rFonts w:ascii="Arial" w:hAnsi="Arial" w:cs="Arial"/>
          <w:b/>
          <w:bCs/>
        </w:rPr>
      </w:pPr>
    </w:p>
    <w:p w14:paraId="0DEA94A7" w14:textId="77777777" w:rsidR="0025596A" w:rsidRPr="007A6217" w:rsidRDefault="00F510DE" w:rsidP="0025596A">
      <w:pPr>
        <w:jc w:val="both"/>
        <w:rPr>
          <w:rFonts w:ascii="Arial" w:hAnsi="Arial" w:cs="Arial"/>
        </w:rPr>
      </w:pPr>
      <w:r w:rsidRPr="007A6217">
        <w:rPr>
          <w:rFonts w:ascii="Arial" w:hAnsi="Arial" w:cs="Arial"/>
          <w:b/>
          <w:bCs/>
        </w:rPr>
        <w:t>ARTÍCULO 73</w:t>
      </w:r>
      <w:r w:rsidR="0025596A" w:rsidRPr="007A6217">
        <w:rPr>
          <w:rFonts w:ascii="Arial" w:hAnsi="Arial" w:cs="Arial"/>
          <w:b/>
          <w:bCs/>
        </w:rPr>
        <w:t>.-</w:t>
      </w:r>
      <w:r w:rsidR="0025596A" w:rsidRPr="007A6217">
        <w:rPr>
          <w:rFonts w:ascii="Arial" w:hAnsi="Arial" w:cs="Arial"/>
        </w:rPr>
        <w:t xml:space="preserve"> Por el depósito de bienes muebles al corralón del Municipio, se pagará por unidad diariamente, conforme a la tarifa siguiente:</w:t>
      </w:r>
    </w:p>
    <w:p w14:paraId="7B558FC0" w14:textId="77777777" w:rsidR="0025596A" w:rsidRPr="007A6217" w:rsidRDefault="0025596A" w:rsidP="0025596A">
      <w:pPr>
        <w:jc w:val="both"/>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5040"/>
        <w:gridCol w:w="3780"/>
      </w:tblGrid>
      <w:tr w:rsidR="0025596A" w:rsidRPr="007A6217" w14:paraId="09ED4B83" w14:textId="77777777" w:rsidTr="00CA6995">
        <w:tc>
          <w:tcPr>
            <w:tcW w:w="5040" w:type="dxa"/>
            <w:tcBorders>
              <w:top w:val="nil"/>
              <w:left w:val="nil"/>
              <w:bottom w:val="nil"/>
              <w:right w:val="nil"/>
            </w:tcBorders>
          </w:tcPr>
          <w:p w14:paraId="1C78A4B9" w14:textId="77777777" w:rsidR="0025596A" w:rsidRPr="007A6217" w:rsidRDefault="0025596A" w:rsidP="00CA6995">
            <w:pPr>
              <w:tabs>
                <w:tab w:val="num" w:pos="497"/>
              </w:tabs>
              <w:ind w:left="497" w:right="274" w:hanging="497"/>
              <w:jc w:val="both"/>
              <w:rPr>
                <w:rFonts w:ascii="Arial" w:hAnsi="Arial" w:cs="Arial"/>
              </w:rPr>
            </w:pPr>
            <w:r w:rsidRPr="007A6217">
              <w:rPr>
                <w:rFonts w:ascii="Arial" w:hAnsi="Arial" w:cs="Arial"/>
              </w:rPr>
              <w:t>a)</w:t>
            </w:r>
            <w:r w:rsidRPr="007A6217">
              <w:rPr>
                <w:rFonts w:ascii="Arial" w:hAnsi="Arial" w:cs="Arial"/>
              </w:rPr>
              <w:tab/>
              <w:t>Motocicletas.</w:t>
            </w:r>
          </w:p>
        </w:tc>
        <w:tc>
          <w:tcPr>
            <w:tcW w:w="3780" w:type="dxa"/>
            <w:tcBorders>
              <w:top w:val="nil"/>
              <w:left w:val="nil"/>
              <w:bottom w:val="nil"/>
              <w:right w:val="nil"/>
            </w:tcBorders>
          </w:tcPr>
          <w:p w14:paraId="5B541D4E" w14:textId="77777777" w:rsidR="0025596A" w:rsidRPr="007A6217" w:rsidRDefault="00DD4411" w:rsidP="00CA6995">
            <w:pPr>
              <w:jc w:val="right"/>
              <w:rPr>
                <w:rFonts w:ascii="Arial" w:hAnsi="Arial" w:cs="Arial"/>
              </w:rPr>
            </w:pPr>
            <w:r w:rsidRPr="007A6217">
              <w:rPr>
                <w:rFonts w:ascii="Arial" w:hAnsi="Arial" w:cs="Arial"/>
                <w:lang w:val="es-MX"/>
              </w:rPr>
              <w:t>$ 101.54</w:t>
            </w:r>
          </w:p>
          <w:p w14:paraId="44F519D8" w14:textId="77777777" w:rsidR="0025596A" w:rsidRPr="007A6217" w:rsidRDefault="0025596A" w:rsidP="00CA6995">
            <w:pPr>
              <w:jc w:val="right"/>
              <w:rPr>
                <w:rFonts w:ascii="Arial" w:hAnsi="Arial" w:cs="Arial"/>
              </w:rPr>
            </w:pPr>
          </w:p>
        </w:tc>
      </w:tr>
      <w:tr w:rsidR="0025596A" w:rsidRPr="007A6217" w14:paraId="4F79E435" w14:textId="77777777" w:rsidTr="00CA6995">
        <w:tc>
          <w:tcPr>
            <w:tcW w:w="5040" w:type="dxa"/>
            <w:tcBorders>
              <w:top w:val="nil"/>
              <w:left w:val="nil"/>
              <w:bottom w:val="nil"/>
              <w:right w:val="nil"/>
            </w:tcBorders>
          </w:tcPr>
          <w:p w14:paraId="6F76A479" w14:textId="77777777" w:rsidR="0025596A" w:rsidRPr="007A6217" w:rsidRDefault="0025596A" w:rsidP="00CA6995">
            <w:pPr>
              <w:tabs>
                <w:tab w:val="num" w:pos="497"/>
              </w:tabs>
              <w:ind w:left="497" w:right="274" w:hanging="497"/>
              <w:jc w:val="both"/>
              <w:rPr>
                <w:rFonts w:ascii="Arial" w:hAnsi="Arial" w:cs="Arial"/>
              </w:rPr>
            </w:pPr>
            <w:r w:rsidRPr="007A6217">
              <w:rPr>
                <w:rFonts w:ascii="Arial" w:hAnsi="Arial" w:cs="Arial"/>
              </w:rPr>
              <w:t>b)</w:t>
            </w:r>
            <w:r w:rsidRPr="007A6217">
              <w:rPr>
                <w:rFonts w:ascii="Arial" w:hAnsi="Arial" w:cs="Arial"/>
              </w:rPr>
              <w:tab/>
              <w:t>Automóviles.</w:t>
            </w:r>
          </w:p>
        </w:tc>
        <w:tc>
          <w:tcPr>
            <w:tcW w:w="3780" w:type="dxa"/>
            <w:tcBorders>
              <w:top w:val="nil"/>
              <w:left w:val="nil"/>
              <w:bottom w:val="nil"/>
              <w:right w:val="nil"/>
            </w:tcBorders>
          </w:tcPr>
          <w:p w14:paraId="3590A587" w14:textId="77777777" w:rsidR="0025596A" w:rsidRPr="007A6217" w:rsidRDefault="00DD4411" w:rsidP="00CA6995">
            <w:pPr>
              <w:jc w:val="right"/>
              <w:rPr>
                <w:rFonts w:ascii="Arial" w:hAnsi="Arial" w:cs="Arial"/>
              </w:rPr>
            </w:pPr>
            <w:r w:rsidRPr="007A6217">
              <w:rPr>
                <w:rFonts w:ascii="Arial" w:hAnsi="Arial" w:cs="Arial"/>
                <w:lang w:val="es-MX"/>
              </w:rPr>
              <w:t>$ 203.09</w:t>
            </w:r>
          </w:p>
          <w:p w14:paraId="092AF15B" w14:textId="77777777" w:rsidR="0025596A" w:rsidRPr="007A6217" w:rsidRDefault="0025596A" w:rsidP="00CA6995">
            <w:pPr>
              <w:jc w:val="right"/>
              <w:rPr>
                <w:rFonts w:ascii="Arial" w:hAnsi="Arial" w:cs="Arial"/>
              </w:rPr>
            </w:pPr>
          </w:p>
        </w:tc>
      </w:tr>
      <w:tr w:rsidR="0025596A" w:rsidRPr="007A6217" w14:paraId="56AAC2DE" w14:textId="77777777" w:rsidTr="00CA6995">
        <w:tc>
          <w:tcPr>
            <w:tcW w:w="5040" w:type="dxa"/>
            <w:tcBorders>
              <w:top w:val="nil"/>
              <w:left w:val="nil"/>
              <w:bottom w:val="nil"/>
              <w:right w:val="nil"/>
            </w:tcBorders>
          </w:tcPr>
          <w:p w14:paraId="1234AF48" w14:textId="77777777" w:rsidR="0025596A" w:rsidRPr="007A6217" w:rsidRDefault="0025596A" w:rsidP="00CA6995">
            <w:pPr>
              <w:tabs>
                <w:tab w:val="num" w:pos="497"/>
              </w:tabs>
              <w:ind w:left="497" w:right="274" w:hanging="497"/>
              <w:jc w:val="both"/>
              <w:rPr>
                <w:rFonts w:ascii="Arial" w:hAnsi="Arial" w:cs="Arial"/>
              </w:rPr>
            </w:pPr>
            <w:r w:rsidRPr="007A6217">
              <w:rPr>
                <w:rFonts w:ascii="Arial" w:hAnsi="Arial" w:cs="Arial"/>
              </w:rPr>
              <w:t>c)</w:t>
            </w:r>
            <w:r w:rsidRPr="007A6217">
              <w:rPr>
                <w:rFonts w:ascii="Arial" w:hAnsi="Arial" w:cs="Arial"/>
              </w:rPr>
              <w:tab/>
              <w:t>Camionetas.</w:t>
            </w:r>
          </w:p>
        </w:tc>
        <w:tc>
          <w:tcPr>
            <w:tcW w:w="3780" w:type="dxa"/>
            <w:tcBorders>
              <w:top w:val="nil"/>
              <w:left w:val="nil"/>
              <w:bottom w:val="nil"/>
              <w:right w:val="nil"/>
            </w:tcBorders>
          </w:tcPr>
          <w:p w14:paraId="0A351176" w14:textId="77777777" w:rsidR="0025596A" w:rsidRPr="007A6217" w:rsidRDefault="00DD4411" w:rsidP="00CA6995">
            <w:pPr>
              <w:jc w:val="right"/>
              <w:rPr>
                <w:rFonts w:ascii="Arial" w:hAnsi="Arial" w:cs="Arial"/>
              </w:rPr>
            </w:pPr>
            <w:r w:rsidRPr="007A6217">
              <w:rPr>
                <w:rFonts w:ascii="Arial" w:hAnsi="Arial" w:cs="Arial"/>
                <w:lang w:val="es-MX"/>
              </w:rPr>
              <w:t>$ 304.30</w:t>
            </w:r>
          </w:p>
          <w:p w14:paraId="30EB871A" w14:textId="77777777" w:rsidR="0025596A" w:rsidRPr="007A6217" w:rsidRDefault="0025596A" w:rsidP="00CA6995">
            <w:pPr>
              <w:jc w:val="right"/>
              <w:rPr>
                <w:rFonts w:ascii="Arial" w:hAnsi="Arial" w:cs="Arial"/>
              </w:rPr>
            </w:pPr>
          </w:p>
        </w:tc>
      </w:tr>
      <w:tr w:rsidR="0025596A" w:rsidRPr="007A6217" w14:paraId="4E994981" w14:textId="77777777" w:rsidTr="00CA6995">
        <w:tc>
          <w:tcPr>
            <w:tcW w:w="5040" w:type="dxa"/>
            <w:tcBorders>
              <w:top w:val="nil"/>
              <w:left w:val="nil"/>
              <w:bottom w:val="nil"/>
              <w:right w:val="nil"/>
            </w:tcBorders>
          </w:tcPr>
          <w:p w14:paraId="700290FE" w14:textId="77777777" w:rsidR="0025596A" w:rsidRPr="007A6217" w:rsidRDefault="0025596A" w:rsidP="00CA6995">
            <w:pPr>
              <w:tabs>
                <w:tab w:val="num" w:pos="497"/>
              </w:tabs>
              <w:ind w:left="497" w:right="274" w:hanging="497"/>
              <w:jc w:val="both"/>
              <w:rPr>
                <w:rFonts w:ascii="Arial" w:hAnsi="Arial" w:cs="Arial"/>
              </w:rPr>
            </w:pPr>
            <w:r w:rsidRPr="007A6217">
              <w:rPr>
                <w:rFonts w:ascii="Arial" w:hAnsi="Arial" w:cs="Arial"/>
              </w:rPr>
              <w:t>d)</w:t>
            </w:r>
            <w:r w:rsidRPr="007A6217">
              <w:rPr>
                <w:rFonts w:ascii="Arial" w:hAnsi="Arial" w:cs="Arial"/>
              </w:rPr>
              <w:tab/>
              <w:t>Camiones.</w:t>
            </w:r>
          </w:p>
        </w:tc>
        <w:tc>
          <w:tcPr>
            <w:tcW w:w="3780" w:type="dxa"/>
            <w:tcBorders>
              <w:top w:val="nil"/>
              <w:left w:val="nil"/>
              <w:bottom w:val="nil"/>
              <w:right w:val="nil"/>
            </w:tcBorders>
          </w:tcPr>
          <w:p w14:paraId="2D815204" w14:textId="77777777" w:rsidR="0025596A" w:rsidRPr="007A6217" w:rsidRDefault="00DD4411" w:rsidP="00CA6995">
            <w:pPr>
              <w:jc w:val="right"/>
              <w:rPr>
                <w:rFonts w:ascii="Arial" w:hAnsi="Arial" w:cs="Arial"/>
              </w:rPr>
            </w:pPr>
            <w:r w:rsidRPr="007A6217">
              <w:rPr>
                <w:rFonts w:ascii="Arial" w:hAnsi="Arial" w:cs="Arial"/>
                <w:lang w:val="es-MX"/>
              </w:rPr>
              <w:t>$ 406.20</w:t>
            </w:r>
          </w:p>
          <w:p w14:paraId="5534331A" w14:textId="77777777" w:rsidR="0025596A" w:rsidRPr="007A6217" w:rsidRDefault="0025596A" w:rsidP="00CA6995">
            <w:pPr>
              <w:jc w:val="right"/>
              <w:rPr>
                <w:rFonts w:ascii="Arial" w:hAnsi="Arial" w:cs="Arial"/>
              </w:rPr>
            </w:pPr>
          </w:p>
        </w:tc>
      </w:tr>
    </w:tbl>
    <w:p w14:paraId="69A5CAA1" w14:textId="77777777" w:rsidR="00422FD8" w:rsidRPr="007A6217" w:rsidRDefault="00422FD8" w:rsidP="00422FD8">
      <w:pPr>
        <w:jc w:val="center"/>
        <w:rPr>
          <w:rFonts w:ascii="Arial" w:hAnsi="Arial" w:cs="Arial"/>
          <w:b/>
        </w:rPr>
      </w:pPr>
      <w:r w:rsidRPr="007A6217">
        <w:rPr>
          <w:rFonts w:ascii="Arial" w:hAnsi="Arial" w:cs="Arial"/>
          <w:b/>
        </w:rPr>
        <w:t>SECCIÓN QUINTA</w:t>
      </w:r>
    </w:p>
    <w:p w14:paraId="185B6A7E" w14:textId="77777777" w:rsidR="00422FD8" w:rsidRPr="007A6217" w:rsidRDefault="00422FD8" w:rsidP="00422FD8">
      <w:pPr>
        <w:jc w:val="center"/>
        <w:rPr>
          <w:rFonts w:ascii="Arial" w:hAnsi="Arial" w:cs="Arial"/>
          <w:b/>
        </w:rPr>
      </w:pPr>
      <w:r w:rsidRPr="007A6217">
        <w:rPr>
          <w:rFonts w:ascii="Arial" w:hAnsi="Arial" w:cs="Arial"/>
          <w:b/>
        </w:rPr>
        <w:t>PRODUCTOS FINANCIEROS</w:t>
      </w:r>
    </w:p>
    <w:p w14:paraId="06111BC0" w14:textId="77777777" w:rsidR="00422FD8" w:rsidRPr="007A6217" w:rsidRDefault="00422FD8" w:rsidP="00422FD8">
      <w:pPr>
        <w:jc w:val="center"/>
        <w:rPr>
          <w:rFonts w:ascii="Arial" w:hAnsi="Arial" w:cs="Arial"/>
        </w:rPr>
      </w:pPr>
    </w:p>
    <w:p w14:paraId="59623C29" w14:textId="77777777" w:rsidR="00422FD8" w:rsidRPr="007A6217" w:rsidRDefault="00422FD8" w:rsidP="00422FD8">
      <w:pPr>
        <w:jc w:val="both"/>
        <w:rPr>
          <w:rFonts w:ascii="Arial" w:hAnsi="Arial" w:cs="Arial"/>
        </w:rPr>
      </w:pPr>
      <w:r w:rsidRPr="007A6217">
        <w:rPr>
          <w:rFonts w:ascii="Arial" w:hAnsi="Arial" w:cs="Arial"/>
          <w:b/>
          <w:bCs/>
        </w:rPr>
        <w:t>ARTÍCULO 74.-</w:t>
      </w:r>
      <w:r w:rsidRPr="007A6217">
        <w:rPr>
          <w:rFonts w:ascii="Arial" w:hAnsi="Arial" w:cs="Arial"/>
        </w:rPr>
        <w:t xml:space="preserve"> Los ingresos que percibe el Municipio por concepto de productos financieros, provenientes de:</w:t>
      </w:r>
    </w:p>
    <w:p w14:paraId="28AADF91" w14:textId="77777777" w:rsidR="00422FD8" w:rsidRPr="007A6217" w:rsidRDefault="00422FD8" w:rsidP="00422FD8">
      <w:pPr>
        <w:jc w:val="both"/>
        <w:rPr>
          <w:rFonts w:ascii="Arial" w:hAnsi="Arial" w:cs="Arial"/>
        </w:rPr>
      </w:pPr>
    </w:p>
    <w:p w14:paraId="3E4F7C04" w14:textId="77777777" w:rsidR="00422FD8" w:rsidRPr="007A6217" w:rsidRDefault="00422FD8" w:rsidP="00422FD8">
      <w:pPr>
        <w:ind w:left="540" w:hanging="540"/>
        <w:jc w:val="both"/>
        <w:rPr>
          <w:rFonts w:ascii="Arial" w:hAnsi="Arial" w:cs="Arial"/>
        </w:rPr>
      </w:pPr>
      <w:r w:rsidRPr="007A6217">
        <w:rPr>
          <w:rFonts w:ascii="Arial" w:hAnsi="Arial" w:cs="Arial"/>
        </w:rPr>
        <w:t>I.</w:t>
      </w:r>
      <w:r w:rsidRPr="007A6217">
        <w:rPr>
          <w:rFonts w:ascii="Arial" w:hAnsi="Arial" w:cs="Arial"/>
        </w:rPr>
        <w:tab/>
        <w:t>Acciones y bonos;</w:t>
      </w:r>
    </w:p>
    <w:p w14:paraId="0A558417" w14:textId="77777777" w:rsidR="00422FD8" w:rsidRPr="007A6217" w:rsidRDefault="00422FD8" w:rsidP="00422FD8">
      <w:pPr>
        <w:ind w:left="540" w:hanging="540"/>
        <w:jc w:val="both"/>
        <w:rPr>
          <w:rFonts w:ascii="Arial" w:hAnsi="Arial" w:cs="Arial"/>
        </w:rPr>
      </w:pPr>
    </w:p>
    <w:p w14:paraId="0DB929A5" w14:textId="77777777" w:rsidR="00422FD8" w:rsidRPr="007A6217" w:rsidRDefault="00422FD8" w:rsidP="00422FD8">
      <w:pPr>
        <w:ind w:left="540" w:hanging="540"/>
        <w:jc w:val="both"/>
        <w:rPr>
          <w:rFonts w:ascii="Arial" w:hAnsi="Arial" w:cs="Arial"/>
        </w:rPr>
      </w:pPr>
      <w:r w:rsidRPr="007A6217">
        <w:rPr>
          <w:rFonts w:ascii="Arial" w:hAnsi="Arial" w:cs="Arial"/>
        </w:rPr>
        <w:t>II.</w:t>
      </w:r>
      <w:r w:rsidRPr="007A6217">
        <w:rPr>
          <w:rFonts w:ascii="Arial" w:hAnsi="Arial" w:cs="Arial"/>
        </w:rPr>
        <w:tab/>
        <w:t>Valores de renta fija o variable;</w:t>
      </w:r>
    </w:p>
    <w:p w14:paraId="137F56C4" w14:textId="77777777" w:rsidR="00422FD8" w:rsidRPr="007A6217" w:rsidRDefault="00422FD8" w:rsidP="00422FD8">
      <w:pPr>
        <w:ind w:left="540" w:hanging="540"/>
        <w:jc w:val="both"/>
        <w:rPr>
          <w:rFonts w:ascii="Arial" w:hAnsi="Arial" w:cs="Arial"/>
        </w:rPr>
      </w:pPr>
    </w:p>
    <w:p w14:paraId="17305D0B" w14:textId="77777777" w:rsidR="00422FD8" w:rsidRPr="007A6217" w:rsidRDefault="00422FD8" w:rsidP="00422FD8">
      <w:pPr>
        <w:ind w:left="540" w:hanging="540"/>
        <w:jc w:val="both"/>
        <w:rPr>
          <w:rFonts w:ascii="Arial" w:hAnsi="Arial" w:cs="Arial"/>
        </w:rPr>
      </w:pPr>
      <w:r w:rsidRPr="007A6217">
        <w:rPr>
          <w:rFonts w:ascii="Arial" w:hAnsi="Arial" w:cs="Arial"/>
        </w:rPr>
        <w:t>III.</w:t>
      </w:r>
      <w:r w:rsidRPr="007A6217">
        <w:rPr>
          <w:rFonts w:ascii="Arial" w:hAnsi="Arial" w:cs="Arial"/>
        </w:rPr>
        <w:tab/>
      </w:r>
      <w:proofErr w:type="gramStart"/>
      <w:r w:rsidRPr="007A6217">
        <w:rPr>
          <w:rFonts w:ascii="Arial" w:hAnsi="Arial" w:cs="Arial"/>
        </w:rPr>
        <w:t>Pagarés  a</w:t>
      </w:r>
      <w:proofErr w:type="gramEnd"/>
      <w:r w:rsidRPr="007A6217">
        <w:rPr>
          <w:rFonts w:ascii="Arial" w:hAnsi="Arial" w:cs="Arial"/>
        </w:rPr>
        <w:t xml:space="preserve"> corto plazo; y</w:t>
      </w:r>
    </w:p>
    <w:p w14:paraId="356E3F8C" w14:textId="77777777" w:rsidR="00422FD8" w:rsidRPr="007A6217" w:rsidRDefault="00422FD8" w:rsidP="00422FD8">
      <w:pPr>
        <w:ind w:left="540" w:hanging="540"/>
        <w:jc w:val="both"/>
        <w:rPr>
          <w:rFonts w:ascii="Arial" w:hAnsi="Arial" w:cs="Arial"/>
        </w:rPr>
      </w:pPr>
    </w:p>
    <w:p w14:paraId="61889B73" w14:textId="77777777" w:rsidR="00422FD8" w:rsidRDefault="00422FD8" w:rsidP="009122E2">
      <w:pPr>
        <w:numPr>
          <w:ilvl w:val="0"/>
          <w:numId w:val="32"/>
        </w:numPr>
        <w:jc w:val="both"/>
        <w:rPr>
          <w:rFonts w:ascii="Arial" w:hAnsi="Arial" w:cs="Arial"/>
        </w:rPr>
      </w:pPr>
      <w:r w:rsidRPr="007A6217">
        <w:rPr>
          <w:rFonts w:ascii="Arial" w:hAnsi="Arial" w:cs="Arial"/>
        </w:rPr>
        <w:t>Otras inversiones financieras.</w:t>
      </w:r>
    </w:p>
    <w:p w14:paraId="50C07074" w14:textId="77777777" w:rsidR="009122E2" w:rsidRPr="007A6217" w:rsidRDefault="009122E2" w:rsidP="009122E2">
      <w:pPr>
        <w:ind w:left="1080"/>
        <w:jc w:val="both"/>
        <w:rPr>
          <w:rFonts w:ascii="Arial" w:hAnsi="Arial" w:cs="Arial"/>
        </w:rPr>
      </w:pPr>
    </w:p>
    <w:p w14:paraId="01A6FEA4" w14:textId="77777777" w:rsidR="00422FD8" w:rsidRPr="007A6217" w:rsidRDefault="00422FD8" w:rsidP="0025596A">
      <w:pPr>
        <w:pStyle w:val="Ttulo6"/>
        <w:spacing w:line="240" w:lineRule="auto"/>
        <w:jc w:val="center"/>
        <w:rPr>
          <w:bCs/>
          <w:sz w:val="24"/>
        </w:rPr>
      </w:pPr>
    </w:p>
    <w:p w14:paraId="7E838DA6" w14:textId="77777777" w:rsidR="0025596A" w:rsidRPr="007A6217" w:rsidRDefault="0025596A" w:rsidP="0025596A">
      <w:pPr>
        <w:pStyle w:val="Ttulo6"/>
        <w:spacing w:line="240" w:lineRule="auto"/>
        <w:jc w:val="center"/>
        <w:rPr>
          <w:bCs/>
          <w:sz w:val="24"/>
        </w:rPr>
      </w:pPr>
      <w:r w:rsidRPr="007A6217">
        <w:rPr>
          <w:bCs/>
          <w:sz w:val="24"/>
        </w:rPr>
        <w:t>SECCIÓ</w:t>
      </w:r>
      <w:r w:rsidR="00422FD8" w:rsidRPr="007A6217">
        <w:rPr>
          <w:bCs/>
          <w:sz w:val="24"/>
        </w:rPr>
        <w:t>N SEXTA</w:t>
      </w:r>
    </w:p>
    <w:p w14:paraId="17DE22BA" w14:textId="77777777" w:rsidR="0025596A" w:rsidRPr="007A6217" w:rsidRDefault="0025596A" w:rsidP="0025596A">
      <w:pPr>
        <w:jc w:val="center"/>
        <w:rPr>
          <w:rFonts w:ascii="Arial" w:hAnsi="Arial" w:cs="Arial"/>
          <w:b/>
        </w:rPr>
      </w:pPr>
      <w:r w:rsidRPr="007A6217">
        <w:rPr>
          <w:rFonts w:ascii="Arial" w:hAnsi="Arial" w:cs="Arial"/>
          <w:b/>
        </w:rPr>
        <w:t>SERVICIO MIXTO DE UNIDADES DE TRANSPORTE</w:t>
      </w:r>
      <w:r w:rsidR="00422FD8" w:rsidRPr="007A6217">
        <w:rPr>
          <w:rFonts w:ascii="Arial" w:hAnsi="Arial" w:cs="Arial"/>
          <w:b/>
        </w:rPr>
        <w:t xml:space="preserve"> PROPIEDAD DEL MUNICIPIO</w:t>
      </w:r>
    </w:p>
    <w:p w14:paraId="3FE6FD88" w14:textId="77777777" w:rsidR="0025596A" w:rsidRPr="007A6217" w:rsidRDefault="0025596A" w:rsidP="0025596A">
      <w:pPr>
        <w:jc w:val="both"/>
        <w:rPr>
          <w:rFonts w:ascii="Arial" w:hAnsi="Arial" w:cs="Arial"/>
        </w:rPr>
      </w:pPr>
    </w:p>
    <w:p w14:paraId="1B991A95" w14:textId="77777777" w:rsidR="0025596A" w:rsidRPr="007A6217" w:rsidRDefault="00422FD8" w:rsidP="0025596A">
      <w:pPr>
        <w:jc w:val="both"/>
        <w:rPr>
          <w:rFonts w:ascii="Arial" w:hAnsi="Arial" w:cs="Arial"/>
        </w:rPr>
      </w:pPr>
      <w:r w:rsidRPr="007A6217">
        <w:rPr>
          <w:rFonts w:ascii="Arial" w:hAnsi="Arial" w:cs="Arial"/>
          <w:b/>
        </w:rPr>
        <w:t>ARTÍCULO 75</w:t>
      </w:r>
      <w:r w:rsidR="0025596A" w:rsidRPr="007A6217">
        <w:rPr>
          <w:rFonts w:ascii="Arial" w:hAnsi="Arial" w:cs="Arial"/>
          <w:b/>
        </w:rPr>
        <w:t>.-</w:t>
      </w:r>
      <w:r w:rsidR="0025596A" w:rsidRPr="007A6217">
        <w:rPr>
          <w:rFonts w:ascii="Arial" w:hAnsi="Arial" w:cs="Arial"/>
        </w:rPr>
        <w:t xml:space="preserve"> El Ayuntamiento obtendrá ingresos por la prestación de servicios mixtos de unidades de transporte de su propiedad. Los usuarios pagarán este servicio </w:t>
      </w:r>
      <w:proofErr w:type="gramStart"/>
      <w:r w:rsidR="0025596A" w:rsidRPr="007A6217">
        <w:rPr>
          <w:rFonts w:ascii="Arial" w:hAnsi="Arial" w:cs="Arial"/>
        </w:rPr>
        <w:t>de acuerdo a</w:t>
      </w:r>
      <w:proofErr w:type="gramEnd"/>
      <w:r w:rsidR="0025596A" w:rsidRPr="007A6217">
        <w:rPr>
          <w:rFonts w:ascii="Arial" w:hAnsi="Arial" w:cs="Arial"/>
        </w:rPr>
        <w:t xml:space="preserve"> las tarifas autorizadas.</w:t>
      </w:r>
    </w:p>
    <w:p w14:paraId="5B9D873E" w14:textId="77777777" w:rsidR="0025596A" w:rsidRPr="007A6217" w:rsidRDefault="0025596A" w:rsidP="0025596A">
      <w:pPr>
        <w:jc w:val="both"/>
        <w:rPr>
          <w:rFonts w:ascii="Arial" w:hAnsi="Arial" w:cs="Arial"/>
        </w:rPr>
      </w:pPr>
    </w:p>
    <w:p w14:paraId="455A2971" w14:textId="77777777" w:rsidR="0025596A" w:rsidRPr="007A6217" w:rsidRDefault="0025596A" w:rsidP="0025596A">
      <w:pPr>
        <w:ind w:left="540" w:hanging="540"/>
        <w:jc w:val="both"/>
        <w:rPr>
          <w:rFonts w:ascii="Arial" w:hAnsi="Arial" w:cs="Arial"/>
        </w:rPr>
      </w:pPr>
      <w:r w:rsidRPr="007A6217">
        <w:rPr>
          <w:rFonts w:ascii="Arial" w:hAnsi="Arial" w:cs="Arial"/>
        </w:rPr>
        <w:t>I.</w:t>
      </w:r>
      <w:r w:rsidRPr="007A6217">
        <w:rPr>
          <w:rFonts w:ascii="Arial" w:hAnsi="Arial" w:cs="Arial"/>
        </w:rPr>
        <w:tab/>
        <w:t xml:space="preserve">Servicio de pasajeros; </w:t>
      </w:r>
    </w:p>
    <w:p w14:paraId="2EF4BEAD" w14:textId="77777777" w:rsidR="0025596A" w:rsidRPr="007A6217" w:rsidRDefault="0025596A" w:rsidP="0025596A">
      <w:pPr>
        <w:ind w:left="540" w:hanging="540"/>
        <w:jc w:val="both"/>
        <w:rPr>
          <w:rFonts w:ascii="Arial" w:hAnsi="Arial" w:cs="Arial"/>
        </w:rPr>
      </w:pPr>
    </w:p>
    <w:p w14:paraId="7E43B887" w14:textId="77777777" w:rsidR="0025596A" w:rsidRPr="007A6217" w:rsidRDefault="0025596A" w:rsidP="0025596A">
      <w:pPr>
        <w:ind w:left="540" w:hanging="540"/>
        <w:jc w:val="both"/>
        <w:rPr>
          <w:rFonts w:ascii="Arial" w:hAnsi="Arial" w:cs="Arial"/>
        </w:rPr>
      </w:pPr>
      <w:r w:rsidRPr="007A6217">
        <w:rPr>
          <w:rFonts w:ascii="Arial" w:hAnsi="Arial" w:cs="Arial"/>
        </w:rPr>
        <w:t>II.</w:t>
      </w:r>
      <w:r w:rsidRPr="007A6217">
        <w:rPr>
          <w:rFonts w:ascii="Arial" w:hAnsi="Arial" w:cs="Arial"/>
        </w:rPr>
        <w:tab/>
        <w:t>Servicio de carga en general;</w:t>
      </w:r>
    </w:p>
    <w:p w14:paraId="070B1067" w14:textId="77777777" w:rsidR="0025596A" w:rsidRPr="007A6217" w:rsidRDefault="0025596A" w:rsidP="0025596A">
      <w:pPr>
        <w:ind w:left="540" w:hanging="540"/>
        <w:jc w:val="both"/>
        <w:rPr>
          <w:rFonts w:ascii="Arial" w:hAnsi="Arial" w:cs="Arial"/>
        </w:rPr>
      </w:pPr>
    </w:p>
    <w:p w14:paraId="4E80EE8C" w14:textId="77777777" w:rsidR="0025596A" w:rsidRPr="007A6217" w:rsidRDefault="0025596A" w:rsidP="0025596A">
      <w:pPr>
        <w:ind w:left="540" w:hanging="540"/>
        <w:jc w:val="both"/>
        <w:rPr>
          <w:rFonts w:ascii="Arial" w:hAnsi="Arial" w:cs="Arial"/>
        </w:rPr>
      </w:pPr>
      <w:r w:rsidRPr="007A6217">
        <w:rPr>
          <w:rFonts w:ascii="Arial" w:hAnsi="Arial" w:cs="Arial"/>
        </w:rPr>
        <w:t>III.</w:t>
      </w:r>
      <w:r w:rsidRPr="007A6217">
        <w:rPr>
          <w:rFonts w:ascii="Arial" w:hAnsi="Arial" w:cs="Arial"/>
        </w:rPr>
        <w:tab/>
        <w:t>Servicio de pasajeros y carga en general;</w:t>
      </w:r>
    </w:p>
    <w:p w14:paraId="434C545D" w14:textId="77777777" w:rsidR="0025596A" w:rsidRPr="007A6217" w:rsidRDefault="0025596A" w:rsidP="0025596A">
      <w:pPr>
        <w:ind w:left="1080" w:hanging="720"/>
        <w:jc w:val="both"/>
        <w:rPr>
          <w:rFonts w:ascii="Arial" w:hAnsi="Arial" w:cs="Arial"/>
        </w:rPr>
      </w:pPr>
    </w:p>
    <w:p w14:paraId="624D5604" w14:textId="77777777" w:rsidR="0025596A" w:rsidRPr="007A6217" w:rsidRDefault="0025596A" w:rsidP="0025596A">
      <w:pPr>
        <w:ind w:left="540" w:hanging="540"/>
        <w:jc w:val="both"/>
        <w:rPr>
          <w:rFonts w:ascii="Arial" w:hAnsi="Arial" w:cs="Arial"/>
        </w:rPr>
      </w:pPr>
      <w:r w:rsidRPr="007A6217">
        <w:rPr>
          <w:rFonts w:ascii="Arial" w:hAnsi="Arial" w:cs="Arial"/>
        </w:rPr>
        <w:t>IV.</w:t>
      </w:r>
      <w:r w:rsidRPr="007A6217">
        <w:rPr>
          <w:rFonts w:ascii="Arial" w:hAnsi="Arial" w:cs="Arial"/>
        </w:rPr>
        <w:tab/>
        <w:t>Servicio de viaje especial dentro del área municipal; y</w:t>
      </w:r>
    </w:p>
    <w:p w14:paraId="4BE9B650" w14:textId="77777777" w:rsidR="0025596A" w:rsidRPr="007A6217" w:rsidRDefault="0025596A" w:rsidP="0025596A">
      <w:pPr>
        <w:ind w:left="540" w:hanging="540"/>
        <w:jc w:val="both"/>
        <w:rPr>
          <w:rFonts w:ascii="Arial" w:hAnsi="Arial" w:cs="Arial"/>
        </w:rPr>
      </w:pPr>
    </w:p>
    <w:p w14:paraId="6003F340" w14:textId="77777777" w:rsidR="0025596A" w:rsidRPr="007A6217" w:rsidRDefault="0025596A" w:rsidP="0025596A">
      <w:pPr>
        <w:ind w:left="540" w:hanging="540"/>
        <w:jc w:val="both"/>
        <w:rPr>
          <w:rFonts w:ascii="Arial" w:hAnsi="Arial" w:cs="Arial"/>
        </w:rPr>
      </w:pPr>
      <w:r w:rsidRPr="007A6217">
        <w:rPr>
          <w:rFonts w:ascii="Arial" w:hAnsi="Arial" w:cs="Arial"/>
        </w:rPr>
        <w:t>V.</w:t>
      </w:r>
      <w:r w:rsidRPr="007A6217">
        <w:rPr>
          <w:rFonts w:ascii="Arial" w:hAnsi="Arial" w:cs="Arial"/>
        </w:rPr>
        <w:tab/>
        <w:t>Servicio de viaje especial fuera del área municipal;</w:t>
      </w:r>
    </w:p>
    <w:p w14:paraId="1297D670" w14:textId="77777777" w:rsidR="00A3015A" w:rsidRPr="007A6217" w:rsidRDefault="00A3015A" w:rsidP="0025596A">
      <w:pPr>
        <w:jc w:val="center"/>
        <w:rPr>
          <w:rFonts w:ascii="Arial" w:hAnsi="Arial" w:cs="Arial"/>
          <w:b/>
        </w:rPr>
      </w:pPr>
    </w:p>
    <w:p w14:paraId="660A47A6" w14:textId="77777777" w:rsidR="00060625" w:rsidRDefault="00060625" w:rsidP="00F510DE">
      <w:pPr>
        <w:rPr>
          <w:rFonts w:ascii="Arial" w:hAnsi="Arial" w:cs="Arial"/>
          <w:b/>
        </w:rPr>
      </w:pPr>
    </w:p>
    <w:p w14:paraId="336B97A7" w14:textId="77777777" w:rsidR="009122E2" w:rsidRPr="007A6217" w:rsidRDefault="009122E2" w:rsidP="00F510DE">
      <w:pPr>
        <w:rPr>
          <w:rFonts w:ascii="Arial" w:hAnsi="Arial" w:cs="Arial"/>
          <w:b/>
        </w:rPr>
      </w:pPr>
    </w:p>
    <w:p w14:paraId="41A5AE2C" w14:textId="77777777" w:rsidR="0025596A" w:rsidRPr="007A6217" w:rsidRDefault="00422FD8" w:rsidP="0025596A">
      <w:pPr>
        <w:jc w:val="center"/>
        <w:rPr>
          <w:rFonts w:ascii="Arial" w:hAnsi="Arial" w:cs="Arial"/>
          <w:b/>
        </w:rPr>
      </w:pPr>
      <w:r w:rsidRPr="007A6217">
        <w:rPr>
          <w:rFonts w:ascii="Arial" w:hAnsi="Arial" w:cs="Arial"/>
          <w:b/>
        </w:rPr>
        <w:t>SECCIÓN SEPTIMA</w:t>
      </w:r>
    </w:p>
    <w:p w14:paraId="0C1792EC" w14:textId="77777777" w:rsidR="0025596A" w:rsidRPr="007A6217" w:rsidRDefault="0025596A" w:rsidP="0025596A">
      <w:pPr>
        <w:jc w:val="center"/>
        <w:rPr>
          <w:rFonts w:ascii="Arial" w:hAnsi="Arial" w:cs="Arial"/>
          <w:b/>
        </w:rPr>
      </w:pPr>
      <w:r w:rsidRPr="007A6217">
        <w:rPr>
          <w:rFonts w:ascii="Arial" w:hAnsi="Arial" w:cs="Arial"/>
          <w:b/>
        </w:rPr>
        <w:t>SERVICIO DE UNIDADES DE TRANSPORTE URBANO</w:t>
      </w:r>
    </w:p>
    <w:p w14:paraId="7F6C1F67" w14:textId="77777777" w:rsidR="0025596A" w:rsidRPr="007A6217" w:rsidRDefault="0025596A" w:rsidP="0025596A">
      <w:pPr>
        <w:jc w:val="both"/>
        <w:rPr>
          <w:rFonts w:ascii="Arial" w:hAnsi="Arial" w:cs="Arial"/>
        </w:rPr>
      </w:pPr>
    </w:p>
    <w:p w14:paraId="71FDB10B" w14:textId="77777777" w:rsidR="0025596A" w:rsidRPr="007A6217" w:rsidRDefault="00422FD8" w:rsidP="0025596A">
      <w:pPr>
        <w:jc w:val="both"/>
        <w:rPr>
          <w:rFonts w:ascii="Arial" w:hAnsi="Arial" w:cs="Arial"/>
        </w:rPr>
      </w:pPr>
      <w:r w:rsidRPr="007A6217">
        <w:rPr>
          <w:rFonts w:ascii="Arial" w:hAnsi="Arial" w:cs="Arial"/>
          <w:b/>
        </w:rPr>
        <w:t>ARTÍCULO 76</w:t>
      </w:r>
      <w:r w:rsidR="0025596A" w:rsidRPr="007A6217">
        <w:rPr>
          <w:rFonts w:ascii="Arial" w:hAnsi="Arial" w:cs="Arial"/>
          <w:b/>
        </w:rPr>
        <w:t>.-</w:t>
      </w:r>
      <w:r w:rsidR="0025596A" w:rsidRPr="007A6217">
        <w:rPr>
          <w:rFonts w:ascii="Arial" w:hAnsi="Arial" w:cs="Arial"/>
        </w:rPr>
        <w:t xml:space="preserve"> El Ayuntamiento obtendrá ingresos por la prestación de servicios de unidades de transporte urbano de su propiedad que operen de terminal a terminal y puntos intermedios. Los usuarios pagarán este servicio </w:t>
      </w:r>
      <w:proofErr w:type="gramStart"/>
      <w:r w:rsidR="0025596A" w:rsidRPr="007A6217">
        <w:rPr>
          <w:rFonts w:ascii="Arial" w:hAnsi="Arial" w:cs="Arial"/>
        </w:rPr>
        <w:t>de acuerdo a</w:t>
      </w:r>
      <w:proofErr w:type="gramEnd"/>
      <w:r w:rsidR="0025596A" w:rsidRPr="007A6217">
        <w:rPr>
          <w:rFonts w:ascii="Arial" w:hAnsi="Arial" w:cs="Arial"/>
        </w:rPr>
        <w:t xml:space="preserve"> la tarifa autorizada.</w:t>
      </w:r>
    </w:p>
    <w:p w14:paraId="2C7DF24D" w14:textId="77777777" w:rsidR="0080465A" w:rsidRPr="007A6217" w:rsidRDefault="0080465A" w:rsidP="0080465A">
      <w:pPr>
        <w:rPr>
          <w:rFonts w:ascii="Arial" w:hAnsi="Arial" w:cs="Arial"/>
          <w:lang w:val="es-ES_tradnl"/>
        </w:rPr>
      </w:pPr>
    </w:p>
    <w:p w14:paraId="76C53ED3" w14:textId="77777777" w:rsidR="00B4181B" w:rsidRPr="007A6217" w:rsidRDefault="00B4181B" w:rsidP="0080465A">
      <w:pPr>
        <w:rPr>
          <w:rFonts w:ascii="Arial" w:hAnsi="Arial" w:cs="Arial"/>
          <w:lang w:val="es-ES_tradnl"/>
        </w:rPr>
      </w:pPr>
    </w:p>
    <w:p w14:paraId="0808101A" w14:textId="77777777" w:rsidR="0025596A" w:rsidRPr="007A6217" w:rsidRDefault="00422FD8" w:rsidP="0025596A">
      <w:pPr>
        <w:pStyle w:val="Ttulo6"/>
        <w:spacing w:line="240" w:lineRule="auto"/>
        <w:jc w:val="center"/>
        <w:rPr>
          <w:bCs/>
          <w:sz w:val="24"/>
        </w:rPr>
      </w:pPr>
      <w:r w:rsidRPr="007A6217">
        <w:rPr>
          <w:bCs/>
          <w:sz w:val="24"/>
        </w:rPr>
        <w:t>SECCIÓN OCTAVA</w:t>
      </w:r>
    </w:p>
    <w:p w14:paraId="385E7B34" w14:textId="77777777" w:rsidR="0025596A" w:rsidRPr="007A6217" w:rsidRDefault="0025596A" w:rsidP="0025596A">
      <w:pPr>
        <w:jc w:val="center"/>
        <w:rPr>
          <w:rFonts w:ascii="Arial" w:hAnsi="Arial" w:cs="Arial"/>
          <w:b/>
        </w:rPr>
      </w:pPr>
      <w:r w:rsidRPr="007A6217">
        <w:rPr>
          <w:rFonts w:ascii="Arial" w:hAnsi="Arial" w:cs="Arial"/>
          <w:b/>
        </w:rPr>
        <w:t>BALNEARIOS Y CENTROS RECREATIVOS</w:t>
      </w:r>
    </w:p>
    <w:p w14:paraId="1BA957DA" w14:textId="77777777" w:rsidR="0025596A" w:rsidRPr="007A6217" w:rsidRDefault="0025596A" w:rsidP="0025596A">
      <w:pPr>
        <w:jc w:val="both"/>
        <w:rPr>
          <w:rFonts w:ascii="Arial" w:hAnsi="Arial" w:cs="Arial"/>
        </w:rPr>
      </w:pPr>
    </w:p>
    <w:p w14:paraId="4A9C177E" w14:textId="77777777" w:rsidR="0025596A" w:rsidRPr="007A6217" w:rsidRDefault="00422FD8" w:rsidP="0025596A">
      <w:pPr>
        <w:jc w:val="both"/>
        <w:rPr>
          <w:rFonts w:ascii="Arial" w:hAnsi="Arial" w:cs="Arial"/>
        </w:rPr>
      </w:pPr>
      <w:r w:rsidRPr="007A6217">
        <w:rPr>
          <w:rFonts w:ascii="Arial" w:hAnsi="Arial" w:cs="Arial"/>
          <w:b/>
        </w:rPr>
        <w:t>ARTÍCULO 77</w:t>
      </w:r>
      <w:r w:rsidR="0025596A" w:rsidRPr="007A6217">
        <w:rPr>
          <w:rFonts w:ascii="Arial" w:hAnsi="Arial" w:cs="Arial"/>
          <w:b/>
        </w:rPr>
        <w:t>.-</w:t>
      </w:r>
      <w:r w:rsidR="0025596A" w:rsidRPr="007A6217">
        <w:rPr>
          <w:rFonts w:ascii="Arial" w:hAnsi="Arial" w:cs="Arial"/>
        </w:rPr>
        <w:t xml:space="preserve"> El Ayuntamiento obtendrá ingresos por explotación de balnearios de su propiedad y los usuarios pagarán por este servicio </w:t>
      </w:r>
      <w:proofErr w:type="gramStart"/>
      <w:r w:rsidR="0025596A" w:rsidRPr="007A6217">
        <w:rPr>
          <w:rFonts w:ascii="Arial" w:hAnsi="Arial" w:cs="Arial"/>
        </w:rPr>
        <w:t>de acuerdo a</w:t>
      </w:r>
      <w:proofErr w:type="gramEnd"/>
      <w:r w:rsidR="0025596A" w:rsidRPr="007A6217">
        <w:rPr>
          <w:rFonts w:ascii="Arial" w:hAnsi="Arial" w:cs="Arial"/>
        </w:rPr>
        <w:t xml:space="preserve"> las tarifas autorizadas.</w:t>
      </w:r>
    </w:p>
    <w:p w14:paraId="613E19AF" w14:textId="77777777" w:rsidR="0025596A" w:rsidRPr="007A6217" w:rsidRDefault="0025596A" w:rsidP="0025596A">
      <w:pPr>
        <w:jc w:val="center"/>
        <w:rPr>
          <w:rFonts w:ascii="Arial" w:hAnsi="Arial" w:cs="Arial"/>
        </w:rPr>
      </w:pPr>
    </w:p>
    <w:p w14:paraId="266C3168" w14:textId="77777777" w:rsidR="00DD4411" w:rsidRPr="007A6217" w:rsidRDefault="00DD4411" w:rsidP="0025596A">
      <w:pPr>
        <w:jc w:val="center"/>
        <w:rPr>
          <w:rFonts w:ascii="Arial" w:hAnsi="Arial" w:cs="Arial"/>
        </w:rPr>
      </w:pPr>
    </w:p>
    <w:p w14:paraId="1FB02CAA" w14:textId="77777777" w:rsidR="0025596A" w:rsidRPr="007A6217" w:rsidRDefault="00422FD8" w:rsidP="0025596A">
      <w:pPr>
        <w:jc w:val="center"/>
        <w:rPr>
          <w:rFonts w:ascii="Arial" w:hAnsi="Arial" w:cs="Arial"/>
          <w:b/>
        </w:rPr>
      </w:pPr>
      <w:r w:rsidRPr="007A6217">
        <w:rPr>
          <w:rFonts w:ascii="Arial" w:hAnsi="Arial" w:cs="Arial"/>
          <w:b/>
        </w:rPr>
        <w:t>SECCIÓN NOVENA</w:t>
      </w:r>
    </w:p>
    <w:p w14:paraId="44AE2CFB" w14:textId="77777777" w:rsidR="0025596A" w:rsidRPr="007A6217" w:rsidRDefault="00395086" w:rsidP="0025596A">
      <w:pPr>
        <w:jc w:val="center"/>
        <w:rPr>
          <w:rFonts w:ascii="Arial" w:hAnsi="Arial" w:cs="Arial"/>
          <w:b/>
        </w:rPr>
      </w:pPr>
      <w:r w:rsidRPr="007A6217">
        <w:rPr>
          <w:rFonts w:ascii="Arial" w:hAnsi="Arial" w:cs="Arial"/>
          <w:b/>
        </w:rPr>
        <w:t>ESTACIONES DE GASOLINA</w:t>
      </w:r>
    </w:p>
    <w:p w14:paraId="69006E00" w14:textId="77777777" w:rsidR="0025596A" w:rsidRPr="007A6217" w:rsidRDefault="0025596A" w:rsidP="0025596A">
      <w:pPr>
        <w:jc w:val="center"/>
        <w:rPr>
          <w:rFonts w:ascii="Arial" w:hAnsi="Arial" w:cs="Arial"/>
        </w:rPr>
      </w:pPr>
    </w:p>
    <w:p w14:paraId="5088E784" w14:textId="77777777" w:rsidR="0025596A" w:rsidRPr="007A6217" w:rsidRDefault="00422FD8" w:rsidP="0025596A">
      <w:pPr>
        <w:jc w:val="both"/>
        <w:rPr>
          <w:rFonts w:ascii="Arial" w:hAnsi="Arial" w:cs="Arial"/>
        </w:rPr>
      </w:pPr>
      <w:r w:rsidRPr="007A6217">
        <w:rPr>
          <w:rFonts w:ascii="Arial" w:hAnsi="Arial" w:cs="Arial"/>
          <w:b/>
        </w:rPr>
        <w:t>ARTÍCULO 78</w:t>
      </w:r>
      <w:r w:rsidR="0025596A" w:rsidRPr="007A6217">
        <w:rPr>
          <w:rFonts w:ascii="Arial" w:hAnsi="Arial" w:cs="Arial"/>
          <w:b/>
        </w:rPr>
        <w:t>.-</w:t>
      </w:r>
      <w:r w:rsidR="0025596A" w:rsidRPr="007A6217">
        <w:rPr>
          <w:rFonts w:ascii="Arial" w:hAnsi="Arial" w:cs="Arial"/>
        </w:rPr>
        <w:t xml:space="preserve"> El Ayuntamiento obtendrá ingresos por concepto de ventas de gasolina y lubricantes por concesión otorgada por Petróleos Mexicanos (PEMEX) </w:t>
      </w:r>
      <w:proofErr w:type="gramStart"/>
      <w:r w:rsidR="0025596A" w:rsidRPr="007A6217">
        <w:rPr>
          <w:rFonts w:ascii="Arial" w:hAnsi="Arial" w:cs="Arial"/>
        </w:rPr>
        <w:t>de acuerdo al</w:t>
      </w:r>
      <w:proofErr w:type="gramEnd"/>
      <w:r w:rsidR="0025596A" w:rsidRPr="007A6217">
        <w:rPr>
          <w:rFonts w:ascii="Arial" w:hAnsi="Arial" w:cs="Arial"/>
        </w:rPr>
        <w:t xml:space="preserve"> precio oficial vigente.</w:t>
      </w:r>
    </w:p>
    <w:p w14:paraId="2F2693E9" w14:textId="77777777" w:rsidR="0025596A" w:rsidRPr="007A6217" w:rsidRDefault="0025596A" w:rsidP="0025596A">
      <w:pPr>
        <w:jc w:val="center"/>
        <w:rPr>
          <w:rFonts w:ascii="Arial" w:hAnsi="Arial" w:cs="Arial"/>
          <w:b/>
        </w:rPr>
      </w:pPr>
    </w:p>
    <w:p w14:paraId="76052D21" w14:textId="77777777" w:rsidR="00B4181B" w:rsidRPr="007A6217" w:rsidRDefault="00B4181B" w:rsidP="0025596A">
      <w:pPr>
        <w:jc w:val="center"/>
        <w:rPr>
          <w:rFonts w:ascii="Arial" w:hAnsi="Arial" w:cs="Arial"/>
          <w:b/>
        </w:rPr>
      </w:pPr>
    </w:p>
    <w:p w14:paraId="3FA142E0" w14:textId="77777777" w:rsidR="0025596A" w:rsidRPr="007A6217" w:rsidRDefault="00395086" w:rsidP="0025596A">
      <w:pPr>
        <w:jc w:val="center"/>
        <w:rPr>
          <w:rFonts w:ascii="Arial" w:hAnsi="Arial" w:cs="Arial"/>
          <w:b/>
        </w:rPr>
      </w:pPr>
      <w:r w:rsidRPr="007A6217">
        <w:rPr>
          <w:rFonts w:ascii="Arial" w:hAnsi="Arial" w:cs="Arial"/>
          <w:b/>
        </w:rPr>
        <w:t xml:space="preserve">SECCIÓN </w:t>
      </w:r>
      <w:r w:rsidR="00422FD8" w:rsidRPr="007A6217">
        <w:rPr>
          <w:rFonts w:ascii="Arial" w:hAnsi="Arial" w:cs="Arial"/>
          <w:b/>
        </w:rPr>
        <w:t>DÉCIMA</w:t>
      </w:r>
    </w:p>
    <w:p w14:paraId="288F56D4" w14:textId="77777777" w:rsidR="0025596A" w:rsidRPr="007A6217" w:rsidRDefault="0025596A" w:rsidP="0025596A">
      <w:pPr>
        <w:jc w:val="center"/>
        <w:rPr>
          <w:rFonts w:ascii="Arial" w:hAnsi="Arial" w:cs="Arial"/>
          <w:b/>
        </w:rPr>
      </w:pPr>
      <w:r w:rsidRPr="007A6217">
        <w:rPr>
          <w:rFonts w:ascii="Arial" w:hAnsi="Arial" w:cs="Arial"/>
          <w:b/>
        </w:rPr>
        <w:t>BAÑOS PÚBLICOS</w:t>
      </w:r>
    </w:p>
    <w:p w14:paraId="1E02D97C" w14:textId="77777777" w:rsidR="0025596A" w:rsidRPr="007A6217" w:rsidRDefault="0025596A" w:rsidP="0025596A">
      <w:pPr>
        <w:jc w:val="both"/>
        <w:rPr>
          <w:rFonts w:ascii="Arial" w:hAnsi="Arial" w:cs="Arial"/>
        </w:rPr>
      </w:pPr>
    </w:p>
    <w:p w14:paraId="6E5E350C" w14:textId="77777777" w:rsidR="0025596A" w:rsidRPr="007A6217" w:rsidRDefault="00422FD8" w:rsidP="0025596A">
      <w:pPr>
        <w:jc w:val="both"/>
        <w:rPr>
          <w:rFonts w:ascii="Arial" w:hAnsi="Arial" w:cs="Arial"/>
        </w:rPr>
      </w:pPr>
      <w:r w:rsidRPr="007A6217">
        <w:rPr>
          <w:rFonts w:ascii="Arial" w:hAnsi="Arial" w:cs="Arial"/>
          <w:b/>
        </w:rPr>
        <w:t>ARTÍCULO 79</w:t>
      </w:r>
      <w:r w:rsidR="0025596A" w:rsidRPr="007A6217">
        <w:rPr>
          <w:rFonts w:ascii="Arial" w:hAnsi="Arial" w:cs="Arial"/>
          <w:b/>
        </w:rPr>
        <w:t>.-</w:t>
      </w:r>
      <w:r w:rsidR="0025596A" w:rsidRPr="007A6217">
        <w:rPr>
          <w:rFonts w:ascii="Arial" w:hAnsi="Arial" w:cs="Arial"/>
        </w:rPr>
        <w:t xml:space="preserve"> El Ayuntamiento obtendrá ingresos, por la explotación de baños públicos de su propiedad </w:t>
      </w:r>
      <w:proofErr w:type="gramStart"/>
      <w:r w:rsidR="0025596A" w:rsidRPr="007A6217">
        <w:rPr>
          <w:rFonts w:ascii="Arial" w:hAnsi="Arial" w:cs="Arial"/>
        </w:rPr>
        <w:t>de acuerdo a</w:t>
      </w:r>
      <w:proofErr w:type="gramEnd"/>
      <w:r w:rsidR="0025596A" w:rsidRPr="007A6217">
        <w:rPr>
          <w:rFonts w:ascii="Arial" w:hAnsi="Arial" w:cs="Arial"/>
        </w:rPr>
        <w:t xml:space="preserve"> la siguiente tarifa por servicio:</w:t>
      </w:r>
    </w:p>
    <w:p w14:paraId="2F2606BF" w14:textId="77777777" w:rsidR="0025596A" w:rsidRPr="007A6217" w:rsidRDefault="0025596A" w:rsidP="0025596A">
      <w:pPr>
        <w:jc w:val="both"/>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5040"/>
        <w:gridCol w:w="3780"/>
      </w:tblGrid>
      <w:tr w:rsidR="0025596A" w:rsidRPr="007A6217" w14:paraId="0CADC2AF" w14:textId="77777777" w:rsidTr="00CA6995">
        <w:tc>
          <w:tcPr>
            <w:tcW w:w="5040" w:type="dxa"/>
            <w:tcBorders>
              <w:top w:val="nil"/>
              <w:left w:val="nil"/>
              <w:bottom w:val="nil"/>
              <w:right w:val="nil"/>
            </w:tcBorders>
          </w:tcPr>
          <w:p w14:paraId="60DD8AC0" w14:textId="77777777" w:rsidR="0025596A" w:rsidRPr="007A6217" w:rsidRDefault="0025596A" w:rsidP="00CA6995">
            <w:pPr>
              <w:ind w:left="720" w:right="-25" w:hanging="720"/>
              <w:jc w:val="both"/>
              <w:rPr>
                <w:rFonts w:ascii="Arial" w:hAnsi="Arial" w:cs="Arial"/>
              </w:rPr>
            </w:pPr>
            <w:r w:rsidRPr="007A6217">
              <w:rPr>
                <w:rFonts w:ascii="Arial" w:hAnsi="Arial" w:cs="Arial"/>
              </w:rPr>
              <w:t>I.</w:t>
            </w:r>
            <w:r w:rsidRPr="007A6217">
              <w:rPr>
                <w:rFonts w:ascii="Arial" w:hAnsi="Arial" w:cs="Arial"/>
              </w:rPr>
              <w:tab/>
              <w:t>Sanitarios.</w:t>
            </w:r>
          </w:p>
        </w:tc>
        <w:tc>
          <w:tcPr>
            <w:tcW w:w="3780" w:type="dxa"/>
            <w:tcBorders>
              <w:top w:val="nil"/>
              <w:left w:val="nil"/>
              <w:bottom w:val="nil"/>
              <w:right w:val="nil"/>
            </w:tcBorders>
          </w:tcPr>
          <w:p w14:paraId="2E20DEE3" w14:textId="77777777" w:rsidR="0025596A" w:rsidRPr="007A6217" w:rsidRDefault="00DD4411" w:rsidP="00CA6995">
            <w:pPr>
              <w:jc w:val="right"/>
              <w:rPr>
                <w:rFonts w:ascii="Arial" w:hAnsi="Arial" w:cs="Arial"/>
              </w:rPr>
            </w:pPr>
            <w:r w:rsidRPr="007A6217">
              <w:rPr>
                <w:rFonts w:ascii="Arial" w:hAnsi="Arial" w:cs="Arial"/>
                <w:lang w:val="es-MX"/>
              </w:rPr>
              <w:t>$ 2.06</w:t>
            </w:r>
          </w:p>
          <w:p w14:paraId="3E137CF6" w14:textId="77777777" w:rsidR="0025596A" w:rsidRPr="007A6217" w:rsidRDefault="0025596A" w:rsidP="00CA6995">
            <w:pPr>
              <w:jc w:val="right"/>
              <w:rPr>
                <w:rFonts w:ascii="Arial" w:hAnsi="Arial" w:cs="Arial"/>
              </w:rPr>
            </w:pPr>
          </w:p>
        </w:tc>
      </w:tr>
      <w:tr w:rsidR="0025596A" w:rsidRPr="007A6217" w14:paraId="2E7527DA" w14:textId="77777777" w:rsidTr="00CA6995">
        <w:tc>
          <w:tcPr>
            <w:tcW w:w="5040" w:type="dxa"/>
            <w:tcBorders>
              <w:top w:val="nil"/>
              <w:left w:val="nil"/>
              <w:bottom w:val="nil"/>
              <w:right w:val="nil"/>
            </w:tcBorders>
          </w:tcPr>
          <w:p w14:paraId="01127AD6" w14:textId="77777777" w:rsidR="0025596A" w:rsidRPr="007A6217" w:rsidRDefault="0025596A" w:rsidP="00CA6995">
            <w:pPr>
              <w:ind w:left="720" w:right="-25" w:hanging="720"/>
              <w:jc w:val="both"/>
              <w:rPr>
                <w:rFonts w:ascii="Arial" w:hAnsi="Arial" w:cs="Arial"/>
              </w:rPr>
            </w:pPr>
            <w:r w:rsidRPr="007A6217">
              <w:rPr>
                <w:rFonts w:ascii="Arial" w:hAnsi="Arial" w:cs="Arial"/>
              </w:rPr>
              <w:t>II.</w:t>
            </w:r>
            <w:r w:rsidRPr="007A6217">
              <w:rPr>
                <w:rFonts w:ascii="Arial" w:hAnsi="Arial" w:cs="Arial"/>
              </w:rPr>
              <w:tab/>
              <w:t>Baños de regaderas.</w:t>
            </w:r>
          </w:p>
        </w:tc>
        <w:tc>
          <w:tcPr>
            <w:tcW w:w="3780" w:type="dxa"/>
            <w:tcBorders>
              <w:top w:val="nil"/>
              <w:left w:val="nil"/>
              <w:bottom w:val="nil"/>
              <w:right w:val="nil"/>
            </w:tcBorders>
          </w:tcPr>
          <w:p w14:paraId="3CFF0D41" w14:textId="77777777" w:rsidR="0025596A" w:rsidRPr="007A6217" w:rsidRDefault="00181C33" w:rsidP="00CA6995">
            <w:pPr>
              <w:jc w:val="right"/>
              <w:rPr>
                <w:rFonts w:ascii="Arial" w:hAnsi="Arial" w:cs="Arial"/>
              </w:rPr>
            </w:pPr>
            <w:r w:rsidRPr="007A6217">
              <w:rPr>
                <w:rFonts w:ascii="Arial" w:hAnsi="Arial" w:cs="Arial"/>
                <w:lang w:val="es-MX"/>
              </w:rPr>
              <w:t>$ 13.77</w:t>
            </w:r>
          </w:p>
          <w:p w14:paraId="1FAC4238" w14:textId="77777777" w:rsidR="0025596A" w:rsidRPr="007A6217" w:rsidRDefault="0025596A" w:rsidP="00CA6995">
            <w:pPr>
              <w:jc w:val="right"/>
              <w:rPr>
                <w:rFonts w:ascii="Arial" w:hAnsi="Arial" w:cs="Arial"/>
              </w:rPr>
            </w:pPr>
          </w:p>
        </w:tc>
      </w:tr>
    </w:tbl>
    <w:p w14:paraId="5F8690F0" w14:textId="77777777" w:rsidR="00B4181B" w:rsidRPr="007A6217" w:rsidRDefault="00B4181B" w:rsidP="00B4181B">
      <w:pPr>
        <w:rPr>
          <w:rFonts w:ascii="Arial" w:hAnsi="Arial" w:cs="Arial"/>
          <w:b/>
        </w:rPr>
      </w:pPr>
    </w:p>
    <w:p w14:paraId="4873309D" w14:textId="77777777" w:rsidR="00792CDD" w:rsidRDefault="00792CDD" w:rsidP="0025596A">
      <w:pPr>
        <w:jc w:val="center"/>
        <w:rPr>
          <w:rFonts w:ascii="Arial" w:hAnsi="Arial" w:cs="Arial"/>
          <w:b/>
        </w:rPr>
      </w:pPr>
    </w:p>
    <w:p w14:paraId="061CC052" w14:textId="77777777" w:rsidR="00792CDD" w:rsidRDefault="00792CDD" w:rsidP="0025596A">
      <w:pPr>
        <w:jc w:val="center"/>
        <w:rPr>
          <w:rFonts w:ascii="Arial" w:hAnsi="Arial" w:cs="Arial"/>
          <w:b/>
        </w:rPr>
      </w:pPr>
    </w:p>
    <w:p w14:paraId="180AAFA1" w14:textId="77777777" w:rsidR="00792CDD" w:rsidRDefault="00792CDD" w:rsidP="0025596A">
      <w:pPr>
        <w:jc w:val="center"/>
        <w:rPr>
          <w:rFonts w:ascii="Arial" w:hAnsi="Arial" w:cs="Arial"/>
          <w:b/>
        </w:rPr>
      </w:pPr>
    </w:p>
    <w:p w14:paraId="6D0082E9" w14:textId="77777777" w:rsidR="00792CDD" w:rsidRDefault="00792CDD" w:rsidP="0025596A">
      <w:pPr>
        <w:jc w:val="center"/>
        <w:rPr>
          <w:rFonts w:ascii="Arial" w:hAnsi="Arial" w:cs="Arial"/>
          <w:b/>
        </w:rPr>
      </w:pPr>
    </w:p>
    <w:p w14:paraId="47AB132A" w14:textId="77777777" w:rsidR="0025596A" w:rsidRPr="007A6217" w:rsidRDefault="0025596A" w:rsidP="0025596A">
      <w:pPr>
        <w:jc w:val="center"/>
        <w:rPr>
          <w:rFonts w:ascii="Arial" w:hAnsi="Arial" w:cs="Arial"/>
          <w:b/>
        </w:rPr>
      </w:pPr>
      <w:r w:rsidRPr="007A6217">
        <w:rPr>
          <w:rFonts w:ascii="Arial" w:hAnsi="Arial" w:cs="Arial"/>
          <w:b/>
        </w:rPr>
        <w:t>SECCIÓN</w:t>
      </w:r>
      <w:r w:rsidR="00395086" w:rsidRPr="007A6217">
        <w:rPr>
          <w:rFonts w:ascii="Arial" w:hAnsi="Arial" w:cs="Arial"/>
          <w:b/>
        </w:rPr>
        <w:t xml:space="preserve"> DÉCIMA</w:t>
      </w:r>
      <w:r w:rsidR="00422FD8" w:rsidRPr="007A6217">
        <w:rPr>
          <w:rFonts w:ascii="Arial" w:hAnsi="Arial" w:cs="Arial"/>
          <w:b/>
        </w:rPr>
        <w:t xml:space="preserve"> PRIMERA</w:t>
      </w:r>
    </w:p>
    <w:p w14:paraId="090B091A" w14:textId="77777777" w:rsidR="0025596A" w:rsidRPr="007A6217" w:rsidRDefault="0025596A" w:rsidP="0025596A">
      <w:pPr>
        <w:jc w:val="center"/>
        <w:rPr>
          <w:rFonts w:ascii="Arial" w:hAnsi="Arial" w:cs="Arial"/>
          <w:b/>
        </w:rPr>
      </w:pPr>
      <w:r w:rsidRPr="007A6217">
        <w:rPr>
          <w:rFonts w:ascii="Arial" w:hAnsi="Arial" w:cs="Arial"/>
          <w:b/>
        </w:rPr>
        <w:t>CENTRALES DE MAQUINARIA AGRÍCOLA</w:t>
      </w:r>
    </w:p>
    <w:p w14:paraId="0768F1EE" w14:textId="77777777" w:rsidR="0025596A" w:rsidRPr="007A6217" w:rsidRDefault="0025596A" w:rsidP="0025596A">
      <w:pPr>
        <w:jc w:val="both"/>
        <w:rPr>
          <w:rFonts w:ascii="Arial" w:hAnsi="Arial" w:cs="Arial"/>
        </w:rPr>
      </w:pPr>
    </w:p>
    <w:p w14:paraId="6015F5E0" w14:textId="77777777" w:rsidR="0025596A" w:rsidRPr="007A6217" w:rsidRDefault="00422FD8" w:rsidP="0025596A">
      <w:pPr>
        <w:jc w:val="both"/>
        <w:rPr>
          <w:rFonts w:ascii="Arial" w:hAnsi="Arial" w:cs="Arial"/>
        </w:rPr>
      </w:pPr>
      <w:r w:rsidRPr="007A6217">
        <w:rPr>
          <w:rFonts w:ascii="Arial" w:hAnsi="Arial" w:cs="Arial"/>
          <w:b/>
        </w:rPr>
        <w:t>ARTÍCULO 80</w:t>
      </w:r>
      <w:r w:rsidR="0025596A" w:rsidRPr="007A6217">
        <w:rPr>
          <w:rFonts w:ascii="Arial" w:hAnsi="Arial" w:cs="Arial"/>
          <w:b/>
        </w:rPr>
        <w:t>.-</w:t>
      </w:r>
      <w:r w:rsidR="0025596A" w:rsidRPr="007A6217">
        <w:rPr>
          <w:rFonts w:ascii="Arial" w:hAnsi="Arial" w:cs="Arial"/>
        </w:rPr>
        <w:t xml:space="preserve"> El Ayuntamiento obtendrá ingresos por la prestación de servicios con maquinaria agrícola de su propiedad, considerando en el precio del servicio, un 50% menos que el que rija en la región. El usuario pagará por el servicio </w:t>
      </w:r>
      <w:proofErr w:type="gramStart"/>
      <w:r w:rsidR="0025596A" w:rsidRPr="007A6217">
        <w:rPr>
          <w:rFonts w:ascii="Arial" w:hAnsi="Arial" w:cs="Arial"/>
        </w:rPr>
        <w:t>de acuerdo a</w:t>
      </w:r>
      <w:proofErr w:type="gramEnd"/>
      <w:r w:rsidR="0025596A" w:rsidRPr="007A6217">
        <w:rPr>
          <w:rFonts w:ascii="Arial" w:hAnsi="Arial" w:cs="Arial"/>
        </w:rPr>
        <w:t xml:space="preserve"> los siguientes conceptos:</w:t>
      </w:r>
    </w:p>
    <w:p w14:paraId="458677FA" w14:textId="77777777" w:rsidR="0025596A" w:rsidRPr="007A6217" w:rsidRDefault="0025596A" w:rsidP="0025596A">
      <w:pPr>
        <w:jc w:val="both"/>
        <w:rPr>
          <w:rFonts w:ascii="Arial" w:hAnsi="Arial" w:cs="Arial"/>
        </w:rPr>
      </w:pPr>
    </w:p>
    <w:p w14:paraId="52B59759" w14:textId="77777777" w:rsidR="0025596A" w:rsidRPr="007A6217" w:rsidRDefault="0025596A" w:rsidP="0025596A">
      <w:pPr>
        <w:ind w:left="540" w:hanging="540"/>
        <w:jc w:val="both"/>
        <w:rPr>
          <w:rFonts w:ascii="Arial" w:hAnsi="Arial" w:cs="Arial"/>
        </w:rPr>
      </w:pPr>
      <w:r w:rsidRPr="007A6217">
        <w:rPr>
          <w:rFonts w:ascii="Arial" w:hAnsi="Arial" w:cs="Arial"/>
        </w:rPr>
        <w:t>I.</w:t>
      </w:r>
      <w:r w:rsidRPr="007A6217">
        <w:rPr>
          <w:rFonts w:ascii="Arial" w:hAnsi="Arial" w:cs="Arial"/>
        </w:rPr>
        <w:tab/>
        <w:t xml:space="preserve">Rastreo por hectárea o fracción; </w:t>
      </w:r>
    </w:p>
    <w:p w14:paraId="1B7C0FE5" w14:textId="77777777" w:rsidR="0025596A" w:rsidRPr="007A6217" w:rsidRDefault="0025596A" w:rsidP="0025596A">
      <w:pPr>
        <w:ind w:left="540" w:hanging="540"/>
        <w:jc w:val="both"/>
        <w:rPr>
          <w:rFonts w:ascii="Arial" w:hAnsi="Arial" w:cs="Arial"/>
        </w:rPr>
      </w:pPr>
    </w:p>
    <w:p w14:paraId="017A8083" w14:textId="77777777" w:rsidR="0025596A" w:rsidRPr="007A6217" w:rsidRDefault="0025596A" w:rsidP="0025596A">
      <w:pPr>
        <w:ind w:left="540" w:hanging="540"/>
        <w:jc w:val="both"/>
        <w:rPr>
          <w:rFonts w:ascii="Arial" w:hAnsi="Arial" w:cs="Arial"/>
        </w:rPr>
      </w:pPr>
      <w:r w:rsidRPr="007A6217">
        <w:rPr>
          <w:rFonts w:ascii="Arial" w:hAnsi="Arial" w:cs="Arial"/>
        </w:rPr>
        <w:t>II.</w:t>
      </w:r>
      <w:r w:rsidRPr="007A6217">
        <w:rPr>
          <w:rFonts w:ascii="Arial" w:hAnsi="Arial" w:cs="Arial"/>
        </w:rPr>
        <w:tab/>
        <w:t xml:space="preserve">Barbecho por hectárea o fracción; </w:t>
      </w:r>
    </w:p>
    <w:p w14:paraId="53A0DD88" w14:textId="77777777" w:rsidR="0025596A" w:rsidRPr="007A6217" w:rsidRDefault="0025596A" w:rsidP="0025596A">
      <w:pPr>
        <w:ind w:left="540" w:hanging="540"/>
        <w:jc w:val="both"/>
        <w:rPr>
          <w:rFonts w:ascii="Arial" w:hAnsi="Arial" w:cs="Arial"/>
        </w:rPr>
      </w:pPr>
    </w:p>
    <w:p w14:paraId="5D5F903C" w14:textId="77777777" w:rsidR="0025596A" w:rsidRPr="007A6217" w:rsidRDefault="0025596A" w:rsidP="0025596A">
      <w:pPr>
        <w:ind w:left="540" w:hanging="540"/>
        <w:jc w:val="both"/>
        <w:rPr>
          <w:rFonts w:ascii="Arial" w:hAnsi="Arial" w:cs="Arial"/>
        </w:rPr>
      </w:pPr>
      <w:r w:rsidRPr="007A6217">
        <w:rPr>
          <w:rFonts w:ascii="Arial" w:hAnsi="Arial" w:cs="Arial"/>
        </w:rPr>
        <w:t>III.</w:t>
      </w:r>
      <w:r w:rsidRPr="007A6217">
        <w:rPr>
          <w:rFonts w:ascii="Arial" w:hAnsi="Arial" w:cs="Arial"/>
        </w:rPr>
        <w:tab/>
        <w:t>Desgranado por costal;</w:t>
      </w:r>
    </w:p>
    <w:p w14:paraId="362D2D55" w14:textId="77777777" w:rsidR="0025596A" w:rsidRPr="007A6217" w:rsidRDefault="0025596A" w:rsidP="0025596A">
      <w:pPr>
        <w:ind w:left="540" w:hanging="540"/>
        <w:jc w:val="both"/>
        <w:rPr>
          <w:rFonts w:ascii="Arial" w:hAnsi="Arial" w:cs="Arial"/>
        </w:rPr>
      </w:pPr>
    </w:p>
    <w:p w14:paraId="7E30E00E" w14:textId="77777777" w:rsidR="0025596A" w:rsidRPr="007A6217" w:rsidRDefault="0025596A" w:rsidP="0025596A">
      <w:pPr>
        <w:ind w:left="540" w:hanging="540"/>
        <w:jc w:val="both"/>
        <w:rPr>
          <w:rFonts w:ascii="Arial" w:hAnsi="Arial" w:cs="Arial"/>
        </w:rPr>
      </w:pPr>
      <w:r w:rsidRPr="007A6217">
        <w:rPr>
          <w:rFonts w:ascii="Arial" w:hAnsi="Arial" w:cs="Arial"/>
        </w:rPr>
        <w:t>IV.</w:t>
      </w:r>
      <w:r w:rsidRPr="007A6217">
        <w:rPr>
          <w:rFonts w:ascii="Arial" w:hAnsi="Arial" w:cs="Arial"/>
        </w:rPr>
        <w:tab/>
        <w:t>Acarreos de productos agrícolas; y</w:t>
      </w:r>
    </w:p>
    <w:p w14:paraId="3410728C" w14:textId="77777777" w:rsidR="0025596A" w:rsidRDefault="0025596A" w:rsidP="0025596A">
      <w:pPr>
        <w:ind w:left="540" w:hanging="540"/>
        <w:jc w:val="both"/>
        <w:rPr>
          <w:rFonts w:ascii="Arial" w:hAnsi="Arial" w:cs="Arial"/>
        </w:rPr>
      </w:pPr>
    </w:p>
    <w:p w14:paraId="76072944" w14:textId="77777777" w:rsidR="009122E2" w:rsidRDefault="009122E2" w:rsidP="0025596A">
      <w:pPr>
        <w:ind w:left="540" w:hanging="540"/>
        <w:jc w:val="both"/>
        <w:rPr>
          <w:rFonts w:ascii="Arial" w:hAnsi="Arial" w:cs="Arial"/>
        </w:rPr>
      </w:pPr>
    </w:p>
    <w:p w14:paraId="0BC70FB1" w14:textId="77777777" w:rsidR="009122E2" w:rsidRDefault="009122E2" w:rsidP="0025596A">
      <w:pPr>
        <w:ind w:left="540" w:hanging="540"/>
        <w:jc w:val="both"/>
        <w:rPr>
          <w:rFonts w:ascii="Arial" w:hAnsi="Arial" w:cs="Arial"/>
        </w:rPr>
      </w:pPr>
    </w:p>
    <w:p w14:paraId="6EB1A1AF" w14:textId="77777777" w:rsidR="009122E2" w:rsidRDefault="009122E2" w:rsidP="0025596A">
      <w:pPr>
        <w:ind w:left="540" w:hanging="540"/>
        <w:jc w:val="both"/>
        <w:rPr>
          <w:rFonts w:ascii="Arial" w:hAnsi="Arial" w:cs="Arial"/>
        </w:rPr>
      </w:pPr>
    </w:p>
    <w:p w14:paraId="2F94B31B" w14:textId="77777777" w:rsidR="009122E2" w:rsidRDefault="009122E2" w:rsidP="0025596A">
      <w:pPr>
        <w:ind w:left="540" w:hanging="540"/>
        <w:jc w:val="both"/>
        <w:rPr>
          <w:rFonts w:ascii="Arial" w:hAnsi="Arial" w:cs="Arial"/>
        </w:rPr>
      </w:pPr>
    </w:p>
    <w:p w14:paraId="76A7E873" w14:textId="77777777" w:rsidR="009122E2" w:rsidRPr="007A6217" w:rsidRDefault="009122E2" w:rsidP="0025596A">
      <w:pPr>
        <w:ind w:left="540" w:hanging="540"/>
        <w:jc w:val="both"/>
        <w:rPr>
          <w:rFonts w:ascii="Arial" w:hAnsi="Arial" w:cs="Arial"/>
        </w:rPr>
      </w:pPr>
    </w:p>
    <w:p w14:paraId="228D7539" w14:textId="77777777" w:rsidR="0025596A" w:rsidRPr="007A6217" w:rsidRDefault="00395086" w:rsidP="0025596A">
      <w:pPr>
        <w:jc w:val="center"/>
        <w:rPr>
          <w:rFonts w:ascii="Arial" w:hAnsi="Arial" w:cs="Arial"/>
          <w:b/>
        </w:rPr>
      </w:pPr>
      <w:r w:rsidRPr="007A6217">
        <w:rPr>
          <w:rFonts w:ascii="Arial" w:hAnsi="Arial" w:cs="Arial"/>
          <w:b/>
        </w:rPr>
        <w:t xml:space="preserve">SECCIÓN DÉCIMA </w:t>
      </w:r>
      <w:r w:rsidR="00422FD8" w:rsidRPr="007A6217">
        <w:rPr>
          <w:rFonts w:ascii="Arial" w:hAnsi="Arial" w:cs="Arial"/>
          <w:b/>
        </w:rPr>
        <w:t>SEGUNDA</w:t>
      </w:r>
    </w:p>
    <w:p w14:paraId="27D6BF7C" w14:textId="77777777" w:rsidR="0025596A" w:rsidRPr="007A6217" w:rsidRDefault="0025596A" w:rsidP="0025596A">
      <w:pPr>
        <w:jc w:val="center"/>
        <w:rPr>
          <w:rFonts w:ascii="Arial" w:hAnsi="Arial" w:cs="Arial"/>
          <w:b/>
        </w:rPr>
      </w:pPr>
      <w:r w:rsidRPr="007A6217">
        <w:rPr>
          <w:rFonts w:ascii="Arial" w:hAnsi="Arial" w:cs="Arial"/>
          <w:b/>
        </w:rPr>
        <w:t>ASOLEADEROS</w:t>
      </w:r>
    </w:p>
    <w:p w14:paraId="747CBF3A" w14:textId="77777777" w:rsidR="0025596A" w:rsidRPr="007A6217" w:rsidRDefault="0025596A" w:rsidP="0025596A">
      <w:pPr>
        <w:jc w:val="both"/>
        <w:rPr>
          <w:rFonts w:ascii="Arial" w:hAnsi="Arial" w:cs="Arial"/>
          <w:b/>
        </w:rPr>
      </w:pPr>
    </w:p>
    <w:p w14:paraId="70C10356" w14:textId="77777777" w:rsidR="0025596A" w:rsidRPr="007A6217" w:rsidRDefault="0025596A" w:rsidP="0025596A">
      <w:pPr>
        <w:jc w:val="both"/>
        <w:rPr>
          <w:rFonts w:ascii="Arial" w:hAnsi="Arial" w:cs="Arial"/>
          <w:color w:val="000000"/>
        </w:rPr>
      </w:pPr>
      <w:r w:rsidRPr="007A6217">
        <w:rPr>
          <w:rFonts w:ascii="Arial" w:hAnsi="Arial" w:cs="Arial"/>
          <w:b/>
          <w:color w:val="000000"/>
        </w:rPr>
        <w:t>A</w:t>
      </w:r>
      <w:r w:rsidR="00422FD8" w:rsidRPr="007A6217">
        <w:rPr>
          <w:rFonts w:ascii="Arial" w:hAnsi="Arial" w:cs="Arial"/>
          <w:b/>
          <w:color w:val="000000"/>
        </w:rPr>
        <w:t>RTÍCULO 81</w:t>
      </w:r>
      <w:r w:rsidRPr="007A6217">
        <w:rPr>
          <w:rFonts w:ascii="Arial" w:hAnsi="Arial" w:cs="Arial"/>
          <w:b/>
          <w:color w:val="000000"/>
        </w:rPr>
        <w:t>.-</w:t>
      </w:r>
      <w:r w:rsidRPr="007A6217">
        <w:rPr>
          <w:rFonts w:ascii="Arial" w:hAnsi="Arial" w:cs="Arial"/>
          <w:color w:val="000000"/>
        </w:rPr>
        <w:t xml:space="preserve"> El Ayuntamiento obtendrá ingresos por la prestación de servicios en asoleaderos de su propiedad. Los usuarios pagarán por el servicio, </w:t>
      </w:r>
      <w:proofErr w:type="gramStart"/>
      <w:r w:rsidRPr="007A6217">
        <w:rPr>
          <w:rFonts w:ascii="Arial" w:hAnsi="Arial" w:cs="Arial"/>
          <w:color w:val="000000"/>
        </w:rPr>
        <w:t>de acuerdo a</w:t>
      </w:r>
      <w:proofErr w:type="gramEnd"/>
      <w:r w:rsidRPr="007A6217">
        <w:rPr>
          <w:rFonts w:ascii="Arial" w:hAnsi="Arial" w:cs="Arial"/>
          <w:color w:val="000000"/>
        </w:rPr>
        <w:t xml:space="preserve"> las siguientes tarifas:</w:t>
      </w:r>
    </w:p>
    <w:tbl>
      <w:tblPr>
        <w:tblW w:w="0" w:type="auto"/>
        <w:tblLook w:val="04A0" w:firstRow="1" w:lastRow="0" w:firstColumn="1" w:lastColumn="0" w:noHBand="0" w:noVBand="1"/>
      </w:tblPr>
      <w:tblGrid>
        <w:gridCol w:w="4489"/>
        <w:gridCol w:w="4489"/>
      </w:tblGrid>
      <w:tr w:rsidR="0025596A" w:rsidRPr="007A6217" w14:paraId="30729E8C" w14:textId="77777777" w:rsidTr="00CA6995">
        <w:tc>
          <w:tcPr>
            <w:tcW w:w="4489" w:type="dxa"/>
          </w:tcPr>
          <w:p w14:paraId="37A9F068" w14:textId="77777777" w:rsidR="0025596A" w:rsidRPr="007A6217" w:rsidRDefault="0025596A" w:rsidP="00CA6995">
            <w:pPr>
              <w:ind w:left="540" w:hanging="540"/>
              <w:jc w:val="both"/>
              <w:rPr>
                <w:rFonts w:ascii="Arial" w:hAnsi="Arial" w:cs="Arial"/>
                <w:color w:val="000000"/>
              </w:rPr>
            </w:pPr>
            <w:r w:rsidRPr="007A6217">
              <w:rPr>
                <w:rFonts w:ascii="Arial" w:hAnsi="Arial" w:cs="Arial"/>
                <w:color w:val="000000"/>
              </w:rPr>
              <w:t>I.</w:t>
            </w:r>
            <w:r w:rsidRPr="007A6217">
              <w:rPr>
                <w:rFonts w:ascii="Arial" w:hAnsi="Arial" w:cs="Arial"/>
                <w:color w:val="000000"/>
              </w:rPr>
              <w:tab/>
              <w:t>Copra por kg.</w:t>
            </w:r>
            <w:r w:rsidRPr="007A6217">
              <w:rPr>
                <w:rFonts w:ascii="Arial" w:hAnsi="Arial" w:cs="Arial"/>
                <w:color w:val="000000"/>
              </w:rPr>
              <w:tab/>
            </w:r>
          </w:p>
          <w:p w14:paraId="0D788A7E" w14:textId="77777777" w:rsidR="0025596A" w:rsidRPr="007A6217" w:rsidRDefault="0025596A" w:rsidP="00CA6995">
            <w:pPr>
              <w:jc w:val="both"/>
              <w:rPr>
                <w:rFonts w:ascii="Arial" w:hAnsi="Arial" w:cs="Arial"/>
                <w:color w:val="000000"/>
              </w:rPr>
            </w:pPr>
          </w:p>
        </w:tc>
        <w:tc>
          <w:tcPr>
            <w:tcW w:w="4489" w:type="dxa"/>
          </w:tcPr>
          <w:p w14:paraId="6465CCE7" w14:textId="77777777" w:rsidR="0025596A" w:rsidRPr="007A6217" w:rsidRDefault="00181C33" w:rsidP="00CA6995">
            <w:pPr>
              <w:jc w:val="right"/>
              <w:rPr>
                <w:rFonts w:ascii="Arial" w:hAnsi="Arial" w:cs="Arial"/>
                <w:color w:val="000000"/>
              </w:rPr>
            </w:pPr>
            <w:r w:rsidRPr="007A6217">
              <w:rPr>
                <w:rFonts w:ascii="Arial" w:hAnsi="Arial" w:cs="Arial"/>
                <w:color w:val="000000"/>
              </w:rPr>
              <w:t>$ 48.10</w:t>
            </w:r>
          </w:p>
        </w:tc>
      </w:tr>
      <w:tr w:rsidR="0025596A" w:rsidRPr="007A6217" w14:paraId="0B0B2338" w14:textId="77777777" w:rsidTr="00CA6995">
        <w:tc>
          <w:tcPr>
            <w:tcW w:w="4489" w:type="dxa"/>
          </w:tcPr>
          <w:p w14:paraId="38393887" w14:textId="77777777" w:rsidR="0025596A" w:rsidRPr="007A6217" w:rsidRDefault="0025596A" w:rsidP="00CA6995">
            <w:pPr>
              <w:ind w:left="540" w:hanging="540"/>
              <w:jc w:val="both"/>
              <w:rPr>
                <w:rFonts w:ascii="Arial" w:hAnsi="Arial" w:cs="Arial"/>
                <w:color w:val="000000"/>
              </w:rPr>
            </w:pPr>
            <w:r w:rsidRPr="007A6217">
              <w:rPr>
                <w:rFonts w:ascii="Arial" w:hAnsi="Arial" w:cs="Arial"/>
                <w:color w:val="000000"/>
              </w:rPr>
              <w:t>II.</w:t>
            </w:r>
            <w:r w:rsidRPr="007A6217">
              <w:rPr>
                <w:rFonts w:ascii="Arial" w:hAnsi="Arial" w:cs="Arial"/>
                <w:color w:val="000000"/>
              </w:rPr>
              <w:tab/>
              <w:t>Café por kg.</w:t>
            </w:r>
          </w:p>
          <w:p w14:paraId="063A5A74" w14:textId="77777777" w:rsidR="0025596A" w:rsidRPr="007A6217" w:rsidRDefault="0025596A" w:rsidP="00CA6995">
            <w:pPr>
              <w:jc w:val="both"/>
              <w:rPr>
                <w:rFonts w:ascii="Arial" w:hAnsi="Arial" w:cs="Arial"/>
                <w:color w:val="000000"/>
              </w:rPr>
            </w:pPr>
          </w:p>
        </w:tc>
        <w:tc>
          <w:tcPr>
            <w:tcW w:w="4489" w:type="dxa"/>
          </w:tcPr>
          <w:p w14:paraId="07ACCB97" w14:textId="77777777" w:rsidR="0025596A" w:rsidRPr="007A6217" w:rsidRDefault="00181C33" w:rsidP="00CA6995">
            <w:pPr>
              <w:jc w:val="right"/>
              <w:rPr>
                <w:rFonts w:ascii="Arial" w:hAnsi="Arial" w:cs="Arial"/>
                <w:color w:val="000000"/>
              </w:rPr>
            </w:pPr>
            <w:r w:rsidRPr="007A6217">
              <w:rPr>
                <w:rFonts w:ascii="Arial" w:hAnsi="Arial" w:cs="Arial"/>
                <w:color w:val="000000"/>
              </w:rPr>
              <w:t>$ 77.30</w:t>
            </w:r>
          </w:p>
        </w:tc>
      </w:tr>
      <w:tr w:rsidR="0025596A" w:rsidRPr="007A6217" w14:paraId="2378A452" w14:textId="77777777" w:rsidTr="00CA6995">
        <w:tc>
          <w:tcPr>
            <w:tcW w:w="4489" w:type="dxa"/>
          </w:tcPr>
          <w:p w14:paraId="4552DA22" w14:textId="77777777" w:rsidR="0025596A" w:rsidRPr="007A6217" w:rsidRDefault="0025596A" w:rsidP="00CA6995">
            <w:pPr>
              <w:ind w:left="540" w:hanging="540"/>
              <w:jc w:val="both"/>
              <w:rPr>
                <w:rFonts w:ascii="Arial" w:hAnsi="Arial" w:cs="Arial"/>
                <w:color w:val="000000"/>
              </w:rPr>
            </w:pPr>
            <w:r w:rsidRPr="007A6217">
              <w:rPr>
                <w:rFonts w:ascii="Arial" w:hAnsi="Arial" w:cs="Arial"/>
                <w:color w:val="000000"/>
              </w:rPr>
              <w:t>III.</w:t>
            </w:r>
            <w:r w:rsidRPr="007A6217">
              <w:rPr>
                <w:rFonts w:ascii="Arial" w:hAnsi="Arial" w:cs="Arial"/>
                <w:color w:val="000000"/>
              </w:rPr>
              <w:tab/>
              <w:t>Cacao por kg.</w:t>
            </w:r>
          </w:p>
          <w:p w14:paraId="16872C70" w14:textId="77777777" w:rsidR="0025596A" w:rsidRPr="007A6217" w:rsidRDefault="0025596A" w:rsidP="00CA6995">
            <w:pPr>
              <w:jc w:val="both"/>
              <w:rPr>
                <w:rFonts w:ascii="Arial" w:hAnsi="Arial" w:cs="Arial"/>
                <w:color w:val="000000"/>
              </w:rPr>
            </w:pPr>
          </w:p>
        </w:tc>
        <w:tc>
          <w:tcPr>
            <w:tcW w:w="4489" w:type="dxa"/>
          </w:tcPr>
          <w:p w14:paraId="5AC06F3F" w14:textId="77777777" w:rsidR="0025596A" w:rsidRPr="007A6217" w:rsidRDefault="0025596A" w:rsidP="00181C33">
            <w:pPr>
              <w:jc w:val="right"/>
              <w:rPr>
                <w:rFonts w:ascii="Arial" w:hAnsi="Arial" w:cs="Arial"/>
                <w:color w:val="000000"/>
              </w:rPr>
            </w:pPr>
            <w:r w:rsidRPr="007A6217">
              <w:rPr>
                <w:rFonts w:ascii="Arial" w:hAnsi="Arial" w:cs="Arial"/>
                <w:color w:val="000000"/>
              </w:rPr>
              <w:t>$</w:t>
            </w:r>
            <w:r w:rsidR="00181C33" w:rsidRPr="007A6217">
              <w:rPr>
                <w:rFonts w:ascii="Arial" w:hAnsi="Arial" w:cs="Arial"/>
                <w:color w:val="000000"/>
              </w:rPr>
              <w:t xml:space="preserve"> 110.62</w:t>
            </w:r>
          </w:p>
        </w:tc>
      </w:tr>
      <w:tr w:rsidR="0025596A" w:rsidRPr="007A6217" w14:paraId="68CCF205" w14:textId="77777777" w:rsidTr="00CA6995">
        <w:tc>
          <w:tcPr>
            <w:tcW w:w="4489" w:type="dxa"/>
          </w:tcPr>
          <w:p w14:paraId="6644AEDC" w14:textId="77777777" w:rsidR="0025596A" w:rsidRPr="007A6217" w:rsidRDefault="0025596A" w:rsidP="00CA6995">
            <w:pPr>
              <w:ind w:left="540" w:hanging="540"/>
              <w:jc w:val="both"/>
              <w:rPr>
                <w:rFonts w:ascii="Arial" w:hAnsi="Arial" w:cs="Arial"/>
                <w:color w:val="000000"/>
              </w:rPr>
            </w:pPr>
            <w:r w:rsidRPr="007A6217">
              <w:rPr>
                <w:rFonts w:ascii="Arial" w:hAnsi="Arial" w:cs="Arial"/>
                <w:color w:val="000000"/>
              </w:rPr>
              <w:t>IV.</w:t>
            </w:r>
            <w:r w:rsidRPr="007A6217">
              <w:rPr>
                <w:rFonts w:ascii="Arial" w:hAnsi="Arial" w:cs="Arial"/>
                <w:color w:val="000000"/>
              </w:rPr>
              <w:tab/>
              <w:t>Jamaica por kg.</w:t>
            </w:r>
          </w:p>
          <w:p w14:paraId="73F51C4A" w14:textId="77777777" w:rsidR="0025596A" w:rsidRPr="007A6217" w:rsidRDefault="0025596A" w:rsidP="00CA6995">
            <w:pPr>
              <w:jc w:val="both"/>
              <w:rPr>
                <w:rFonts w:ascii="Arial" w:hAnsi="Arial" w:cs="Arial"/>
                <w:color w:val="000000"/>
              </w:rPr>
            </w:pPr>
          </w:p>
        </w:tc>
        <w:tc>
          <w:tcPr>
            <w:tcW w:w="4489" w:type="dxa"/>
          </w:tcPr>
          <w:p w14:paraId="1D4B3214" w14:textId="77777777" w:rsidR="0025596A" w:rsidRPr="007A6217" w:rsidRDefault="00181C33" w:rsidP="00CA6995">
            <w:pPr>
              <w:jc w:val="right"/>
              <w:rPr>
                <w:rFonts w:ascii="Arial" w:hAnsi="Arial" w:cs="Arial"/>
                <w:color w:val="000000"/>
              </w:rPr>
            </w:pPr>
            <w:r w:rsidRPr="007A6217">
              <w:rPr>
                <w:rFonts w:ascii="Arial" w:hAnsi="Arial" w:cs="Arial"/>
                <w:color w:val="000000"/>
              </w:rPr>
              <w:t>$ 58.40</w:t>
            </w:r>
          </w:p>
        </w:tc>
      </w:tr>
      <w:tr w:rsidR="0025596A" w:rsidRPr="007A6217" w14:paraId="3D93E49C" w14:textId="77777777" w:rsidTr="00CA6995">
        <w:tc>
          <w:tcPr>
            <w:tcW w:w="4489" w:type="dxa"/>
          </w:tcPr>
          <w:p w14:paraId="196D91F8" w14:textId="77777777" w:rsidR="0025596A" w:rsidRPr="007A6217" w:rsidRDefault="0025596A" w:rsidP="00CA6995">
            <w:pPr>
              <w:ind w:left="540" w:hanging="540"/>
              <w:jc w:val="both"/>
              <w:rPr>
                <w:rFonts w:ascii="Arial" w:hAnsi="Arial" w:cs="Arial"/>
                <w:color w:val="000000"/>
              </w:rPr>
            </w:pPr>
            <w:r w:rsidRPr="007A6217">
              <w:rPr>
                <w:rFonts w:ascii="Arial" w:hAnsi="Arial" w:cs="Arial"/>
                <w:color w:val="000000"/>
              </w:rPr>
              <w:t>V.</w:t>
            </w:r>
            <w:r w:rsidRPr="007A6217">
              <w:rPr>
                <w:rFonts w:ascii="Arial" w:hAnsi="Arial" w:cs="Arial"/>
                <w:color w:val="000000"/>
              </w:rPr>
              <w:tab/>
              <w:t>Maíz por kg.</w:t>
            </w:r>
          </w:p>
          <w:p w14:paraId="1B859D01" w14:textId="77777777" w:rsidR="0025596A" w:rsidRPr="007A6217" w:rsidRDefault="0025596A" w:rsidP="00CA6995">
            <w:pPr>
              <w:jc w:val="both"/>
              <w:rPr>
                <w:rFonts w:ascii="Arial" w:hAnsi="Arial" w:cs="Arial"/>
                <w:color w:val="000000"/>
              </w:rPr>
            </w:pPr>
          </w:p>
        </w:tc>
        <w:tc>
          <w:tcPr>
            <w:tcW w:w="4489" w:type="dxa"/>
          </w:tcPr>
          <w:p w14:paraId="6FE4F4E5" w14:textId="77777777" w:rsidR="0025596A" w:rsidRPr="007A6217" w:rsidRDefault="00181C33" w:rsidP="00CA6995">
            <w:pPr>
              <w:jc w:val="right"/>
              <w:rPr>
                <w:rFonts w:ascii="Arial" w:hAnsi="Arial" w:cs="Arial"/>
                <w:color w:val="000000"/>
              </w:rPr>
            </w:pPr>
            <w:r w:rsidRPr="007A6217">
              <w:rPr>
                <w:rFonts w:ascii="Arial" w:hAnsi="Arial" w:cs="Arial"/>
                <w:color w:val="000000"/>
              </w:rPr>
              <w:t>$ 87.60</w:t>
            </w:r>
          </w:p>
        </w:tc>
      </w:tr>
    </w:tbl>
    <w:p w14:paraId="6DB61268" w14:textId="77777777" w:rsidR="008B13E1" w:rsidRPr="007A6217" w:rsidRDefault="008B13E1" w:rsidP="008B13E1">
      <w:pPr>
        <w:rPr>
          <w:rFonts w:ascii="Arial" w:hAnsi="Arial" w:cs="Arial"/>
          <w:lang w:val="es-ES_tradnl"/>
        </w:rPr>
      </w:pPr>
    </w:p>
    <w:p w14:paraId="7CED0289" w14:textId="77777777" w:rsidR="0025596A" w:rsidRPr="007A6217" w:rsidRDefault="00395086" w:rsidP="0025596A">
      <w:pPr>
        <w:pStyle w:val="Ttulo6"/>
        <w:spacing w:line="240" w:lineRule="auto"/>
        <w:jc w:val="center"/>
        <w:rPr>
          <w:bCs/>
          <w:sz w:val="24"/>
        </w:rPr>
      </w:pPr>
      <w:r w:rsidRPr="007A6217">
        <w:rPr>
          <w:bCs/>
          <w:sz w:val="24"/>
        </w:rPr>
        <w:t xml:space="preserve">SECCIÓN DÉCIMA </w:t>
      </w:r>
      <w:r w:rsidR="00A437A4" w:rsidRPr="007A6217">
        <w:rPr>
          <w:bCs/>
          <w:sz w:val="24"/>
        </w:rPr>
        <w:t>TERCERA</w:t>
      </w:r>
    </w:p>
    <w:p w14:paraId="2B872B32" w14:textId="77777777" w:rsidR="0025596A" w:rsidRPr="007A6217" w:rsidRDefault="0025596A" w:rsidP="0025596A">
      <w:pPr>
        <w:jc w:val="center"/>
        <w:rPr>
          <w:rFonts w:ascii="Arial" w:hAnsi="Arial" w:cs="Arial"/>
          <w:b/>
        </w:rPr>
      </w:pPr>
      <w:r w:rsidRPr="007A6217">
        <w:rPr>
          <w:rFonts w:ascii="Arial" w:hAnsi="Arial" w:cs="Arial"/>
          <w:b/>
        </w:rPr>
        <w:t>TALLERES DE HUARACHE</w:t>
      </w:r>
      <w:r w:rsidR="00395086" w:rsidRPr="007A6217">
        <w:rPr>
          <w:rFonts w:ascii="Arial" w:hAnsi="Arial" w:cs="Arial"/>
          <w:b/>
        </w:rPr>
        <w:t>S</w:t>
      </w:r>
    </w:p>
    <w:p w14:paraId="7B90E684" w14:textId="77777777" w:rsidR="0025596A" w:rsidRPr="007A6217" w:rsidRDefault="0025596A" w:rsidP="0025596A">
      <w:pPr>
        <w:jc w:val="both"/>
        <w:rPr>
          <w:rFonts w:ascii="Arial" w:hAnsi="Arial" w:cs="Arial"/>
          <w:b/>
        </w:rPr>
      </w:pPr>
    </w:p>
    <w:p w14:paraId="00E84F7E" w14:textId="77777777" w:rsidR="0025596A" w:rsidRPr="007A6217" w:rsidRDefault="00A437A4" w:rsidP="0025596A">
      <w:pPr>
        <w:jc w:val="both"/>
        <w:rPr>
          <w:rFonts w:ascii="Arial" w:hAnsi="Arial" w:cs="Arial"/>
        </w:rPr>
      </w:pPr>
      <w:r w:rsidRPr="007A6217">
        <w:rPr>
          <w:rFonts w:ascii="Arial" w:hAnsi="Arial" w:cs="Arial"/>
          <w:b/>
        </w:rPr>
        <w:t>ARTÍCULO 82</w:t>
      </w:r>
      <w:r w:rsidR="0025596A" w:rsidRPr="007A6217">
        <w:rPr>
          <w:rFonts w:ascii="Arial" w:hAnsi="Arial" w:cs="Arial"/>
          <w:b/>
        </w:rPr>
        <w:t>.-</w:t>
      </w:r>
      <w:r w:rsidR="0025596A" w:rsidRPr="007A6217">
        <w:rPr>
          <w:rFonts w:ascii="Arial" w:hAnsi="Arial" w:cs="Arial"/>
        </w:rPr>
        <w:t xml:space="preserve"> El Ayuntamiento obtendrá ingresos por la venta y/o maquila de la producción de huaraches en talleres de su propiedad, </w:t>
      </w:r>
      <w:proofErr w:type="gramStart"/>
      <w:r w:rsidR="0025596A" w:rsidRPr="007A6217">
        <w:rPr>
          <w:rFonts w:ascii="Arial" w:hAnsi="Arial" w:cs="Arial"/>
        </w:rPr>
        <w:t>de acuerdo al</w:t>
      </w:r>
      <w:proofErr w:type="gramEnd"/>
      <w:r w:rsidR="0025596A" w:rsidRPr="007A6217">
        <w:rPr>
          <w:rFonts w:ascii="Arial" w:hAnsi="Arial" w:cs="Arial"/>
        </w:rPr>
        <w:t xml:space="preserve"> tabulador aprobado por el Cabildo en materia de venta y maquila.</w:t>
      </w:r>
    </w:p>
    <w:p w14:paraId="6B3E39DC" w14:textId="77777777" w:rsidR="0025596A" w:rsidRPr="007A6217" w:rsidRDefault="0025596A" w:rsidP="0025596A">
      <w:pPr>
        <w:jc w:val="both"/>
        <w:rPr>
          <w:rFonts w:ascii="Arial" w:hAnsi="Arial" w:cs="Arial"/>
        </w:rPr>
      </w:pPr>
    </w:p>
    <w:p w14:paraId="4D3EA9C1" w14:textId="77777777" w:rsidR="0025596A" w:rsidRPr="007A6217" w:rsidRDefault="0025596A" w:rsidP="0025596A">
      <w:pPr>
        <w:ind w:left="540" w:hanging="540"/>
        <w:jc w:val="both"/>
        <w:rPr>
          <w:rFonts w:ascii="Arial" w:hAnsi="Arial" w:cs="Arial"/>
        </w:rPr>
      </w:pPr>
      <w:r w:rsidRPr="007A6217">
        <w:rPr>
          <w:rFonts w:ascii="Arial" w:hAnsi="Arial" w:cs="Arial"/>
        </w:rPr>
        <w:lastRenderedPageBreak/>
        <w:t>I.</w:t>
      </w:r>
      <w:r w:rsidRPr="007A6217">
        <w:rPr>
          <w:rFonts w:ascii="Arial" w:hAnsi="Arial" w:cs="Arial"/>
        </w:rPr>
        <w:tab/>
        <w:t>Venta de la producción por par.</w:t>
      </w:r>
    </w:p>
    <w:p w14:paraId="780327A7" w14:textId="77777777" w:rsidR="0025596A" w:rsidRPr="007A6217" w:rsidRDefault="0025596A" w:rsidP="0025596A">
      <w:pPr>
        <w:ind w:left="540" w:hanging="540"/>
        <w:jc w:val="both"/>
        <w:rPr>
          <w:rFonts w:ascii="Arial" w:hAnsi="Arial" w:cs="Arial"/>
        </w:rPr>
      </w:pPr>
    </w:p>
    <w:p w14:paraId="2C152A01" w14:textId="77777777" w:rsidR="0025596A" w:rsidRPr="007A6217" w:rsidRDefault="0025596A" w:rsidP="0025596A">
      <w:pPr>
        <w:ind w:left="540" w:hanging="540"/>
        <w:jc w:val="both"/>
        <w:rPr>
          <w:rFonts w:ascii="Arial" w:hAnsi="Arial" w:cs="Arial"/>
        </w:rPr>
      </w:pPr>
      <w:r w:rsidRPr="007A6217">
        <w:rPr>
          <w:rFonts w:ascii="Arial" w:hAnsi="Arial" w:cs="Arial"/>
        </w:rPr>
        <w:t>II.</w:t>
      </w:r>
      <w:r w:rsidRPr="007A6217">
        <w:rPr>
          <w:rFonts w:ascii="Arial" w:hAnsi="Arial" w:cs="Arial"/>
        </w:rPr>
        <w:tab/>
        <w:t>Maquila por par.</w:t>
      </w:r>
    </w:p>
    <w:p w14:paraId="42F9376A" w14:textId="77777777" w:rsidR="00922956" w:rsidRPr="007A6217" w:rsidRDefault="00922956" w:rsidP="0025596A">
      <w:pPr>
        <w:jc w:val="center"/>
        <w:rPr>
          <w:rFonts w:ascii="Arial" w:hAnsi="Arial" w:cs="Arial"/>
          <w:b/>
        </w:rPr>
      </w:pPr>
    </w:p>
    <w:p w14:paraId="6DCFA92F" w14:textId="77777777" w:rsidR="008C336E" w:rsidRPr="007A6217" w:rsidRDefault="008C336E" w:rsidP="0025596A">
      <w:pPr>
        <w:jc w:val="center"/>
        <w:rPr>
          <w:rFonts w:ascii="Arial" w:hAnsi="Arial" w:cs="Arial"/>
          <w:b/>
        </w:rPr>
      </w:pPr>
    </w:p>
    <w:p w14:paraId="529A5B72" w14:textId="77777777" w:rsidR="0025596A" w:rsidRPr="007A6217" w:rsidRDefault="002E1DC8" w:rsidP="0025596A">
      <w:pPr>
        <w:jc w:val="center"/>
        <w:rPr>
          <w:rFonts w:ascii="Arial" w:hAnsi="Arial" w:cs="Arial"/>
          <w:b/>
        </w:rPr>
      </w:pPr>
      <w:r w:rsidRPr="007A6217">
        <w:rPr>
          <w:rFonts w:ascii="Arial" w:hAnsi="Arial" w:cs="Arial"/>
          <w:b/>
        </w:rPr>
        <w:t xml:space="preserve">SECCIÓN DÉCIMA </w:t>
      </w:r>
      <w:r w:rsidR="00A437A4" w:rsidRPr="007A6217">
        <w:rPr>
          <w:rFonts w:ascii="Arial" w:hAnsi="Arial" w:cs="Arial"/>
          <w:b/>
        </w:rPr>
        <w:t>CUARTA</w:t>
      </w:r>
    </w:p>
    <w:p w14:paraId="06B3097F" w14:textId="77777777" w:rsidR="0025596A" w:rsidRPr="007A6217" w:rsidRDefault="0025596A" w:rsidP="0025596A">
      <w:pPr>
        <w:jc w:val="center"/>
        <w:rPr>
          <w:rFonts w:ascii="Arial" w:hAnsi="Arial" w:cs="Arial"/>
          <w:b/>
        </w:rPr>
      </w:pPr>
      <w:r w:rsidRPr="007A6217">
        <w:rPr>
          <w:rFonts w:ascii="Arial" w:hAnsi="Arial" w:cs="Arial"/>
          <w:b/>
        </w:rPr>
        <w:t>GRANJAS PORCÍCOLAS</w:t>
      </w:r>
    </w:p>
    <w:p w14:paraId="1D8001E3" w14:textId="77777777" w:rsidR="0025596A" w:rsidRPr="007A6217" w:rsidRDefault="0025596A" w:rsidP="0025596A">
      <w:pPr>
        <w:jc w:val="both"/>
        <w:rPr>
          <w:rFonts w:ascii="Arial" w:hAnsi="Arial" w:cs="Arial"/>
        </w:rPr>
      </w:pPr>
    </w:p>
    <w:p w14:paraId="52D53682" w14:textId="77777777" w:rsidR="0025596A" w:rsidRPr="007A6217" w:rsidRDefault="00184111" w:rsidP="0025596A">
      <w:pPr>
        <w:jc w:val="both"/>
        <w:rPr>
          <w:rFonts w:ascii="Arial" w:hAnsi="Arial" w:cs="Arial"/>
        </w:rPr>
      </w:pPr>
      <w:r w:rsidRPr="007A6217">
        <w:rPr>
          <w:rFonts w:ascii="Arial" w:hAnsi="Arial" w:cs="Arial"/>
          <w:b/>
        </w:rPr>
        <w:t xml:space="preserve">ARTÍCULO </w:t>
      </w:r>
      <w:r w:rsidR="00A437A4" w:rsidRPr="007A6217">
        <w:rPr>
          <w:rFonts w:ascii="Arial" w:hAnsi="Arial" w:cs="Arial"/>
          <w:b/>
        </w:rPr>
        <w:t>83</w:t>
      </w:r>
      <w:r w:rsidR="0025596A" w:rsidRPr="007A6217">
        <w:rPr>
          <w:rFonts w:ascii="Arial" w:hAnsi="Arial" w:cs="Arial"/>
          <w:b/>
        </w:rPr>
        <w:t>.-</w:t>
      </w:r>
      <w:r w:rsidR="0025596A" w:rsidRPr="007A6217">
        <w:rPr>
          <w:rFonts w:ascii="Arial" w:hAnsi="Arial" w:cs="Arial"/>
        </w:rPr>
        <w:t xml:space="preserve"> El Ayuntamiento obtendrá ingresos por la venta de puercos en pie, provenientes de granjas de su propiedad por kg. de peso </w:t>
      </w:r>
      <w:proofErr w:type="gramStart"/>
      <w:r w:rsidR="0025596A" w:rsidRPr="007A6217">
        <w:rPr>
          <w:rFonts w:ascii="Arial" w:hAnsi="Arial" w:cs="Arial"/>
        </w:rPr>
        <w:t>de acuerdo a</w:t>
      </w:r>
      <w:proofErr w:type="gramEnd"/>
      <w:r w:rsidR="0025596A" w:rsidRPr="007A6217">
        <w:rPr>
          <w:rFonts w:ascii="Arial" w:hAnsi="Arial" w:cs="Arial"/>
        </w:rPr>
        <w:t xml:space="preserve"> las tarifas autorizadas por el Cabildo.</w:t>
      </w:r>
    </w:p>
    <w:p w14:paraId="5898F949" w14:textId="77777777" w:rsidR="0025596A" w:rsidRPr="007A6217" w:rsidRDefault="0025596A" w:rsidP="0025596A">
      <w:pPr>
        <w:jc w:val="center"/>
        <w:rPr>
          <w:rFonts w:ascii="Arial" w:hAnsi="Arial" w:cs="Arial"/>
        </w:rPr>
      </w:pPr>
    </w:p>
    <w:p w14:paraId="7FA03A1C" w14:textId="77777777" w:rsidR="00060625" w:rsidRPr="007A6217" w:rsidRDefault="00060625" w:rsidP="0025596A">
      <w:pPr>
        <w:jc w:val="center"/>
        <w:rPr>
          <w:rFonts w:ascii="Arial" w:hAnsi="Arial" w:cs="Arial"/>
          <w:b/>
        </w:rPr>
      </w:pPr>
    </w:p>
    <w:p w14:paraId="40E24726" w14:textId="77777777" w:rsidR="0025596A" w:rsidRPr="007A6217" w:rsidRDefault="00A437A4" w:rsidP="0025596A">
      <w:pPr>
        <w:jc w:val="center"/>
        <w:rPr>
          <w:rFonts w:ascii="Arial" w:hAnsi="Arial" w:cs="Arial"/>
          <w:b/>
        </w:rPr>
      </w:pPr>
      <w:r w:rsidRPr="007A6217">
        <w:rPr>
          <w:rFonts w:ascii="Arial" w:hAnsi="Arial" w:cs="Arial"/>
          <w:b/>
        </w:rPr>
        <w:t>SECCIÓN DÉCIMA QUINTA</w:t>
      </w:r>
    </w:p>
    <w:p w14:paraId="43D043C3" w14:textId="77777777" w:rsidR="0025596A" w:rsidRPr="007A6217" w:rsidRDefault="0025596A" w:rsidP="0025596A">
      <w:pPr>
        <w:jc w:val="center"/>
        <w:rPr>
          <w:rFonts w:ascii="Arial" w:hAnsi="Arial" w:cs="Arial"/>
          <w:b/>
        </w:rPr>
      </w:pPr>
      <w:r w:rsidRPr="007A6217">
        <w:rPr>
          <w:rFonts w:ascii="Arial" w:hAnsi="Arial" w:cs="Arial"/>
          <w:b/>
        </w:rPr>
        <w:t>ADQUISICIONES PARA VENTA DE APOYO A LAS COMUNIDADES</w:t>
      </w:r>
    </w:p>
    <w:p w14:paraId="27C46A35" w14:textId="77777777" w:rsidR="0025596A" w:rsidRPr="007A6217" w:rsidRDefault="0025596A" w:rsidP="0025596A">
      <w:pPr>
        <w:jc w:val="both"/>
        <w:rPr>
          <w:rFonts w:ascii="Arial" w:hAnsi="Arial" w:cs="Arial"/>
        </w:rPr>
      </w:pPr>
    </w:p>
    <w:p w14:paraId="352B28FA" w14:textId="77777777" w:rsidR="0025596A" w:rsidRPr="007A6217" w:rsidRDefault="00A437A4" w:rsidP="0025596A">
      <w:pPr>
        <w:pStyle w:val="Textoindependiente"/>
        <w:jc w:val="both"/>
        <w:rPr>
          <w:sz w:val="24"/>
        </w:rPr>
      </w:pPr>
      <w:r w:rsidRPr="007A6217">
        <w:rPr>
          <w:b/>
          <w:sz w:val="24"/>
        </w:rPr>
        <w:t>ARTÍCULO 84</w:t>
      </w:r>
      <w:r w:rsidR="0025596A" w:rsidRPr="007A6217">
        <w:rPr>
          <w:b/>
          <w:sz w:val="24"/>
        </w:rPr>
        <w:t>.-</w:t>
      </w:r>
      <w:r w:rsidR="0025596A" w:rsidRPr="007A6217">
        <w:rPr>
          <w:sz w:val="24"/>
        </w:rPr>
        <w:t xml:space="preserve"> El Ayuntamiento obtendrá ingresos por la venta de artículos que a su vez adquiera para apoyar a las comunidades, tales como:</w:t>
      </w:r>
    </w:p>
    <w:p w14:paraId="53CFE1BA" w14:textId="77777777" w:rsidR="0025596A" w:rsidRPr="007A6217" w:rsidRDefault="0025596A" w:rsidP="0025596A">
      <w:pPr>
        <w:ind w:left="720" w:hanging="436"/>
        <w:jc w:val="both"/>
        <w:rPr>
          <w:rFonts w:ascii="Arial" w:hAnsi="Arial" w:cs="Arial"/>
        </w:rPr>
      </w:pPr>
    </w:p>
    <w:p w14:paraId="69136D6A" w14:textId="77777777" w:rsidR="0025596A" w:rsidRPr="007A6217" w:rsidRDefault="0025596A" w:rsidP="0025596A">
      <w:pPr>
        <w:ind w:left="540" w:hanging="540"/>
        <w:jc w:val="both"/>
        <w:rPr>
          <w:rFonts w:ascii="Arial" w:hAnsi="Arial" w:cs="Arial"/>
        </w:rPr>
      </w:pPr>
      <w:r w:rsidRPr="007A6217">
        <w:rPr>
          <w:rFonts w:ascii="Arial" w:hAnsi="Arial" w:cs="Arial"/>
        </w:rPr>
        <w:t>I.</w:t>
      </w:r>
      <w:r w:rsidRPr="007A6217">
        <w:rPr>
          <w:rFonts w:ascii="Arial" w:hAnsi="Arial" w:cs="Arial"/>
        </w:rPr>
        <w:tab/>
        <w:t>Fertilizantes.</w:t>
      </w:r>
    </w:p>
    <w:p w14:paraId="29597B56" w14:textId="77777777" w:rsidR="0025596A" w:rsidRPr="007A6217" w:rsidRDefault="0025596A" w:rsidP="0025596A">
      <w:pPr>
        <w:ind w:left="540" w:hanging="540"/>
        <w:jc w:val="both"/>
        <w:rPr>
          <w:rFonts w:ascii="Arial" w:hAnsi="Arial" w:cs="Arial"/>
        </w:rPr>
      </w:pPr>
    </w:p>
    <w:p w14:paraId="68DD676F" w14:textId="77777777" w:rsidR="0025596A" w:rsidRPr="007A6217" w:rsidRDefault="0025596A" w:rsidP="0025596A">
      <w:pPr>
        <w:ind w:left="540" w:hanging="540"/>
        <w:jc w:val="both"/>
        <w:rPr>
          <w:rFonts w:ascii="Arial" w:hAnsi="Arial" w:cs="Arial"/>
        </w:rPr>
      </w:pPr>
      <w:r w:rsidRPr="007A6217">
        <w:rPr>
          <w:rFonts w:ascii="Arial" w:hAnsi="Arial" w:cs="Arial"/>
        </w:rPr>
        <w:t>II.</w:t>
      </w:r>
      <w:r w:rsidRPr="007A6217">
        <w:rPr>
          <w:rFonts w:ascii="Arial" w:hAnsi="Arial" w:cs="Arial"/>
        </w:rPr>
        <w:tab/>
        <w:t>Alimentos para ganados.</w:t>
      </w:r>
    </w:p>
    <w:p w14:paraId="10D5FB52" w14:textId="77777777" w:rsidR="0025596A" w:rsidRPr="007A6217" w:rsidRDefault="0025596A" w:rsidP="0025596A">
      <w:pPr>
        <w:ind w:left="540" w:hanging="540"/>
        <w:jc w:val="both"/>
        <w:rPr>
          <w:rFonts w:ascii="Arial" w:hAnsi="Arial" w:cs="Arial"/>
        </w:rPr>
      </w:pPr>
    </w:p>
    <w:p w14:paraId="7C174523" w14:textId="77777777" w:rsidR="0025596A" w:rsidRPr="007A6217" w:rsidRDefault="0025596A" w:rsidP="0025596A">
      <w:pPr>
        <w:ind w:left="540" w:hanging="540"/>
        <w:jc w:val="both"/>
        <w:rPr>
          <w:rFonts w:ascii="Arial" w:hAnsi="Arial" w:cs="Arial"/>
        </w:rPr>
      </w:pPr>
      <w:r w:rsidRPr="007A6217">
        <w:rPr>
          <w:rFonts w:ascii="Arial" w:hAnsi="Arial" w:cs="Arial"/>
        </w:rPr>
        <w:t>III.</w:t>
      </w:r>
      <w:r w:rsidRPr="007A6217">
        <w:rPr>
          <w:rFonts w:ascii="Arial" w:hAnsi="Arial" w:cs="Arial"/>
        </w:rPr>
        <w:tab/>
        <w:t>Insecticidas.</w:t>
      </w:r>
    </w:p>
    <w:p w14:paraId="23C45371" w14:textId="77777777" w:rsidR="0025596A" w:rsidRPr="007A6217" w:rsidRDefault="0025596A" w:rsidP="0025596A">
      <w:pPr>
        <w:ind w:left="540" w:hanging="540"/>
        <w:jc w:val="both"/>
        <w:rPr>
          <w:rFonts w:ascii="Arial" w:hAnsi="Arial" w:cs="Arial"/>
        </w:rPr>
      </w:pPr>
    </w:p>
    <w:p w14:paraId="3DC1D61D" w14:textId="77777777" w:rsidR="0025596A" w:rsidRPr="007A6217" w:rsidRDefault="0025596A" w:rsidP="0025596A">
      <w:pPr>
        <w:ind w:left="540" w:hanging="540"/>
        <w:jc w:val="both"/>
        <w:rPr>
          <w:rFonts w:ascii="Arial" w:hAnsi="Arial" w:cs="Arial"/>
        </w:rPr>
      </w:pPr>
      <w:r w:rsidRPr="007A6217">
        <w:rPr>
          <w:rFonts w:ascii="Arial" w:hAnsi="Arial" w:cs="Arial"/>
        </w:rPr>
        <w:t>IV.</w:t>
      </w:r>
      <w:r w:rsidRPr="007A6217">
        <w:rPr>
          <w:rFonts w:ascii="Arial" w:hAnsi="Arial" w:cs="Arial"/>
        </w:rPr>
        <w:tab/>
        <w:t>Fungicidas.</w:t>
      </w:r>
    </w:p>
    <w:p w14:paraId="503FFBFD" w14:textId="77777777" w:rsidR="0025596A" w:rsidRPr="007A6217" w:rsidRDefault="0025596A" w:rsidP="0025596A">
      <w:pPr>
        <w:ind w:left="540" w:hanging="540"/>
        <w:jc w:val="both"/>
        <w:rPr>
          <w:rFonts w:ascii="Arial" w:hAnsi="Arial" w:cs="Arial"/>
        </w:rPr>
      </w:pPr>
    </w:p>
    <w:p w14:paraId="41B2F080" w14:textId="77777777" w:rsidR="0025596A" w:rsidRPr="007A6217" w:rsidRDefault="0025596A" w:rsidP="0025596A">
      <w:pPr>
        <w:ind w:left="540" w:hanging="540"/>
        <w:jc w:val="both"/>
        <w:rPr>
          <w:rFonts w:ascii="Arial" w:hAnsi="Arial" w:cs="Arial"/>
        </w:rPr>
      </w:pPr>
      <w:r w:rsidRPr="007A6217">
        <w:rPr>
          <w:rFonts w:ascii="Arial" w:hAnsi="Arial" w:cs="Arial"/>
        </w:rPr>
        <w:t>V.</w:t>
      </w:r>
      <w:r w:rsidRPr="007A6217">
        <w:rPr>
          <w:rFonts w:ascii="Arial" w:hAnsi="Arial" w:cs="Arial"/>
        </w:rPr>
        <w:tab/>
        <w:t>Pesticidas.</w:t>
      </w:r>
    </w:p>
    <w:p w14:paraId="08C1454E" w14:textId="77777777" w:rsidR="0025596A" w:rsidRPr="007A6217" w:rsidRDefault="0025596A" w:rsidP="0025596A">
      <w:pPr>
        <w:ind w:left="540" w:hanging="540"/>
        <w:jc w:val="both"/>
        <w:rPr>
          <w:rFonts w:ascii="Arial" w:hAnsi="Arial" w:cs="Arial"/>
        </w:rPr>
      </w:pPr>
    </w:p>
    <w:p w14:paraId="798C7CE7" w14:textId="77777777" w:rsidR="0025596A" w:rsidRPr="007A6217" w:rsidRDefault="0025596A" w:rsidP="0025596A">
      <w:pPr>
        <w:ind w:left="540" w:hanging="540"/>
        <w:jc w:val="both"/>
        <w:rPr>
          <w:rFonts w:ascii="Arial" w:hAnsi="Arial" w:cs="Arial"/>
        </w:rPr>
      </w:pPr>
      <w:r w:rsidRPr="007A6217">
        <w:rPr>
          <w:rFonts w:ascii="Arial" w:hAnsi="Arial" w:cs="Arial"/>
        </w:rPr>
        <w:t>VI.</w:t>
      </w:r>
      <w:r w:rsidRPr="007A6217">
        <w:rPr>
          <w:rFonts w:ascii="Arial" w:hAnsi="Arial" w:cs="Arial"/>
        </w:rPr>
        <w:tab/>
        <w:t>Herbicidas.</w:t>
      </w:r>
    </w:p>
    <w:p w14:paraId="1DA09345" w14:textId="77777777" w:rsidR="0025596A" w:rsidRPr="007A6217" w:rsidRDefault="0025596A" w:rsidP="0025596A">
      <w:pPr>
        <w:ind w:left="540" w:hanging="540"/>
        <w:jc w:val="both"/>
        <w:rPr>
          <w:rFonts w:ascii="Arial" w:hAnsi="Arial" w:cs="Arial"/>
        </w:rPr>
      </w:pPr>
    </w:p>
    <w:p w14:paraId="343E8087" w14:textId="77777777" w:rsidR="0025596A" w:rsidRPr="007A6217" w:rsidRDefault="0025596A" w:rsidP="0025596A">
      <w:pPr>
        <w:ind w:left="540" w:hanging="540"/>
        <w:jc w:val="both"/>
        <w:rPr>
          <w:rFonts w:ascii="Arial" w:hAnsi="Arial" w:cs="Arial"/>
        </w:rPr>
      </w:pPr>
      <w:r w:rsidRPr="007A6217">
        <w:rPr>
          <w:rFonts w:ascii="Arial" w:hAnsi="Arial" w:cs="Arial"/>
        </w:rPr>
        <w:t>VII.</w:t>
      </w:r>
      <w:r w:rsidRPr="007A6217">
        <w:rPr>
          <w:rFonts w:ascii="Arial" w:hAnsi="Arial" w:cs="Arial"/>
        </w:rPr>
        <w:tab/>
        <w:t>Aperos agrícolas.</w:t>
      </w:r>
    </w:p>
    <w:p w14:paraId="5CD5994D" w14:textId="77777777" w:rsidR="0025596A" w:rsidRPr="007A6217" w:rsidRDefault="0025596A" w:rsidP="0025596A">
      <w:pPr>
        <w:ind w:left="540" w:hanging="540"/>
        <w:jc w:val="both"/>
        <w:rPr>
          <w:rFonts w:ascii="Arial" w:hAnsi="Arial" w:cs="Arial"/>
        </w:rPr>
      </w:pPr>
    </w:p>
    <w:p w14:paraId="09670C26" w14:textId="77777777" w:rsidR="0025596A" w:rsidRPr="007A6217" w:rsidRDefault="00A437A4" w:rsidP="0025596A">
      <w:pPr>
        <w:pStyle w:val="Textoindependiente"/>
        <w:jc w:val="both"/>
        <w:rPr>
          <w:sz w:val="24"/>
        </w:rPr>
      </w:pPr>
      <w:r w:rsidRPr="007A6217">
        <w:rPr>
          <w:b/>
          <w:sz w:val="24"/>
        </w:rPr>
        <w:t>ARTÍCULO 85</w:t>
      </w:r>
      <w:r w:rsidR="00FE11F2" w:rsidRPr="007A6217">
        <w:rPr>
          <w:b/>
          <w:sz w:val="24"/>
        </w:rPr>
        <w:t>.</w:t>
      </w:r>
      <w:r w:rsidR="0025596A" w:rsidRPr="007A6217">
        <w:rPr>
          <w:b/>
          <w:sz w:val="24"/>
        </w:rPr>
        <w:t>-</w:t>
      </w:r>
      <w:r w:rsidR="0025596A" w:rsidRPr="007A6217">
        <w:rPr>
          <w:sz w:val="24"/>
        </w:rPr>
        <w:t xml:space="preserve"> Los productos o servicios que se originan en los artículos considerados de la Sección Quinta a la Décima Cuarta del Capítulo Cuarto de la presente Ley, fijarán sus precios tomando en cuenta los costos de operación que los </w:t>
      </w:r>
      <w:proofErr w:type="gramStart"/>
      <w:r w:rsidR="0025596A" w:rsidRPr="007A6217">
        <w:rPr>
          <w:sz w:val="24"/>
        </w:rPr>
        <w:t>generan</w:t>
      </w:r>
      <w:proofErr w:type="gramEnd"/>
      <w:r w:rsidR="0025596A" w:rsidRPr="007A6217">
        <w:rPr>
          <w:sz w:val="24"/>
        </w:rPr>
        <w:t xml:space="preserve"> así como un margen razonable de beneficio cuidando de estar por abajo del precio del mercado.</w:t>
      </w:r>
    </w:p>
    <w:p w14:paraId="5149B3DE" w14:textId="77777777" w:rsidR="0025596A" w:rsidRPr="007A6217" w:rsidRDefault="0025596A" w:rsidP="0025596A">
      <w:pPr>
        <w:rPr>
          <w:rFonts w:ascii="Arial" w:hAnsi="Arial" w:cs="Arial"/>
        </w:rPr>
      </w:pPr>
    </w:p>
    <w:p w14:paraId="13862FFB" w14:textId="77777777" w:rsidR="0025596A" w:rsidRPr="007A6217" w:rsidRDefault="0025596A" w:rsidP="005B7DE1">
      <w:pPr>
        <w:pStyle w:val="Ttulo9"/>
        <w:numPr>
          <w:ilvl w:val="0"/>
          <w:numId w:val="0"/>
        </w:numPr>
        <w:tabs>
          <w:tab w:val="left" w:pos="3090"/>
        </w:tabs>
        <w:ind w:left="-720"/>
        <w:jc w:val="center"/>
        <w:rPr>
          <w:sz w:val="24"/>
        </w:rPr>
      </w:pPr>
      <w:r w:rsidRPr="007A6217">
        <w:rPr>
          <w:sz w:val="24"/>
        </w:rPr>
        <w:t>SECCIÓN DÉ</w:t>
      </w:r>
      <w:r w:rsidR="00A437A4" w:rsidRPr="007A6217">
        <w:rPr>
          <w:sz w:val="24"/>
        </w:rPr>
        <w:t>CIMA SEXTA</w:t>
      </w:r>
    </w:p>
    <w:p w14:paraId="1DEB6BFB" w14:textId="77777777" w:rsidR="0025596A" w:rsidRPr="007A6217" w:rsidRDefault="0025596A" w:rsidP="005B7DE1">
      <w:pPr>
        <w:tabs>
          <w:tab w:val="left" w:pos="993"/>
        </w:tabs>
        <w:ind w:left="220"/>
        <w:jc w:val="center"/>
        <w:rPr>
          <w:rFonts w:ascii="Arial" w:hAnsi="Arial" w:cs="Arial"/>
          <w:lang w:val="es-MX"/>
        </w:rPr>
      </w:pPr>
      <w:r w:rsidRPr="007A6217">
        <w:rPr>
          <w:rFonts w:ascii="Arial" w:hAnsi="Arial" w:cs="Arial"/>
          <w:b/>
          <w:lang w:val="es-MX"/>
        </w:rPr>
        <w:t>SERVICIO DE PROTECCIÓN PRIVADA</w:t>
      </w:r>
    </w:p>
    <w:p w14:paraId="6B9A2DB5" w14:textId="77777777" w:rsidR="0025596A" w:rsidRPr="007A6217" w:rsidRDefault="0025596A" w:rsidP="0025596A">
      <w:pPr>
        <w:tabs>
          <w:tab w:val="left" w:pos="993"/>
        </w:tabs>
        <w:ind w:left="220"/>
        <w:jc w:val="both"/>
        <w:rPr>
          <w:rFonts w:ascii="Arial" w:hAnsi="Arial" w:cs="Arial"/>
          <w:lang w:val="es-MX"/>
        </w:rPr>
      </w:pPr>
    </w:p>
    <w:p w14:paraId="14D87B6F" w14:textId="77777777" w:rsidR="0025596A" w:rsidRDefault="00A437A4" w:rsidP="0025596A">
      <w:pPr>
        <w:jc w:val="both"/>
        <w:rPr>
          <w:rFonts w:ascii="Arial" w:hAnsi="Arial" w:cs="Arial"/>
          <w:lang w:val="es-MX"/>
        </w:rPr>
      </w:pPr>
      <w:r w:rsidRPr="007A6217">
        <w:rPr>
          <w:rFonts w:ascii="Arial" w:hAnsi="Arial" w:cs="Arial"/>
          <w:b/>
          <w:lang w:val="es-MX"/>
        </w:rPr>
        <w:t>ARTÍCULO 86</w:t>
      </w:r>
      <w:r w:rsidR="0025596A" w:rsidRPr="007A6217">
        <w:rPr>
          <w:rFonts w:ascii="Arial" w:hAnsi="Arial" w:cs="Arial"/>
          <w:b/>
          <w:lang w:val="es-MX"/>
        </w:rPr>
        <w:t>.-</w:t>
      </w:r>
      <w:r w:rsidR="0025596A" w:rsidRPr="007A6217">
        <w:rPr>
          <w:rFonts w:ascii="Arial" w:hAnsi="Arial" w:cs="Arial"/>
          <w:lang w:val="es-MX"/>
        </w:rPr>
        <w:t xml:space="preserve"> El Municipio percibirá ingresos por servicios de protección privada a la persona física o moral que lo solicite a través de la policía auxiliar, el cual se cobrará a razón de </w:t>
      </w:r>
      <w:r w:rsidR="00181C33" w:rsidRPr="007A6217">
        <w:rPr>
          <w:rFonts w:ascii="Arial" w:hAnsi="Arial" w:cs="Arial"/>
          <w:lang w:val="es-MX"/>
        </w:rPr>
        <w:t>$ 5,997.60</w:t>
      </w:r>
      <w:r w:rsidR="0025596A" w:rsidRPr="007A6217">
        <w:rPr>
          <w:rFonts w:ascii="Arial" w:hAnsi="Arial" w:cs="Arial"/>
          <w:lang w:val="es-MX"/>
        </w:rPr>
        <w:t xml:space="preserve"> mensuales por elemento, o el monto proporcional en caso de que sea por menos tiempo.</w:t>
      </w:r>
    </w:p>
    <w:p w14:paraId="5003FC68" w14:textId="77777777" w:rsidR="00792CDD" w:rsidRDefault="00792CDD" w:rsidP="0025596A">
      <w:pPr>
        <w:jc w:val="both"/>
        <w:rPr>
          <w:rFonts w:ascii="Arial" w:hAnsi="Arial" w:cs="Arial"/>
          <w:lang w:val="es-MX"/>
        </w:rPr>
      </w:pPr>
    </w:p>
    <w:p w14:paraId="43F70CA1" w14:textId="77777777" w:rsidR="00792CDD" w:rsidRDefault="00792CDD" w:rsidP="0025596A">
      <w:pPr>
        <w:jc w:val="both"/>
        <w:rPr>
          <w:rFonts w:ascii="Arial" w:hAnsi="Arial" w:cs="Arial"/>
          <w:lang w:val="es-MX"/>
        </w:rPr>
      </w:pPr>
    </w:p>
    <w:p w14:paraId="77AC5713" w14:textId="77777777" w:rsidR="00792CDD" w:rsidRDefault="00792CDD" w:rsidP="0025596A">
      <w:pPr>
        <w:jc w:val="both"/>
        <w:rPr>
          <w:rFonts w:ascii="Arial" w:hAnsi="Arial" w:cs="Arial"/>
          <w:lang w:val="es-MX"/>
        </w:rPr>
      </w:pPr>
    </w:p>
    <w:p w14:paraId="299564E5" w14:textId="77777777" w:rsidR="00792CDD" w:rsidRPr="007A6217" w:rsidRDefault="00792CDD" w:rsidP="0025596A">
      <w:pPr>
        <w:jc w:val="both"/>
        <w:rPr>
          <w:rFonts w:ascii="Arial" w:hAnsi="Arial" w:cs="Arial"/>
          <w:lang w:val="es-MX"/>
        </w:rPr>
      </w:pPr>
    </w:p>
    <w:p w14:paraId="634C7BBB" w14:textId="77777777" w:rsidR="006A32F0" w:rsidRPr="007A6217" w:rsidRDefault="006A32F0" w:rsidP="0025596A">
      <w:pPr>
        <w:jc w:val="both"/>
        <w:rPr>
          <w:rFonts w:ascii="Arial" w:hAnsi="Arial" w:cs="Arial"/>
          <w:lang w:val="es-MX"/>
        </w:rPr>
      </w:pPr>
    </w:p>
    <w:p w14:paraId="0833AD46" w14:textId="77777777" w:rsidR="006A32F0" w:rsidRPr="007A6217" w:rsidRDefault="00A437A4" w:rsidP="006A32F0">
      <w:pPr>
        <w:jc w:val="center"/>
        <w:rPr>
          <w:rFonts w:ascii="Arial" w:hAnsi="Arial" w:cs="Arial"/>
          <w:b/>
        </w:rPr>
      </w:pPr>
      <w:r w:rsidRPr="007A6217">
        <w:rPr>
          <w:rFonts w:ascii="Arial" w:hAnsi="Arial" w:cs="Arial"/>
          <w:b/>
        </w:rPr>
        <w:t>SECCIÓN DÉCIMA SEPTIMA</w:t>
      </w:r>
    </w:p>
    <w:p w14:paraId="418AFEF7" w14:textId="77777777" w:rsidR="006A32F0" w:rsidRPr="007A6217" w:rsidRDefault="006A32F0" w:rsidP="006A32F0">
      <w:pPr>
        <w:jc w:val="center"/>
        <w:rPr>
          <w:rFonts w:ascii="Arial" w:hAnsi="Arial" w:cs="Arial"/>
          <w:b/>
        </w:rPr>
      </w:pPr>
      <w:r w:rsidRPr="007A6217">
        <w:rPr>
          <w:rFonts w:ascii="Arial" w:hAnsi="Arial" w:cs="Arial"/>
          <w:b/>
        </w:rPr>
        <w:t>PRODUCTOS DIVERSOS</w:t>
      </w:r>
    </w:p>
    <w:p w14:paraId="0C642DD7" w14:textId="77777777" w:rsidR="006A32F0" w:rsidRPr="007A6217" w:rsidRDefault="006A32F0" w:rsidP="006A32F0">
      <w:pPr>
        <w:jc w:val="center"/>
        <w:rPr>
          <w:rFonts w:ascii="Arial" w:hAnsi="Arial" w:cs="Arial"/>
          <w:b/>
        </w:rPr>
      </w:pPr>
    </w:p>
    <w:p w14:paraId="7A3F37FD" w14:textId="77777777" w:rsidR="006A32F0" w:rsidRPr="007A6217" w:rsidRDefault="00A437A4" w:rsidP="006A32F0">
      <w:pPr>
        <w:jc w:val="both"/>
        <w:rPr>
          <w:rFonts w:ascii="Arial" w:hAnsi="Arial" w:cs="Arial"/>
        </w:rPr>
      </w:pPr>
      <w:r w:rsidRPr="007A6217">
        <w:rPr>
          <w:rFonts w:ascii="Arial" w:hAnsi="Arial" w:cs="Arial"/>
          <w:b/>
        </w:rPr>
        <w:t>ARTÍCULO 87</w:t>
      </w:r>
      <w:r w:rsidR="006A32F0" w:rsidRPr="007A6217">
        <w:rPr>
          <w:rFonts w:ascii="Arial" w:hAnsi="Arial" w:cs="Arial"/>
          <w:b/>
        </w:rPr>
        <w:t>.-</w:t>
      </w:r>
      <w:r w:rsidR="006A32F0" w:rsidRPr="007A6217">
        <w:rPr>
          <w:rFonts w:ascii="Arial" w:hAnsi="Arial" w:cs="Arial"/>
        </w:rPr>
        <w:t xml:space="preserve"> El Ayuntamiento obtendrá ingresos por productos diversos, a través de:</w:t>
      </w:r>
    </w:p>
    <w:p w14:paraId="6653EF87" w14:textId="77777777" w:rsidR="006A32F0" w:rsidRPr="007A6217" w:rsidRDefault="006A32F0" w:rsidP="006A32F0">
      <w:pPr>
        <w:jc w:val="both"/>
        <w:rPr>
          <w:rFonts w:ascii="Arial" w:hAnsi="Arial" w:cs="Arial"/>
        </w:rPr>
      </w:pPr>
    </w:p>
    <w:p w14:paraId="3D18E962" w14:textId="77777777" w:rsidR="006A32F0" w:rsidRPr="007A6217" w:rsidRDefault="006A32F0" w:rsidP="006A32F0">
      <w:pPr>
        <w:ind w:left="720" w:hanging="720"/>
        <w:jc w:val="both"/>
        <w:rPr>
          <w:rFonts w:ascii="Arial" w:hAnsi="Arial" w:cs="Arial"/>
        </w:rPr>
      </w:pPr>
      <w:r w:rsidRPr="007A6217">
        <w:rPr>
          <w:rFonts w:ascii="Arial" w:hAnsi="Arial" w:cs="Arial"/>
        </w:rPr>
        <w:t>I.</w:t>
      </w:r>
      <w:r w:rsidRPr="007A6217">
        <w:rPr>
          <w:rFonts w:ascii="Arial" w:hAnsi="Arial" w:cs="Arial"/>
        </w:rPr>
        <w:tab/>
        <w:t>Venta de esquilmos.</w:t>
      </w:r>
    </w:p>
    <w:p w14:paraId="7FBE182F" w14:textId="77777777" w:rsidR="006A32F0" w:rsidRPr="007A6217" w:rsidRDefault="006A32F0" w:rsidP="006A32F0">
      <w:pPr>
        <w:jc w:val="both"/>
        <w:rPr>
          <w:rFonts w:ascii="Arial" w:hAnsi="Arial" w:cs="Arial"/>
        </w:rPr>
      </w:pPr>
    </w:p>
    <w:p w14:paraId="3AB2BD22" w14:textId="77777777" w:rsidR="006A32F0" w:rsidRPr="007A6217" w:rsidRDefault="006A32F0" w:rsidP="006A32F0">
      <w:pPr>
        <w:ind w:left="720" w:hanging="720"/>
        <w:jc w:val="both"/>
        <w:rPr>
          <w:rFonts w:ascii="Arial" w:hAnsi="Arial" w:cs="Arial"/>
        </w:rPr>
      </w:pPr>
      <w:r w:rsidRPr="007A6217">
        <w:rPr>
          <w:rFonts w:ascii="Arial" w:hAnsi="Arial" w:cs="Arial"/>
        </w:rPr>
        <w:t>II.</w:t>
      </w:r>
      <w:r w:rsidRPr="007A6217">
        <w:rPr>
          <w:rFonts w:ascii="Arial" w:hAnsi="Arial" w:cs="Arial"/>
        </w:rPr>
        <w:tab/>
        <w:t xml:space="preserve">Contratos de aparcería. </w:t>
      </w:r>
    </w:p>
    <w:p w14:paraId="760E9724" w14:textId="77777777" w:rsidR="006A32F0" w:rsidRPr="007A6217" w:rsidRDefault="006A32F0" w:rsidP="006A32F0">
      <w:pPr>
        <w:jc w:val="both"/>
        <w:rPr>
          <w:rFonts w:ascii="Arial" w:hAnsi="Arial" w:cs="Arial"/>
        </w:rPr>
      </w:pPr>
    </w:p>
    <w:p w14:paraId="28C93F75" w14:textId="77777777" w:rsidR="006A32F0" w:rsidRPr="007A6217" w:rsidRDefault="006A32F0" w:rsidP="006A32F0">
      <w:pPr>
        <w:ind w:left="720" w:hanging="720"/>
        <w:jc w:val="both"/>
        <w:rPr>
          <w:rFonts w:ascii="Arial" w:hAnsi="Arial" w:cs="Arial"/>
        </w:rPr>
      </w:pPr>
      <w:r w:rsidRPr="007A6217">
        <w:rPr>
          <w:rFonts w:ascii="Arial" w:hAnsi="Arial" w:cs="Arial"/>
        </w:rPr>
        <w:t>III.</w:t>
      </w:r>
      <w:r w:rsidRPr="007A6217">
        <w:rPr>
          <w:rFonts w:ascii="Arial" w:hAnsi="Arial" w:cs="Arial"/>
        </w:rPr>
        <w:tab/>
        <w:t xml:space="preserve">Desechos de basura. </w:t>
      </w:r>
    </w:p>
    <w:p w14:paraId="4B943D40" w14:textId="77777777" w:rsidR="006A32F0" w:rsidRPr="007A6217" w:rsidRDefault="006A32F0" w:rsidP="006A32F0">
      <w:pPr>
        <w:jc w:val="both"/>
        <w:rPr>
          <w:rFonts w:ascii="Arial" w:hAnsi="Arial" w:cs="Arial"/>
        </w:rPr>
      </w:pPr>
    </w:p>
    <w:p w14:paraId="10FEA09C" w14:textId="77777777" w:rsidR="006A32F0" w:rsidRPr="007A6217" w:rsidRDefault="006A32F0" w:rsidP="006A32F0">
      <w:pPr>
        <w:ind w:left="720" w:hanging="720"/>
        <w:jc w:val="both"/>
        <w:rPr>
          <w:rFonts w:ascii="Arial" w:hAnsi="Arial" w:cs="Arial"/>
        </w:rPr>
      </w:pPr>
      <w:r w:rsidRPr="007A6217">
        <w:rPr>
          <w:rFonts w:ascii="Arial" w:hAnsi="Arial" w:cs="Arial"/>
        </w:rPr>
        <w:t>IV.</w:t>
      </w:r>
      <w:r w:rsidRPr="007A6217">
        <w:rPr>
          <w:rFonts w:ascii="Arial" w:hAnsi="Arial" w:cs="Arial"/>
        </w:rPr>
        <w:tab/>
        <w:t xml:space="preserve">Objetos decomisados. </w:t>
      </w:r>
    </w:p>
    <w:p w14:paraId="13644AC7" w14:textId="77777777" w:rsidR="006A32F0" w:rsidRPr="007A6217" w:rsidRDefault="006A32F0" w:rsidP="006A32F0">
      <w:pPr>
        <w:jc w:val="both"/>
        <w:rPr>
          <w:rFonts w:ascii="Arial" w:hAnsi="Arial" w:cs="Arial"/>
        </w:rPr>
      </w:pPr>
    </w:p>
    <w:p w14:paraId="0995806C" w14:textId="77777777" w:rsidR="006A32F0" w:rsidRPr="007A6217" w:rsidRDefault="006A32F0" w:rsidP="006A32F0">
      <w:pPr>
        <w:ind w:left="720" w:hanging="720"/>
        <w:jc w:val="both"/>
        <w:rPr>
          <w:rFonts w:ascii="Arial" w:hAnsi="Arial" w:cs="Arial"/>
        </w:rPr>
      </w:pPr>
      <w:r w:rsidRPr="007A6217">
        <w:rPr>
          <w:rFonts w:ascii="Arial" w:hAnsi="Arial" w:cs="Arial"/>
        </w:rPr>
        <w:t>V.</w:t>
      </w:r>
      <w:r w:rsidRPr="007A6217">
        <w:rPr>
          <w:rFonts w:ascii="Arial" w:hAnsi="Arial" w:cs="Arial"/>
        </w:rPr>
        <w:tab/>
        <w:t xml:space="preserve">Venta de leyes y reglamentos. </w:t>
      </w:r>
    </w:p>
    <w:p w14:paraId="476C77B1" w14:textId="77777777" w:rsidR="006A32F0" w:rsidRPr="007A6217" w:rsidRDefault="006A32F0" w:rsidP="006A32F0">
      <w:pPr>
        <w:ind w:left="720" w:hanging="720"/>
        <w:jc w:val="both"/>
        <w:rPr>
          <w:rFonts w:ascii="Arial" w:hAnsi="Arial" w:cs="Arial"/>
        </w:rPr>
      </w:pPr>
    </w:p>
    <w:p w14:paraId="27388D94" w14:textId="77777777" w:rsidR="006A32F0" w:rsidRPr="007A6217" w:rsidRDefault="006A32F0" w:rsidP="006A32F0">
      <w:pPr>
        <w:ind w:left="720" w:hanging="720"/>
        <w:jc w:val="both"/>
        <w:rPr>
          <w:rFonts w:ascii="Arial" w:hAnsi="Arial" w:cs="Arial"/>
        </w:rPr>
      </w:pPr>
      <w:r w:rsidRPr="007A6217">
        <w:rPr>
          <w:rFonts w:ascii="Arial" w:hAnsi="Arial" w:cs="Arial"/>
        </w:rPr>
        <w:t>VI. Venta de formas impresas por juegos:</w:t>
      </w:r>
    </w:p>
    <w:p w14:paraId="3F9C3D29" w14:textId="77777777" w:rsidR="006A32F0" w:rsidRPr="007A6217" w:rsidRDefault="006A32F0" w:rsidP="006A32F0">
      <w:pPr>
        <w:ind w:left="284"/>
        <w:jc w:val="both"/>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5040"/>
        <w:gridCol w:w="3780"/>
      </w:tblGrid>
      <w:tr w:rsidR="006A32F0" w:rsidRPr="007A6217" w14:paraId="4D5FC047" w14:textId="77777777" w:rsidTr="00620718">
        <w:tc>
          <w:tcPr>
            <w:tcW w:w="5040" w:type="dxa"/>
            <w:tcBorders>
              <w:top w:val="nil"/>
              <w:left w:val="nil"/>
              <w:bottom w:val="nil"/>
              <w:right w:val="nil"/>
            </w:tcBorders>
          </w:tcPr>
          <w:p w14:paraId="67E311ED" w14:textId="77777777" w:rsidR="006A32F0" w:rsidRPr="007A6217" w:rsidRDefault="006A32F0" w:rsidP="00620718">
            <w:pPr>
              <w:ind w:left="356" w:right="274" w:hanging="356"/>
              <w:jc w:val="both"/>
              <w:rPr>
                <w:rFonts w:ascii="Arial" w:hAnsi="Arial" w:cs="Arial"/>
              </w:rPr>
            </w:pPr>
            <w:r w:rsidRPr="007A6217">
              <w:rPr>
                <w:rFonts w:ascii="Arial" w:hAnsi="Arial" w:cs="Arial"/>
              </w:rPr>
              <w:t>a)</w:t>
            </w:r>
            <w:r w:rsidRPr="007A6217">
              <w:rPr>
                <w:rFonts w:ascii="Arial" w:hAnsi="Arial" w:cs="Arial"/>
              </w:rPr>
              <w:tab/>
              <w:t>Aviso de movimiento de propiedad inmobiliaria (3DCC).</w:t>
            </w:r>
          </w:p>
          <w:p w14:paraId="0D33AE9B" w14:textId="77777777" w:rsidR="006A32F0" w:rsidRPr="007A6217" w:rsidRDefault="006A32F0" w:rsidP="00620718">
            <w:pPr>
              <w:ind w:left="356" w:hanging="356"/>
              <w:jc w:val="both"/>
              <w:rPr>
                <w:rFonts w:ascii="Arial" w:hAnsi="Arial" w:cs="Arial"/>
              </w:rPr>
            </w:pPr>
          </w:p>
        </w:tc>
        <w:tc>
          <w:tcPr>
            <w:tcW w:w="3780" w:type="dxa"/>
            <w:tcBorders>
              <w:top w:val="nil"/>
              <w:left w:val="nil"/>
              <w:bottom w:val="nil"/>
              <w:right w:val="nil"/>
            </w:tcBorders>
          </w:tcPr>
          <w:p w14:paraId="12BE2D4E" w14:textId="77777777" w:rsidR="006A32F0" w:rsidRPr="007A6217" w:rsidRDefault="006A32F0" w:rsidP="00620718">
            <w:pPr>
              <w:jc w:val="right"/>
              <w:rPr>
                <w:rFonts w:ascii="Arial" w:hAnsi="Arial" w:cs="Arial"/>
                <w:lang w:val="es-MX"/>
              </w:rPr>
            </w:pPr>
          </w:p>
          <w:p w14:paraId="24DCB745" w14:textId="77777777" w:rsidR="006A32F0" w:rsidRPr="007A6217" w:rsidRDefault="00181C33" w:rsidP="00620718">
            <w:pPr>
              <w:jc w:val="right"/>
              <w:rPr>
                <w:rFonts w:ascii="Arial" w:hAnsi="Arial" w:cs="Arial"/>
              </w:rPr>
            </w:pPr>
            <w:r w:rsidRPr="007A6217">
              <w:rPr>
                <w:rFonts w:ascii="Arial" w:hAnsi="Arial" w:cs="Arial"/>
                <w:lang w:val="es-MX"/>
              </w:rPr>
              <w:t>$ 70.17</w:t>
            </w:r>
          </w:p>
          <w:p w14:paraId="426F92CE" w14:textId="77777777" w:rsidR="006A32F0" w:rsidRPr="007A6217" w:rsidRDefault="006A32F0" w:rsidP="00620718">
            <w:pPr>
              <w:jc w:val="right"/>
              <w:rPr>
                <w:rFonts w:ascii="Arial" w:hAnsi="Arial" w:cs="Arial"/>
              </w:rPr>
            </w:pPr>
          </w:p>
        </w:tc>
      </w:tr>
      <w:tr w:rsidR="006A32F0" w:rsidRPr="007A6217" w14:paraId="28EEE667" w14:textId="77777777" w:rsidTr="00620718">
        <w:tc>
          <w:tcPr>
            <w:tcW w:w="5040" w:type="dxa"/>
            <w:tcBorders>
              <w:top w:val="nil"/>
              <w:left w:val="nil"/>
              <w:bottom w:val="nil"/>
              <w:right w:val="nil"/>
            </w:tcBorders>
          </w:tcPr>
          <w:p w14:paraId="6D603CA8" w14:textId="77777777" w:rsidR="006A32F0" w:rsidRPr="007A6217" w:rsidRDefault="006A32F0" w:rsidP="00620718">
            <w:pPr>
              <w:ind w:left="356" w:right="274" w:hanging="356"/>
              <w:jc w:val="both"/>
              <w:rPr>
                <w:rFonts w:ascii="Arial" w:hAnsi="Arial" w:cs="Arial"/>
              </w:rPr>
            </w:pPr>
            <w:r w:rsidRPr="007A6217">
              <w:rPr>
                <w:rFonts w:ascii="Arial" w:hAnsi="Arial" w:cs="Arial"/>
              </w:rPr>
              <w:t>b)</w:t>
            </w:r>
            <w:r w:rsidRPr="007A6217">
              <w:rPr>
                <w:rFonts w:ascii="Arial" w:hAnsi="Arial" w:cs="Arial"/>
              </w:rPr>
              <w:tab/>
              <w:t>Avisos de incidencia al padrón de contribuyentes (inscripción, cambio, baja).</w:t>
            </w:r>
          </w:p>
          <w:p w14:paraId="2003E335" w14:textId="77777777" w:rsidR="006A32F0" w:rsidRPr="007A6217" w:rsidRDefault="006A32F0" w:rsidP="00620718">
            <w:pPr>
              <w:ind w:left="356" w:hanging="356"/>
              <w:jc w:val="both"/>
              <w:rPr>
                <w:rFonts w:ascii="Arial" w:hAnsi="Arial" w:cs="Arial"/>
              </w:rPr>
            </w:pPr>
          </w:p>
        </w:tc>
        <w:tc>
          <w:tcPr>
            <w:tcW w:w="3780" w:type="dxa"/>
            <w:tcBorders>
              <w:top w:val="nil"/>
              <w:left w:val="nil"/>
              <w:bottom w:val="nil"/>
              <w:right w:val="nil"/>
            </w:tcBorders>
          </w:tcPr>
          <w:p w14:paraId="50302A91" w14:textId="77777777" w:rsidR="006A32F0" w:rsidRPr="007A6217" w:rsidRDefault="006A32F0" w:rsidP="00620718">
            <w:pPr>
              <w:jc w:val="right"/>
              <w:rPr>
                <w:rFonts w:ascii="Arial" w:hAnsi="Arial" w:cs="Arial"/>
                <w:lang w:val="es-MX"/>
              </w:rPr>
            </w:pPr>
          </w:p>
          <w:p w14:paraId="62DDCCFF" w14:textId="77777777" w:rsidR="006A32F0" w:rsidRPr="007A6217" w:rsidRDefault="00181C33" w:rsidP="00620718">
            <w:pPr>
              <w:jc w:val="right"/>
              <w:rPr>
                <w:rFonts w:ascii="Arial" w:hAnsi="Arial" w:cs="Arial"/>
              </w:rPr>
            </w:pPr>
            <w:r w:rsidRPr="007A6217">
              <w:rPr>
                <w:rFonts w:ascii="Arial" w:hAnsi="Arial" w:cs="Arial"/>
                <w:lang w:val="es-MX"/>
              </w:rPr>
              <w:t>$ 26.31</w:t>
            </w:r>
          </w:p>
          <w:p w14:paraId="720E480C" w14:textId="77777777" w:rsidR="006A32F0" w:rsidRPr="007A6217" w:rsidRDefault="006A32F0" w:rsidP="00620718">
            <w:pPr>
              <w:jc w:val="right"/>
              <w:rPr>
                <w:rFonts w:ascii="Arial" w:hAnsi="Arial" w:cs="Arial"/>
              </w:rPr>
            </w:pPr>
          </w:p>
        </w:tc>
      </w:tr>
      <w:tr w:rsidR="006A32F0" w:rsidRPr="007A6217" w14:paraId="11CE2006" w14:textId="77777777" w:rsidTr="00620718">
        <w:tc>
          <w:tcPr>
            <w:tcW w:w="5040" w:type="dxa"/>
            <w:tcBorders>
              <w:top w:val="nil"/>
              <w:left w:val="nil"/>
              <w:bottom w:val="nil"/>
              <w:right w:val="nil"/>
            </w:tcBorders>
          </w:tcPr>
          <w:p w14:paraId="7009C293" w14:textId="77777777" w:rsidR="006A32F0" w:rsidRPr="007A6217" w:rsidRDefault="006A32F0" w:rsidP="00620718">
            <w:pPr>
              <w:ind w:left="356" w:right="274" w:hanging="356"/>
              <w:jc w:val="both"/>
              <w:rPr>
                <w:rFonts w:ascii="Arial" w:hAnsi="Arial" w:cs="Arial"/>
              </w:rPr>
            </w:pPr>
            <w:r w:rsidRPr="007A6217">
              <w:rPr>
                <w:rFonts w:ascii="Arial" w:hAnsi="Arial" w:cs="Arial"/>
              </w:rPr>
              <w:t>c)</w:t>
            </w:r>
            <w:r w:rsidRPr="007A6217">
              <w:rPr>
                <w:rFonts w:ascii="Arial" w:hAnsi="Arial" w:cs="Arial"/>
              </w:rPr>
              <w:tab/>
              <w:t>Formato de licencia.</w:t>
            </w:r>
          </w:p>
        </w:tc>
        <w:tc>
          <w:tcPr>
            <w:tcW w:w="3780" w:type="dxa"/>
            <w:tcBorders>
              <w:top w:val="nil"/>
              <w:left w:val="nil"/>
              <w:bottom w:val="nil"/>
              <w:right w:val="nil"/>
            </w:tcBorders>
          </w:tcPr>
          <w:p w14:paraId="417A7458" w14:textId="77777777" w:rsidR="006A32F0" w:rsidRPr="007A6217" w:rsidRDefault="00181C33" w:rsidP="00620718">
            <w:pPr>
              <w:jc w:val="right"/>
              <w:rPr>
                <w:rFonts w:ascii="Arial" w:hAnsi="Arial" w:cs="Arial"/>
              </w:rPr>
            </w:pPr>
            <w:r w:rsidRPr="007A6217">
              <w:rPr>
                <w:rFonts w:ascii="Arial" w:hAnsi="Arial" w:cs="Arial"/>
                <w:lang w:val="es-MX"/>
              </w:rPr>
              <w:t>$ 60.16</w:t>
            </w:r>
          </w:p>
        </w:tc>
      </w:tr>
    </w:tbl>
    <w:p w14:paraId="2BAF47AB" w14:textId="77777777" w:rsidR="00A437A4" w:rsidRPr="007A6217" w:rsidRDefault="00A437A4" w:rsidP="00A437A4">
      <w:pPr>
        <w:ind w:left="720" w:hanging="720"/>
        <w:jc w:val="center"/>
        <w:rPr>
          <w:rFonts w:ascii="Arial" w:hAnsi="Arial" w:cs="Arial"/>
          <w:b/>
        </w:rPr>
      </w:pPr>
    </w:p>
    <w:p w14:paraId="7E5D3B84" w14:textId="77777777" w:rsidR="00A437A4" w:rsidRPr="007A6217" w:rsidRDefault="00A437A4" w:rsidP="00A437A4">
      <w:pPr>
        <w:ind w:left="720" w:hanging="720"/>
        <w:jc w:val="center"/>
        <w:rPr>
          <w:rFonts w:ascii="Arial" w:hAnsi="Arial" w:cs="Arial"/>
          <w:b/>
        </w:rPr>
      </w:pPr>
      <w:r w:rsidRPr="007A6217">
        <w:rPr>
          <w:rFonts w:ascii="Arial" w:hAnsi="Arial" w:cs="Arial"/>
          <w:b/>
        </w:rPr>
        <w:t>CAPÍTULO SEGUNDO</w:t>
      </w:r>
    </w:p>
    <w:p w14:paraId="59C13355" w14:textId="77777777" w:rsidR="00A437A4" w:rsidRPr="007A6217" w:rsidRDefault="00A437A4" w:rsidP="00A437A4">
      <w:pPr>
        <w:jc w:val="center"/>
        <w:rPr>
          <w:rFonts w:ascii="Arial" w:hAnsi="Arial" w:cs="Arial"/>
          <w:b/>
        </w:rPr>
      </w:pPr>
      <w:r w:rsidRPr="007A6217">
        <w:rPr>
          <w:rFonts w:ascii="Arial" w:hAnsi="Arial" w:cs="Arial"/>
          <w:b/>
        </w:rPr>
        <w:t>PRODUCTOS NO COMPRENDIDOS EN LAS FRACCIONES DE LA LEY DE INGRESOS CAUSADAS EN EJERCICIOS FISCALES ANTERIORES PENDIENTES DE LIQUIDACIÓN O PAGO</w:t>
      </w:r>
    </w:p>
    <w:p w14:paraId="63DB31CC" w14:textId="77777777" w:rsidR="006A32F0" w:rsidRPr="007A6217" w:rsidRDefault="006A32F0" w:rsidP="006A32F0">
      <w:pPr>
        <w:jc w:val="center"/>
        <w:rPr>
          <w:rFonts w:ascii="Arial" w:hAnsi="Arial" w:cs="Arial"/>
          <w:b/>
        </w:rPr>
      </w:pPr>
    </w:p>
    <w:p w14:paraId="6B124ADB" w14:textId="77777777" w:rsidR="00A437A4" w:rsidRPr="007A6217" w:rsidRDefault="00C1021B" w:rsidP="00A437A4">
      <w:pPr>
        <w:jc w:val="center"/>
        <w:rPr>
          <w:rFonts w:ascii="Arial" w:hAnsi="Arial" w:cs="Arial"/>
          <w:b/>
        </w:rPr>
      </w:pPr>
      <w:r w:rsidRPr="007A6217">
        <w:rPr>
          <w:rFonts w:ascii="Arial" w:hAnsi="Arial" w:cs="Arial"/>
          <w:b/>
        </w:rPr>
        <w:t>SECCIÓN ÚNICA</w:t>
      </w:r>
      <w:r w:rsidR="00A437A4" w:rsidRPr="007A6217">
        <w:rPr>
          <w:rFonts w:ascii="Arial" w:hAnsi="Arial" w:cs="Arial"/>
          <w:b/>
        </w:rPr>
        <w:t xml:space="preserve"> </w:t>
      </w:r>
    </w:p>
    <w:p w14:paraId="37CE950B" w14:textId="77777777" w:rsidR="00C1021B" w:rsidRPr="007A6217" w:rsidRDefault="00C1021B" w:rsidP="00A437A4">
      <w:pPr>
        <w:jc w:val="center"/>
        <w:rPr>
          <w:rFonts w:ascii="Arial" w:hAnsi="Arial" w:cs="Arial"/>
          <w:b/>
        </w:rPr>
      </w:pPr>
      <w:r w:rsidRPr="007A6217">
        <w:rPr>
          <w:rFonts w:ascii="Arial" w:hAnsi="Arial" w:cs="Arial"/>
          <w:b/>
        </w:rPr>
        <w:t>REZAGOS DE PRODUCTOS</w:t>
      </w:r>
    </w:p>
    <w:p w14:paraId="0B38869D" w14:textId="77777777" w:rsidR="00C1021B" w:rsidRPr="007A6217" w:rsidRDefault="00C1021B" w:rsidP="006A32F0">
      <w:pPr>
        <w:jc w:val="center"/>
        <w:rPr>
          <w:rFonts w:ascii="Arial" w:hAnsi="Arial" w:cs="Arial"/>
          <w:b/>
        </w:rPr>
      </w:pPr>
    </w:p>
    <w:p w14:paraId="1290F0AE" w14:textId="77777777" w:rsidR="006A32F0" w:rsidRPr="007A6217" w:rsidRDefault="00A437A4" w:rsidP="006A32F0">
      <w:pPr>
        <w:jc w:val="both"/>
        <w:rPr>
          <w:rFonts w:ascii="Arial" w:hAnsi="Arial" w:cs="Arial"/>
          <w:color w:val="000000"/>
        </w:rPr>
      </w:pPr>
      <w:r w:rsidRPr="007A6217">
        <w:rPr>
          <w:rFonts w:ascii="Arial" w:hAnsi="Arial" w:cs="Arial"/>
          <w:b/>
        </w:rPr>
        <w:t>ARTÍCULO 88</w:t>
      </w:r>
      <w:r w:rsidR="006A32F0" w:rsidRPr="007A6217">
        <w:rPr>
          <w:rFonts w:ascii="Arial" w:hAnsi="Arial" w:cs="Arial"/>
          <w:b/>
        </w:rPr>
        <w:t xml:space="preserve">.- </w:t>
      </w:r>
      <w:r w:rsidR="006A32F0" w:rsidRPr="007A6217">
        <w:rPr>
          <w:rFonts w:ascii="Arial" w:hAnsi="Arial" w:cs="Arial"/>
          <w:color w:val="000000"/>
        </w:rPr>
        <w:t>Se consideran rezagos de productos los correspondientes a ejercicios fiscales anteriores que se encuentren pendientes de liquidación o de pago, cuyo cobro se efectúe en el presente ejercicio fiscal.</w:t>
      </w:r>
    </w:p>
    <w:p w14:paraId="5D6E0D2A" w14:textId="77777777" w:rsidR="00B4181B" w:rsidRPr="007A6217" w:rsidRDefault="00B4181B" w:rsidP="006A32F0">
      <w:pPr>
        <w:jc w:val="both"/>
        <w:rPr>
          <w:rFonts w:ascii="Arial" w:hAnsi="Arial" w:cs="Arial"/>
          <w:color w:val="000000"/>
        </w:rPr>
      </w:pPr>
    </w:p>
    <w:p w14:paraId="61FBE8CF" w14:textId="77777777" w:rsidR="00B4181B" w:rsidRPr="007A6217" w:rsidRDefault="00B4181B" w:rsidP="006A32F0">
      <w:pPr>
        <w:jc w:val="both"/>
        <w:rPr>
          <w:rFonts w:ascii="Arial" w:hAnsi="Arial" w:cs="Arial"/>
          <w:b/>
          <w:color w:val="000000"/>
        </w:rPr>
      </w:pPr>
    </w:p>
    <w:p w14:paraId="181F4443" w14:textId="77777777" w:rsidR="006A32F0" w:rsidRPr="007A6217" w:rsidRDefault="006A32F0" w:rsidP="006A32F0">
      <w:pPr>
        <w:jc w:val="center"/>
        <w:rPr>
          <w:rFonts w:ascii="Arial" w:hAnsi="Arial" w:cs="Arial"/>
        </w:rPr>
      </w:pPr>
    </w:p>
    <w:p w14:paraId="028A89DF" w14:textId="77777777" w:rsidR="00060625" w:rsidRPr="007A6217" w:rsidRDefault="00060625" w:rsidP="002F4A49">
      <w:pPr>
        <w:jc w:val="center"/>
        <w:rPr>
          <w:rFonts w:ascii="Arial" w:hAnsi="Arial" w:cs="Arial"/>
          <w:b/>
        </w:rPr>
      </w:pPr>
    </w:p>
    <w:p w14:paraId="17D7E716" w14:textId="77777777" w:rsidR="00CC3941" w:rsidRDefault="00CC3941" w:rsidP="002F4A49">
      <w:pPr>
        <w:jc w:val="center"/>
        <w:rPr>
          <w:rFonts w:ascii="Arial" w:hAnsi="Arial" w:cs="Arial"/>
          <w:b/>
        </w:rPr>
      </w:pPr>
    </w:p>
    <w:p w14:paraId="50C8FDE0" w14:textId="77777777" w:rsidR="00CC3941" w:rsidRDefault="00CC3941" w:rsidP="002F4A49">
      <w:pPr>
        <w:jc w:val="center"/>
        <w:rPr>
          <w:rFonts w:ascii="Arial" w:hAnsi="Arial" w:cs="Arial"/>
          <w:b/>
        </w:rPr>
      </w:pPr>
    </w:p>
    <w:p w14:paraId="49C064C6" w14:textId="77777777" w:rsidR="00CC3941" w:rsidRDefault="00CC3941" w:rsidP="002F4A49">
      <w:pPr>
        <w:jc w:val="center"/>
        <w:rPr>
          <w:rFonts w:ascii="Arial" w:hAnsi="Arial" w:cs="Arial"/>
          <w:b/>
        </w:rPr>
      </w:pPr>
    </w:p>
    <w:p w14:paraId="74E6D712" w14:textId="77777777" w:rsidR="0025596A" w:rsidRPr="007A6217" w:rsidRDefault="0025596A" w:rsidP="002F4A49">
      <w:pPr>
        <w:jc w:val="center"/>
        <w:rPr>
          <w:rFonts w:ascii="Arial" w:hAnsi="Arial" w:cs="Arial"/>
          <w:b/>
        </w:rPr>
      </w:pPr>
      <w:r w:rsidRPr="007A6217">
        <w:rPr>
          <w:rFonts w:ascii="Arial" w:hAnsi="Arial" w:cs="Arial"/>
          <w:b/>
        </w:rPr>
        <w:lastRenderedPageBreak/>
        <w:t xml:space="preserve">TÍTULO </w:t>
      </w:r>
      <w:r w:rsidR="00A80E82" w:rsidRPr="007A6217">
        <w:rPr>
          <w:rFonts w:ascii="Arial" w:hAnsi="Arial" w:cs="Arial"/>
          <w:b/>
        </w:rPr>
        <w:t>SEXTO</w:t>
      </w:r>
      <w:r w:rsidRPr="007A6217">
        <w:rPr>
          <w:rFonts w:ascii="Arial" w:hAnsi="Arial" w:cs="Arial"/>
          <w:b/>
        </w:rPr>
        <w:t xml:space="preserve"> </w:t>
      </w:r>
    </w:p>
    <w:p w14:paraId="56D5B0E5" w14:textId="77777777" w:rsidR="0025596A" w:rsidRPr="007A6217" w:rsidRDefault="0025596A" w:rsidP="002F4A49">
      <w:pPr>
        <w:jc w:val="center"/>
        <w:rPr>
          <w:rFonts w:ascii="Arial" w:hAnsi="Arial" w:cs="Arial"/>
          <w:b/>
        </w:rPr>
      </w:pPr>
      <w:r w:rsidRPr="007A6217">
        <w:rPr>
          <w:rFonts w:ascii="Arial" w:hAnsi="Arial" w:cs="Arial"/>
          <w:b/>
        </w:rPr>
        <w:t>APROVECHAMIENTOS</w:t>
      </w:r>
    </w:p>
    <w:p w14:paraId="5EF015A2" w14:textId="77777777" w:rsidR="0025596A" w:rsidRPr="007A6217" w:rsidRDefault="0025596A" w:rsidP="002F4A49">
      <w:pPr>
        <w:jc w:val="center"/>
        <w:rPr>
          <w:rFonts w:ascii="Arial" w:hAnsi="Arial" w:cs="Arial"/>
          <w:b/>
        </w:rPr>
      </w:pPr>
    </w:p>
    <w:p w14:paraId="3B7ADCE4" w14:textId="77777777" w:rsidR="00F15C16" w:rsidRPr="007A6217" w:rsidRDefault="00F15C16" w:rsidP="002F4A49">
      <w:pPr>
        <w:jc w:val="center"/>
        <w:rPr>
          <w:rFonts w:ascii="Arial" w:hAnsi="Arial" w:cs="Arial"/>
          <w:b/>
        </w:rPr>
      </w:pPr>
      <w:r w:rsidRPr="007A6217">
        <w:rPr>
          <w:rFonts w:ascii="Arial" w:hAnsi="Arial" w:cs="Arial"/>
          <w:b/>
        </w:rPr>
        <w:t xml:space="preserve">CAPÍTULO </w:t>
      </w:r>
      <w:r w:rsidR="00A80E82" w:rsidRPr="007A6217">
        <w:rPr>
          <w:rFonts w:ascii="Arial" w:hAnsi="Arial" w:cs="Arial"/>
          <w:b/>
        </w:rPr>
        <w:t xml:space="preserve">PRIMERO </w:t>
      </w:r>
    </w:p>
    <w:p w14:paraId="7378E606" w14:textId="77777777" w:rsidR="00A80E82" w:rsidRPr="007A6217" w:rsidRDefault="00A80E82" w:rsidP="002F4A49">
      <w:pPr>
        <w:jc w:val="center"/>
        <w:rPr>
          <w:rFonts w:ascii="Arial" w:hAnsi="Arial" w:cs="Arial"/>
          <w:b/>
        </w:rPr>
      </w:pPr>
      <w:r w:rsidRPr="007A6217">
        <w:rPr>
          <w:rFonts w:ascii="Arial" w:hAnsi="Arial" w:cs="Arial"/>
          <w:b/>
        </w:rPr>
        <w:t>DE TIPO CORRIENTE</w:t>
      </w:r>
    </w:p>
    <w:p w14:paraId="001D7429" w14:textId="77777777" w:rsidR="00A80E82" w:rsidRPr="007A6217" w:rsidRDefault="00A80E82" w:rsidP="00B4181B">
      <w:pPr>
        <w:rPr>
          <w:rFonts w:ascii="Arial" w:hAnsi="Arial" w:cs="Arial"/>
          <w:b/>
        </w:rPr>
      </w:pPr>
    </w:p>
    <w:p w14:paraId="04FE05AA" w14:textId="77777777" w:rsidR="00B4181B" w:rsidRPr="007A6217" w:rsidRDefault="00B4181B" w:rsidP="00B4181B">
      <w:pPr>
        <w:rPr>
          <w:rFonts w:ascii="Arial" w:hAnsi="Arial" w:cs="Arial"/>
          <w:b/>
        </w:rPr>
      </w:pPr>
    </w:p>
    <w:p w14:paraId="202C0A27" w14:textId="77777777" w:rsidR="00C876AF" w:rsidRPr="007A6217" w:rsidRDefault="00C876AF" w:rsidP="00C876AF">
      <w:pPr>
        <w:jc w:val="center"/>
        <w:rPr>
          <w:rFonts w:ascii="Arial" w:hAnsi="Arial" w:cs="Arial"/>
          <w:b/>
        </w:rPr>
      </w:pPr>
      <w:r w:rsidRPr="007A6217">
        <w:rPr>
          <w:rFonts w:ascii="Arial" w:hAnsi="Arial" w:cs="Arial"/>
          <w:b/>
        </w:rPr>
        <w:t>SECCIÓN PRIMERA</w:t>
      </w:r>
    </w:p>
    <w:p w14:paraId="548E2F47" w14:textId="77777777" w:rsidR="00C876AF" w:rsidRPr="007A6217" w:rsidRDefault="00C876AF" w:rsidP="00C876AF">
      <w:pPr>
        <w:jc w:val="center"/>
        <w:rPr>
          <w:rFonts w:ascii="Arial" w:hAnsi="Arial" w:cs="Arial"/>
          <w:b/>
        </w:rPr>
      </w:pPr>
      <w:r w:rsidRPr="007A6217">
        <w:rPr>
          <w:rFonts w:ascii="Arial" w:hAnsi="Arial" w:cs="Arial"/>
          <w:b/>
        </w:rPr>
        <w:t>INCENTIVOS DERIVADOS DE LA COLABORACIÓN FISCAL</w:t>
      </w:r>
    </w:p>
    <w:p w14:paraId="6DB897C9" w14:textId="77777777" w:rsidR="00C876AF" w:rsidRPr="007A6217" w:rsidRDefault="00C876AF" w:rsidP="00C876AF">
      <w:pPr>
        <w:jc w:val="both"/>
        <w:rPr>
          <w:rFonts w:ascii="Arial" w:hAnsi="Arial" w:cs="Arial"/>
        </w:rPr>
      </w:pPr>
      <w:r w:rsidRPr="007A6217">
        <w:rPr>
          <w:rFonts w:ascii="Arial" w:hAnsi="Arial" w:cs="Arial"/>
          <w:b/>
        </w:rPr>
        <w:t>ARTÍCULO 89.-</w:t>
      </w:r>
      <w:r w:rsidRPr="007A6217">
        <w:rPr>
          <w:rFonts w:ascii="Arial" w:hAnsi="Arial" w:cs="Arial"/>
        </w:rPr>
        <w:t xml:space="preserve"> El Ayuntamiento obtendrá ingresos derivados de incentivos por la colaboración en el cobro de contribuciones.</w:t>
      </w:r>
    </w:p>
    <w:p w14:paraId="5DA3EC35" w14:textId="77777777" w:rsidR="00C876AF" w:rsidRPr="007A6217" w:rsidRDefault="00C876AF" w:rsidP="002F4A49">
      <w:pPr>
        <w:jc w:val="center"/>
        <w:rPr>
          <w:rFonts w:ascii="Arial" w:hAnsi="Arial" w:cs="Arial"/>
          <w:b/>
        </w:rPr>
      </w:pPr>
    </w:p>
    <w:p w14:paraId="74A9A68F" w14:textId="77777777" w:rsidR="00C876AF" w:rsidRPr="007A6217" w:rsidRDefault="00C876AF" w:rsidP="002F4A49">
      <w:pPr>
        <w:jc w:val="center"/>
        <w:rPr>
          <w:rFonts w:ascii="Arial" w:hAnsi="Arial" w:cs="Arial"/>
          <w:b/>
        </w:rPr>
      </w:pPr>
    </w:p>
    <w:p w14:paraId="2B67BF13" w14:textId="77777777" w:rsidR="0025596A" w:rsidRPr="007A6217" w:rsidRDefault="0025596A" w:rsidP="0025596A">
      <w:pPr>
        <w:jc w:val="center"/>
        <w:rPr>
          <w:rFonts w:ascii="Arial" w:hAnsi="Arial" w:cs="Arial"/>
          <w:b/>
        </w:rPr>
      </w:pPr>
    </w:p>
    <w:p w14:paraId="461A10F2" w14:textId="77777777" w:rsidR="0025596A" w:rsidRPr="007A6217" w:rsidRDefault="006A32F0" w:rsidP="0025596A">
      <w:pPr>
        <w:jc w:val="center"/>
        <w:rPr>
          <w:rFonts w:ascii="Arial" w:hAnsi="Arial" w:cs="Arial"/>
          <w:b/>
        </w:rPr>
      </w:pPr>
      <w:r w:rsidRPr="007A6217">
        <w:rPr>
          <w:rFonts w:ascii="Arial" w:hAnsi="Arial" w:cs="Arial"/>
          <w:b/>
        </w:rPr>
        <w:t xml:space="preserve">SECCIÓN </w:t>
      </w:r>
      <w:r w:rsidR="00C876AF" w:rsidRPr="007A6217">
        <w:rPr>
          <w:rFonts w:ascii="Arial" w:hAnsi="Arial" w:cs="Arial"/>
          <w:b/>
        </w:rPr>
        <w:t>SEGUNDA</w:t>
      </w:r>
    </w:p>
    <w:p w14:paraId="7108F3F8" w14:textId="77777777" w:rsidR="0025596A" w:rsidRPr="007A6217" w:rsidRDefault="0025596A" w:rsidP="00152A59">
      <w:pPr>
        <w:numPr>
          <w:ilvl w:val="0"/>
          <w:numId w:val="33"/>
        </w:numPr>
        <w:jc w:val="center"/>
        <w:rPr>
          <w:rFonts w:ascii="Arial" w:hAnsi="Arial" w:cs="Arial"/>
          <w:b/>
        </w:rPr>
      </w:pPr>
      <w:r w:rsidRPr="007A6217">
        <w:rPr>
          <w:rFonts w:ascii="Arial" w:hAnsi="Arial" w:cs="Arial"/>
          <w:b/>
        </w:rPr>
        <w:t>MULTAS FISCALES</w:t>
      </w:r>
    </w:p>
    <w:p w14:paraId="7F846C0C" w14:textId="77777777" w:rsidR="0025596A" w:rsidRPr="007A6217" w:rsidRDefault="0025596A" w:rsidP="0025596A">
      <w:pPr>
        <w:jc w:val="both"/>
        <w:rPr>
          <w:rFonts w:ascii="Arial" w:hAnsi="Arial" w:cs="Arial"/>
        </w:rPr>
      </w:pPr>
    </w:p>
    <w:p w14:paraId="16320B69" w14:textId="77777777" w:rsidR="0025596A" w:rsidRPr="007A6217" w:rsidRDefault="00184111" w:rsidP="0025596A">
      <w:pPr>
        <w:jc w:val="both"/>
        <w:rPr>
          <w:rFonts w:ascii="Arial" w:hAnsi="Arial" w:cs="Arial"/>
        </w:rPr>
      </w:pPr>
      <w:r w:rsidRPr="007A6217">
        <w:rPr>
          <w:rFonts w:ascii="Arial" w:hAnsi="Arial" w:cs="Arial"/>
          <w:b/>
        </w:rPr>
        <w:t xml:space="preserve">ARTÍCULO </w:t>
      </w:r>
      <w:r w:rsidR="00C876AF" w:rsidRPr="007A6217">
        <w:rPr>
          <w:rFonts w:ascii="Arial" w:hAnsi="Arial" w:cs="Arial"/>
          <w:b/>
        </w:rPr>
        <w:t>90</w:t>
      </w:r>
      <w:r w:rsidR="0025596A" w:rsidRPr="007A6217">
        <w:rPr>
          <w:rFonts w:ascii="Arial" w:hAnsi="Arial" w:cs="Arial"/>
          <w:b/>
        </w:rPr>
        <w:t>.-</w:t>
      </w:r>
      <w:r w:rsidR="0025596A" w:rsidRPr="007A6217">
        <w:rPr>
          <w:rFonts w:ascii="Arial" w:hAnsi="Arial" w:cs="Arial"/>
        </w:rPr>
        <w:t xml:space="preserve"> El Ayuntamiento percibirá ingresos por concepto de multas fiscales aplicadas a contribuyentes morosos por la falta de cumplimiento de sus obligaciones fiscales, siempre y cuando existan notificaciones o requerimiento de pago, quedando la calificación de la multa conforme a lo previsto en el Código </w:t>
      </w:r>
      <w:proofErr w:type="gramStart"/>
      <w:r w:rsidR="0025596A" w:rsidRPr="007A6217">
        <w:rPr>
          <w:rFonts w:ascii="Arial" w:hAnsi="Arial" w:cs="Arial"/>
        </w:rPr>
        <w:t>Fiscal  Municipal</w:t>
      </w:r>
      <w:proofErr w:type="gramEnd"/>
      <w:r w:rsidR="0025596A" w:rsidRPr="007A6217">
        <w:rPr>
          <w:rFonts w:ascii="Arial" w:hAnsi="Arial" w:cs="Arial"/>
        </w:rPr>
        <w:t>.</w:t>
      </w:r>
    </w:p>
    <w:p w14:paraId="18EC8926" w14:textId="77777777" w:rsidR="00060625" w:rsidRPr="007A6217" w:rsidRDefault="00060625" w:rsidP="0025596A">
      <w:pPr>
        <w:jc w:val="center"/>
        <w:rPr>
          <w:rFonts w:ascii="Arial" w:hAnsi="Arial" w:cs="Arial"/>
          <w:b/>
        </w:rPr>
      </w:pPr>
    </w:p>
    <w:p w14:paraId="45562DA7" w14:textId="77777777" w:rsidR="00060625" w:rsidRPr="007A6217" w:rsidRDefault="00060625" w:rsidP="0025596A">
      <w:pPr>
        <w:jc w:val="center"/>
        <w:rPr>
          <w:rFonts w:ascii="Arial" w:hAnsi="Arial" w:cs="Arial"/>
          <w:b/>
        </w:rPr>
      </w:pPr>
    </w:p>
    <w:p w14:paraId="16223803" w14:textId="77777777" w:rsidR="0025596A" w:rsidRPr="007A6217" w:rsidRDefault="0025596A" w:rsidP="00152A59">
      <w:pPr>
        <w:numPr>
          <w:ilvl w:val="0"/>
          <w:numId w:val="33"/>
        </w:numPr>
        <w:jc w:val="center"/>
        <w:rPr>
          <w:rFonts w:ascii="Arial" w:hAnsi="Arial" w:cs="Arial"/>
          <w:b/>
        </w:rPr>
      </w:pPr>
      <w:r w:rsidRPr="007A6217">
        <w:rPr>
          <w:rFonts w:ascii="Arial" w:hAnsi="Arial" w:cs="Arial"/>
          <w:b/>
        </w:rPr>
        <w:t>MULTAS ADMINISTRATIVAS</w:t>
      </w:r>
    </w:p>
    <w:p w14:paraId="39CB847C" w14:textId="77777777" w:rsidR="0025596A" w:rsidRPr="007A6217" w:rsidRDefault="0025596A" w:rsidP="0025596A">
      <w:pPr>
        <w:jc w:val="both"/>
        <w:rPr>
          <w:rFonts w:ascii="Arial" w:hAnsi="Arial" w:cs="Arial"/>
        </w:rPr>
      </w:pPr>
    </w:p>
    <w:p w14:paraId="4FA66821" w14:textId="77777777" w:rsidR="0025596A" w:rsidRPr="007A6217" w:rsidRDefault="00C876AF" w:rsidP="0025596A">
      <w:pPr>
        <w:jc w:val="both"/>
        <w:rPr>
          <w:rFonts w:ascii="Arial" w:hAnsi="Arial" w:cs="Arial"/>
        </w:rPr>
      </w:pPr>
      <w:r w:rsidRPr="007A6217">
        <w:rPr>
          <w:rFonts w:ascii="Arial" w:hAnsi="Arial" w:cs="Arial"/>
          <w:b/>
        </w:rPr>
        <w:t>ARTÍCULO 91</w:t>
      </w:r>
      <w:r w:rsidR="0025596A" w:rsidRPr="007A6217">
        <w:rPr>
          <w:rFonts w:ascii="Arial" w:hAnsi="Arial" w:cs="Arial"/>
          <w:b/>
        </w:rPr>
        <w:t>.-</w:t>
      </w:r>
      <w:r w:rsidR="0025596A" w:rsidRPr="007A6217">
        <w:rPr>
          <w:rFonts w:ascii="Arial" w:hAnsi="Arial" w:cs="Arial"/>
        </w:rPr>
        <w:t xml:space="preserve"> El Ayuntamiento percibirá ingresos por concepto de multas administrativas, aplicadas a ciudadanos que transgredan lo establecido en el Bando de Policía y Gobierno y en los reglamentos municipales calculando la calificación correspondiente </w:t>
      </w:r>
      <w:proofErr w:type="gramStart"/>
      <w:r w:rsidR="0025596A" w:rsidRPr="007A6217">
        <w:rPr>
          <w:rFonts w:ascii="Arial" w:hAnsi="Arial" w:cs="Arial"/>
        </w:rPr>
        <w:t>de acuerdo a</w:t>
      </w:r>
      <w:proofErr w:type="gramEnd"/>
      <w:r w:rsidR="0025596A" w:rsidRPr="007A6217">
        <w:rPr>
          <w:rFonts w:ascii="Arial" w:hAnsi="Arial" w:cs="Arial"/>
        </w:rPr>
        <w:t xml:space="preserve"> lo establecido en los ordenamientos legales antes citados.</w:t>
      </w:r>
    </w:p>
    <w:p w14:paraId="3DF5A716" w14:textId="77777777" w:rsidR="0025596A" w:rsidRPr="007A6217" w:rsidRDefault="0025596A" w:rsidP="0025596A">
      <w:pPr>
        <w:jc w:val="center"/>
        <w:rPr>
          <w:rFonts w:ascii="Arial" w:hAnsi="Arial" w:cs="Arial"/>
          <w:b/>
        </w:rPr>
      </w:pPr>
    </w:p>
    <w:p w14:paraId="1417BC74" w14:textId="77777777" w:rsidR="0025596A" w:rsidRPr="007A6217" w:rsidRDefault="0025596A" w:rsidP="00152A59">
      <w:pPr>
        <w:numPr>
          <w:ilvl w:val="0"/>
          <w:numId w:val="33"/>
        </w:numPr>
        <w:jc w:val="center"/>
        <w:rPr>
          <w:rFonts w:ascii="Arial" w:hAnsi="Arial" w:cs="Arial"/>
          <w:b/>
        </w:rPr>
      </w:pPr>
      <w:r w:rsidRPr="007A6217">
        <w:rPr>
          <w:rFonts w:ascii="Arial" w:hAnsi="Arial" w:cs="Arial"/>
          <w:b/>
        </w:rPr>
        <w:t>MULTAS DE TRÁNSITO LOCAL</w:t>
      </w:r>
    </w:p>
    <w:p w14:paraId="6DA5703A" w14:textId="77777777" w:rsidR="0025596A" w:rsidRPr="007A6217" w:rsidRDefault="0025596A" w:rsidP="0025596A">
      <w:pPr>
        <w:jc w:val="both"/>
        <w:rPr>
          <w:rFonts w:ascii="Arial" w:hAnsi="Arial" w:cs="Arial"/>
        </w:rPr>
      </w:pPr>
    </w:p>
    <w:p w14:paraId="7ECF42D9" w14:textId="77777777" w:rsidR="0025596A" w:rsidRPr="007A6217" w:rsidRDefault="00C876AF" w:rsidP="0025596A">
      <w:pPr>
        <w:jc w:val="both"/>
        <w:rPr>
          <w:rFonts w:ascii="Arial" w:hAnsi="Arial" w:cs="Arial"/>
          <w:bCs/>
        </w:rPr>
      </w:pPr>
      <w:r w:rsidRPr="007A6217">
        <w:rPr>
          <w:rFonts w:ascii="Arial" w:hAnsi="Arial" w:cs="Arial"/>
          <w:b/>
        </w:rPr>
        <w:t>ARTÍCULO 92</w:t>
      </w:r>
      <w:r w:rsidR="0025596A" w:rsidRPr="007A6217">
        <w:rPr>
          <w:rFonts w:ascii="Arial" w:hAnsi="Arial" w:cs="Arial"/>
          <w:b/>
        </w:rPr>
        <w:t>.-</w:t>
      </w:r>
      <w:r w:rsidR="0025596A" w:rsidRPr="007A6217">
        <w:rPr>
          <w:rFonts w:ascii="Arial" w:hAnsi="Arial" w:cs="Arial"/>
          <w:bCs/>
        </w:rPr>
        <w:t xml:space="preserve"> El Ayuntamiento percibirá ingresos por concepto de multas de tránsito municipal aplicadas a los ciudadanos por transgredir lo establecido en la Ley de Transporte y Vialidad del Estado y en el Reglamento de Tránsito y Seguridad Pública del Municipio en vigor; y serán calificadas por la autoridad correspondiente, mediante la siguiente tarifa:</w:t>
      </w:r>
    </w:p>
    <w:p w14:paraId="704480AE" w14:textId="77777777" w:rsidR="0025596A" w:rsidRPr="007A6217" w:rsidRDefault="0025596A" w:rsidP="0025596A">
      <w:pPr>
        <w:jc w:val="both"/>
        <w:rPr>
          <w:rFonts w:ascii="Arial" w:hAnsi="Arial" w:cs="Arial"/>
          <w:b/>
        </w:rPr>
      </w:pPr>
    </w:p>
    <w:p w14:paraId="0F098B2D" w14:textId="77777777" w:rsidR="0025596A" w:rsidRPr="007A6217" w:rsidRDefault="0025596A" w:rsidP="0025596A">
      <w:pPr>
        <w:tabs>
          <w:tab w:val="left" w:pos="993"/>
        </w:tabs>
        <w:ind w:left="220" w:hanging="220"/>
        <w:jc w:val="both"/>
        <w:rPr>
          <w:rFonts w:ascii="Arial" w:hAnsi="Arial" w:cs="Arial"/>
          <w:b/>
          <w:lang w:val="es-MX"/>
        </w:rPr>
      </w:pPr>
      <w:r w:rsidRPr="007A6217">
        <w:rPr>
          <w:rFonts w:ascii="Arial" w:hAnsi="Arial" w:cs="Arial"/>
          <w:b/>
          <w:lang w:val="es-MX"/>
        </w:rPr>
        <w:t>a) Particulares:</w:t>
      </w:r>
    </w:p>
    <w:p w14:paraId="7C2CE97A" w14:textId="77777777" w:rsidR="0025596A" w:rsidRPr="007A6217" w:rsidRDefault="0025596A" w:rsidP="0025596A">
      <w:pPr>
        <w:rPr>
          <w:rFonts w:ascii="Arial" w:hAnsi="Arial" w:cs="Arial"/>
          <w:b/>
        </w:rPr>
      </w:pPr>
    </w:p>
    <w:tbl>
      <w:tblPr>
        <w:tblW w:w="8931"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2835"/>
      </w:tblGrid>
      <w:tr w:rsidR="0025596A" w:rsidRPr="007A6217" w14:paraId="7DE513D9" w14:textId="77777777" w:rsidTr="00CA6995">
        <w:trPr>
          <w:cantSplit/>
          <w:trHeight w:val="500"/>
        </w:trPr>
        <w:tc>
          <w:tcPr>
            <w:tcW w:w="6096" w:type="dxa"/>
            <w:tcBorders>
              <w:top w:val="nil"/>
              <w:bottom w:val="nil"/>
              <w:right w:val="nil"/>
            </w:tcBorders>
          </w:tcPr>
          <w:p w14:paraId="6205ECFF" w14:textId="77777777" w:rsidR="0025596A" w:rsidRPr="007A6217" w:rsidRDefault="0025596A" w:rsidP="00CA6995">
            <w:pPr>
              <w:tabs>
                <w:tab w:val="left" w:pos="993"/>
              </w:tabs>
              <w:ind w:left="220" w:firstLine="347"/>
              <w:jc w:val="center"/>
              <w:rPr>
                <w:rFonts w:ascii="Arial" w:hAnsi="Arial" w:cs="Arial"/>
                <w:b/>
                <w:lang w:val="es-MX"/>
              </w:rPr>
            </w:pPr>
            <w:r w:rsidRPr="007A6217">
              <w:rPr>
                <w:rFonts w:ascii="Arial" w:hAnsi="Arial" w:cs="Arial"/>
                <w:b/>
                <w:lang w:val="es-MX"/>
              </w:rPr>
              <w:t>CONCEPTO</w:t>
            </w:r>
          </w:p>
        </w:tc>
        <w:tc>
          <w:tcPr>
            <w:tcW w:w="2835" w:type="dxa"/>
            <w:tcBorders>
              <w:top w:val="nil"/>
              <w:left w:val="nil"/>
              <w:bottom w:val="nil"/>
            </w:tcBorders>
          </w:tcPr>
          <w:p w14:paraId="1861E042" w14:textId="77777777" w:rsidR="0025596A" w:rsidRPr="007A6217" w:rsidRDefault="00817B91" w:rsidP="00CA6995">
            <w:pPr>
              <w:tabs>
                <w:tab w:val="left" w:pos="993"/>
              </w:tabs>
              <w:ind w:left="220"/>
              <w:jc w:val="center"/>
              <w:rPr>
                <w:rFonts w:ascii="Arial" w:hAnsi="Arial" w:cs="Arial"/>
                <w:b/>
                <w:lang w:val="es-MX"/>
              </w:rPr>
            </w:pPr>
            <w:r w:rsidRPr="007A6217">
              <w:rPr>
                <w:rFonts w:ascii="Arial" w:hAnsi="Arial" w:cs="Arial"/>
                <w:b/>
                <w:lang w:val="es-MX"/>
              </w:rPr>
              <w:t>Unidades</w:t>
            </w:r>
            <w:r w:rsidR="007A3D8D">
              <w:rPr>
                <w:rFonts w:ascii="Arial" w:hAnsi="Arial" w:cs="Arial"/>
                <w:b/>
                <w:lang w:val="es-MX"/>
              </w:rPr>
              <w:t xml:space="preserve"> de Medida y Actualización (UMA</w:t>
            </w:r>
            <w:r w:rsidR="007C692E">
              <w:rPr>
                <w:rFonts w:ascii="Arial" w:hAnsi="Arial" w:cs="Arial"/>
                <w:b/>
                <w:lang w:val="es-MX"/>
              </w:rPr>
              <w:t>s</w:t>
            </w:r>
            <w:r w:rsidRPr="007A6217">
              <w:rPr>
                <w:rFonts w:ascii="Arial" w:hAnsi="Arial" w:cs="Arial"/>
                <w:b/>
                <w:lang w:val="es-MX"/>
              </w:rPr>
              <w:t>)</w:t>
            </w:r>
          </w:p>
        </w:tc>
      </w:tr>
      <w:tr w:rsidR="0025596A" w:rsidRPr="007A6217" w14:paraId="4EB74324" w14:textId="77777777" w:rsidTr="00CA6995">
        <w:trPr>
          <w:cantSplit/>
          <w:trHeight w:val="500"/>
        </w:trPr>
        <w:tc>
          <w:tcPr>
            <w:tcW w:w="6096" w:type="dxa"/>
            <w:tcBorders>
              <w:top w:val="nil"/>
              <w:bottom w:val="nil"/>
              <w:right w:val="nil"/>
            </w:tcBorders>
          </w:tcPr>
          <w:p w14:paraId="58375DCC"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1) Abandono de vehículo en vía pública hasta 72 horas.</w:t>
            </w:r>
          </w:p>
          <w:p w14:paraId="5F163F96"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73924D95"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2.5</w:t>
            </w:r>
          </w:p>
        </w:tc>
      </w:tr>
      <w:tr w:rsidR="0025596A" w:rsidRPr="007A6217" w14:paraId="6F118A1C" w14:textId="77777777" w:rsidTr="00CA6995">
        <w:trPr>
          <w:cantSplit/>
          <w:trHeight w:val="379"/>
        </w:trPr>
        <w:tc>
          <w:tcPr>
            <w:tcW w:w="6096" w:type="dxa"/>
            <w:tcBorders>
              <w:top w:val="nil"/>
              <w:bottom w:val="nil"/>
              <w:right w:val="nil"/>
            </w:tcBorders>
          </w:tcPr>
          <w:p w14:paraId="67979936"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2) Por circular con documento vencido.</w:t>
            </w:r>
          </w:p>
          <w:p w14:paraId="3DDDA45A"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7AF6F492"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2.5</w:t>
            </w:r>
          </w:p>
        </w:tc>
      </w:tr>
      <w:tr w:rsidR="0025596A" w:rsidRPr="007A6217" w14:paraId="0E1B2132" w14:textId="77777777" w:rsidTr="00CA6995">
        <w:trPr>
          <w:cantSplit/>
          <w:trHeight w:val="347"/>
        </w:trPr>
        <w:tc>
          <w:tcPr>
            <w:tcW w:w="6096" w:type="dxa"/>
            <w:tcBorders>
              <w:top w:val="nil"/>
              <w:bottom w:val="nil"/>
              <w:right w:val="nil"/>
            </w:tcBorders>
          </w:tcPr>
          <w:p w14:paraId="0EEC44CB"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lastRenderedPageBreak/>
              <w:t>3) Apartar lugar en la vía pública con objetos.</w:t>
            </w:r>
          </w:p>
          <w:p w14:paraId="1917D386"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421A82DD"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5</w:t>
            </w:r>
          </w:p>
        </w:tc>
      </w:tr>
      <w:tr w:rsidR="0025596A" w:rsidRPr="007A6217" w14:paraId="2CD1CBC7" w14:textId="77777777" w:rsidTr="00CA6995">
        <w:trPr>
          <w:cantSplit/>
          <w:trHeight w:val="500"/>
        </w:trPr>
        <w:tc>
          <w:tcPr>
            <w:tcW w:w="6096" w:type="dxa"/>
            <w:tcBorders>
              <w:top w:val="nil"/>
              <w:bottom w:val="nil"/>
              <w:right w:val="nil"/>
            </w:tcBorders>
          </w:tcPr>
          <w:p w14:paraId="41D52486" w14:textId="77777777" w:rsidR="0025596A" w:rsidRPr="007A6217" w:rsidRDefault="0025596A" w:rsidP="00CA6995">
            <w:pPr>
              <w:ind w:left="356" w:hanging="356"/>
              <w:jc w:val="both"/>
              <w:rPr>
                <w:rFonts w:ascii="Arial" w:hAnsi="Arial" w:cs="Arial"/>
                <w:bCs/>
                <w:lang w:val="es-MX"/>
              </w:rPr>
            </w:pPr>
            <w:r w:rsidRPr="007A6217">
              <w:rPr>
                <w:rFonts w:ascii="Arial" w:hAnsi="Arial" w:cs="Arial"/>
                <w:bCs/>
                <w:lang w:val="es-MX"/>
              </w:rPr>
              <w:t>4) Ascenso y descenso de pasaje sobre la cinta asfáltica en su jurisdicción local.</w:t>
            </w:r>
          </w:p>
          <w:p w14:paraId="28E70CB6" w14:textId="77777777" w:rsidR="0025596A" w:rsidRPr="007A6217" w:rsidRDefault="0025596A" w:rsidP="00CA6995">
            <w:pPr>
              <w:ind w:left="356" w:hanging="356"/>
              <w:jc w:val="both"/>
              <w:rPr>
                <w:rFonts w:ascii="Arial" w:hAnsi="Arial" w:cs="Arial"/>
                <w:bCs/>
                <w:lang w:val="es-MX"/>
              </w:rPr>
            </w:pPr>
          </w:p>
        </w:tc>
        <w:tc>
          <w:tcPr>
            <w:tcW w:w="2835" w:type="dxa"/>
            <w:tcBorders>
              <w:top w:val="nil"/>
              <w:left w:val="nil"/>
              <w:bottom w:val="nil"/>
            </w:tcBorders>
          </w:tcPr>
          <w:p w14:paraId="42DF6866"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20</w:t>
            </w:r>
          </w:p>
          <w:p w14:paraId="0FB4F96F" w14:textId="77777777" w:rsidR="0025596A" w:rsidRPr="007A6217" w:rsidRDefault="0025596A" w:rsidP="00CA6995">
            <w:pPr>
              <w:tabs>
                <w:tab w:val="left" w:pos="993"/>
              </w:tabs>
              <w:jc w:val="right"/>
              <w:rPr>
                <w:rFonts w:ascii="Arial" w:hAnsi="Arial" w:cs="Arial"/>
                <w:bCs/>
                <w:lang w:val="es-MX"/>
              </w:rPr>
            </w:pPr>
          </w:p>
        </w:tc>
      </w:tr>
      <w:tr w:rsidR="0025596A" w:rsidRPr="007A6217" w14:paraId="6E7E4ADB" w14:textId="77777777" w:rsidTr="00CA6995">
        <w:trPr>
          <w:cantSplit/>
          <w:trHeight w:val="366"/>
        </w:trPr>
        <w:tc>
          <w:tcPr>
            <w:tcW w:w="6096" w:type="dxa"/>
            <w:tcBorders>
              <w:top w:val="nil"/>
              <w:bottom w:val="nil"/>
              <w:right w:val="nil"/>
            </w:tcBorders>
          </w:tcPr>
          <w:p w14:paraId="07834A78"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5) Atropellamiento causando lesiones (consignación).</w:t>
            </w:r>
          </w:p>
          <w:p w14:paraId="52CC8169"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0A8D6C3E"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60</w:t>
            </w:r>
          </w:p>
        </w:tc>
      </w:tr>
      <w:tr w:rsidR="0025596A" w:rsidRPr="007A6217" w14:paraId="205E3C8F" w14:textId="77777777" w:rsidTr="00CA6995">
        <w:trPr>
          <w:cantSplit/>
          <w:trHeight w:val="362"/>
        </w:trPr>
        <w:tc>
          <w:tcPr>
            <w:tcW w:w="6096" w:type="dxa"/>
            <w:tcBorders>
              <w:top w:val="nil"/>
              <w:bottom w:val="nil"/>
              <w:right w:val="nil"/>
            </w:tcBorders>
          </w:tcPr>
          <w:p w14:paraId="7E0AA692"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6) Atropellamiento causando muerte (consignación).</w:t>
            </w:r>
          </w:p>
          <w:p w14:paraId="79A52858"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5009BB2B"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100</w:t>
            </w:r>
          </w:p>
        </w:tc>
      </w:tr>
      <w:tr w:rsidR="0025596A" w:rsidRPr="007A6217" w14:paraId="4A1F115E" w14:textId="77777777" w:rsidTr="00CA6995">
        <w:trPr>
          <w:cantSplit/>
          <w:trHeight w:val="500"/>
        </w:trPr>
        <w:tc>
          <w:tcPr>
            <w:tcW w:w="6096" w:type="dxa"/>
            <w:tcBorders>
              <w:top w:val="nil"/>
              <w:bottom w:val="nil"/>
              <w:right w:val="nil"/>
            </w:tcBorders>
          </w:tcPr>
          <w:p w14:paraId="5A460EEB" w14:textId="77777777" w:rsidR="0025596A" w:rsidRPr="007A6217" w:rsidRDefault="0025596A" w:rsidP="00CA6995">
            <w:pPr>
              <w:tabs>
                <w:tab w:val="left" w:pos="356"/>
              </w:tabs>
              <w:ind w:left="356" w:hanging="356"/>
              <w:jc w:val="both"/>
              <w:rPr>
                <w:rFonts w:ascii="Arial" w:hAnsi="Arial" w:cs="Arial"/>
                <w:bCs/>
                <w:lang w:val="es-MX"/>
              </w:rPr>
            </w:pPr>
            <w:r w:rsidRPr="007A6217">
              <w:rPr>
                <w:rFonts w:ascii="Arial" w:hAnsi="Arial" w:cs="Arial"/>
                <w:bCs/>
                <w:lang w:val="es-MX"/>
              </w:rPr>
              <w:t>7) Carecer de alguno de los faros principales o no tenerlos colocados correctamente.</w:t>
            </w:r>
          </w:p>
          <w:p w14:paraId="4CB72676"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294B5596"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5</w:t>
            </w:r>
          </w:p>
        </w:tc>
      </w:tr>
      <w:tr w:rsidR="0025596A" w:rsidRPr="007A6217" w14:paraId="11D03AFA" w14:textId="77777777" w:rsidTr="00CA6995">
        <w:trPr>
          <w:cantSplit/>
          <w:trHeight w:val="500"/>
        </w:trPr>
        <w:tc>
          <w:tcPr>
            <w:tcW w:w="6096" w:type="dxa"/>
            <w:tcBorders>
              <w:top w:val="nil"/>
              <w:bottom w:val="nil"/>
              <w:right w:val="nil"/>
            </w:tcBorders>
          </w:tcPr>
          <w:p w14:paraId="24EA0DA1" w14:textId="77777777" w:rsidR="0025596A" w:rsidRPr="007A6217" w:rsidRDefault="0025596A" w:rsidP="00CA6995">
            <w:pPr>
              <w:tabs>
                <w:tab w:val="left" w:pos="356"/>
              </w:tabs>
              <w:ind w:left="356" w:hanging="356"/>
              <w:jc w:val="both"/>
              <w:rPr>
                <w:rFonts w:ascii="Arial" w:hAnsi="Arial" w:cs="Arial"/>
                <w:bCs/>
                <w:lang w:val="es-MX"/>
              </w:rPr>
            </w:pPr>
            <w:r w:rsidRPr="007A6217">
              <w:rPr>
                <w:rFonts w:ascii="Arial" w:hAnsi="Arial" w:cs="Arial"/>
                <w:bCs/>
                <w:lang w:val="es-MX"/>
              </w:rPr>
              <w:t>8) Carecer de llantas de refacción o no tenerla en condiciones de uso o transitar con llantas lisas o en mal estado.</w:t>
            </w:r>
          </w:p>
          <w:p w14:paraId="4219A218"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6C6C4CEE"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5</w:t>
            </w:r>
          </w:p>
        </w:tc>
      </w:tr>
      <w:tr w:rsidR="0025596A" w:rsidRPr="007A6217" w14:paraId="457DFE01" w14:textId="77777777" w:rsidTr="00CA6995">
        <w:trPr>
          <w:cantSplit/>
          <w:trHeight w:val="500"/>
        </w:trPr>
        <w:tc>
          <w:tcPr>
            <w:tcW w:w="6096" w:type="dxa"/>
            <w:tcBorders>
              <w:top w:val="nil"/>
              <w:bottom w:val="nil"/>
              <w:right w:val="nil"/>
            </w:tcBorders>
          </w:tcPr>
          <w:p w14:paraId="7C734DAD" w14:textId="77777777" w:rsidR="0025596A" w:rsidRPr="007A6217" w:rsidRDefault="0025596A" w:rsidP="00CA6995">
            <w:pPr>
              <w:tabs>
                <w:tab w:val="left" w:pos="356"/>
              </w:tabs>
              <w:ind w:left="356" w:hanging="356"/>
              <w:jc w:val="both"/>
              <w:rPr>
                <w:rFonts w:ascii="Arial" w:hAnsi="Arial" w:cs="Arial"/>
                <w:bCs/>
                <w:lang w:val="es-MX"/>
              </w:rPr>
            </w:pPr>
            <w:r w:rsidRPr="007A6217">
              <w:rPr>
                <w:rFonts w:ascii="Arial" w:hAnsi="Arial" w:cs="Arial"/>
                <w:bCs/>
                <w:lang w:val="es-MX"/>
              </w:rPr>
              <w:t>9) Carecer o no funcionar el mecanismo de cambio de luz  alta o baja.</w:t>
            </w:r>
          </w:p>
          <w:p w14:paraId="6E77E346" w14:textId="77777777" w:rsidR="0025596A" w:rsidRPr="007A6217" w:rsidRDefault="0025596A" w:rsidP="00CA6995">
            <w:pPr>
              <w:tabs>
                <w:tab w:val="left" w:pos="356"/>
              </w:tabs>
              <w:ind w:left="356" w:hanging="356"/>
              <w:jc w:val="both"/>
              <w:rPr>
                <w:rFonts w:ascii="Arial" w:hAnsi="Arial" w:cs="Arial"/>
                <w:bCs/>
                <w:lang w:val="es-MX"/>
              </w:rPr>
            </w:pPr>
          </w:p>
        </w:tc>
        <w:tc>
          <w:tcPr>
            <w:tcW w:w="2835" w:type="dxa"/>
            <w:tcBorders>
              <w:top w:val="nil"/>
              <w:left w:val="nil"/>
              <w:bottom w:val="nil"/>
            </w:tcBorders>
          </w:tcPr>
          <w:p w14:paraId="0856F755"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9</w:t>
            </w:r>
          </w:p>
          <w:p w14:paraId="0B5B37F2" w14:textId="77777777" w:rsidR="0025596A" w:rsidRPr="007A6217" w:rsidRDefault="0025596A" w:rsidP="00CA6995">
            <w:pPr>
              <w:tabs>
                <w:tab w:val="left" w:pos="993"/>
              </w:tabs>
              <w:jc w:val="right"/>
              <w:rPr>
                <w:rFonts w:ascii="Arial" w:hAnsi="Arial" w:cs="Arial"/>
                <w:bCs/>
                <w:lang w:val="es-MX"/>
              </w:rPr>
            </w:pPr>
          </w:p>
        </w:tc>
      </w:tr>
      <w:tr w:rsidR="0025596A" w:rsidRPr="007A6217" w14:paraId="6A8FD49B" w14:textId="77777777" w:rsidTr="00CA6995">
        <w:trPr>
          <w:cantSplit/>
          <w:trHeight w:val="500"/>
        </w:trPr>
        <w:tc>
          <w:tcPr>
            <w:tcW w:w="6096" w:type="dxa"/>
            <w:tcBorders>
              <w:top w:val="nil"/>
              <w:bottom w:val="nil"/>
              <w:right w:val="nil"/>
            </w:tcBorders>
          </w:tcPr>
          <w:p w14:paraId="0D8643F5" w14:textId="77777777" w:rsidR="0025596A" w:rsidRPr="007A6217" w:rsidRDefault="0025596A" w:rsidP="00CA6995">
            <w:pPr>
              <w:tabs>
                <w:tab w:val="left" w:pos="356"/>
              </w:tabs>
              <w:ind w:left="356" w:hanging="356"/>
              <w:jc w:val="both"/>
              <w:rPr>
                <w:rFonts w:ascii="Arial" w:hAnsi="Arial" w:cs="Arial"/>
                <w:bCs/>
                <w:lang w:val="es-MX"/>
              </w:rPr>
            </w:pPr>
            <w:r w:rsidRPr="007A6217">
              <w:rPr>
                <w:rFonts w:ascii="Arial" w:hAnsi="Arial" w:cs="Arial"/>
                <w:bCs/>
                <w:lang w:val="es-MX"/>
              </w:rPr>
              <w:t>10) Circular con el parabrisas estrellado o sin medallón siempre que obstruya  la visibilidad parcial o total.</w:t>
            </w:r>
          </w:p>
          <w:p w14:paraId="72E9CE71" w14:textId="77777777" w:rsidR="0025596A" w:rsidRPr="007A6217" w:rsidRDefault="0025596A" w:rsidP="00CA6995">
            <w:pPr>
              <w:tabs>
                <w:tab w:val="left" w:pos="356"/>
              </w:tabs>
              <w:ind w:left="356" w:hanging="356"/>
              <w:rPr>
                <w:rFonts w:ascii="Arial" w:hAnsi="Arial" w:cs="Arial"/>
                <w:bCs/>
                <w:lang w:val="es-MX"/>
              </w:rPr>
            </w:pPr>
          </w:p>
        </w:tc>
        <w:tc>
          <w:tcPr>
            <w:tcW w:w="2835" w:type="dxa"/>
            <w:tcBorders>
              <w:top w:val="nil"/>
              <w:left w:val="nil"/>
              <w:bottom w:val="nil"/>
            </w:tcBorders>
          </w:tcPr>
          <w:p w14:paraId="0EA1A6FC"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2.5</w:t>
            </w:r>
          </w:p>
        </w:tc>
      </w:tr>
      <w:tr w:rsidR="0025596A" w:rsidRPr="007A6217" w14:paraId="0E688F5A" w14:textId="77777777" w:rsidTr="00CA6995">
        <w:trPr>
          <w:cantSplit/>
          <w:trHeight w:val="500"/>
        </w:trPr>
        <w:tc>
          <w:tcPr>
            <w:tcW w:w="6096" w:type="dxa"/>
            <w:tcBorders>
              <w:top w:val="nil"/>
              <w:bottom w:val="nil"/>
              <w:right w:val="nil"/>
            </w:tcBorders>
          </w:tcPr>
          <w:p w14:paraId="2ADC2DF4" w14:textId="77777777" w:rsidR="0025596A" w:rsidRPr="007A6217" w:rsidRDefault="0025596A" w:rsidP="00CA6995">
            <w:pPr>
              <w:tabs>
                <w:tab w:val="left" w:pos="356"/>
              </w:tabs>
              <w:ind w:left="356" w:hanging="356"/>
              <w:jc w:val="both"/>
              <w:rPr>
                <w:rFonts w:ascii="Arial" w:hAnsi="Arial" w:cs="Arial"/>
                <w:bCs/>
                <w:lang w:val="es-MX"/>
              </w:rPr>
            </w:pPr>
            <w:r w:rsidRPr="007A6217">
              <w:rPr>
                <w:rFonts w:ascii="Arial" w:hAnsi="Arial" w:cs="Arial"/>
                <w:bCs/>
                <w:lang w:val="es-MX"/>
              </w:rPr>
              <w:t>11) Circular con luces rojas en la parte delantera del vehículo o usar sirena en autos particulares.</w:t>
            </w:r>
          </w:p>
          <w:p w14:paraId="5BDBB5D7" w14:textId="77777777" w:rsidR="0025596A" w:rsidRPr="007A6217" w:rsidRDefault="0025596A" w:rsidP="00CA6995">
            <w:pPr>
              <w:tabs>
                <w:tab w:val="left" w:pos="356"/>
              </w:tabs>
              <w:ind w:left="356" w:hanging="356"/>
              <w:rPr>
                <w:rFonts w:ascii="Arial" w:hAnsi="Arial" w:cs="Arial"/>
                <w:bCs/>
                <w:lang w:val="es-MX"/>
              </w:rPr>
            </w:pPr>
          </w:p>
        </w:tc>
        <w:tc>
          <w:tcPr>
            <w:tcW w:w="2835" w:type="dxa"/>
            <w:tcBorders>
              <w:top w:val="nil"/>
              <w:left w:val="nil"/>
              <w:bottom w:val="nil"/>
            </w:tcBorders>
          </w:tcPr>
          <w:p w14:paraId="16DBEEE5"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5</w:t>
            </w:r>
          </w:p>
        </w:tc>
      </w:tr>
      <w:tr w:rsidR="0025596A" w:rsidRPr="007A6217" w14:paraId="45437325" w14:textId="77777777" w:rsidTr="00CA6995">
        <w:trPr>
          <w:cantSplit/>
          <w:trHeight w:val="297"/>
        </w:trPr>
        <w:tc>
          <w:tcPr>
            <w:tcW w:w="6096" w:type="dxa"/>
            <w:tcBorders>
              <w:top w:val="nil"/>
              <w:bottom w:val="nil"/>
              <w:right w:val="nil"/>
            </w:tcBorders>
          </w:tcPr>
          <w:p w14:paraId="5C502019"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12) Circular con placas ilegibles o dobladas.</w:t>
            </w:r>
          </w:p>
          <w:p w14:paraId="08EC45F6"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6B44B0E7"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5</w:t>
            </w:r>
          </w:p>
        </w:tc>
      </w:tr>
      <w:tr w:rsidR="0025596A" w:rsidRPr="007A6217" w14:paraId="4727425F" w14:textId="77777777" w:rsidTr="00CA6995">
        <w:trPr>
          <w:cantSplit/>
          <w:trHeight w:val="500"/>
        </w:trPr>
        <w:tc>
          <w:tcPr>
            <w:tcW w:w="6096" w:type="dxa"/>
            <w:tcBorders>
              <w:top w:val="nil"/>
              <w:bottom w:val="nil"/>
              <w:right w:val="nil"/>
            </w:tcBorders>
          </w:tcPr>
          <w:p w14:paraId="47A53B91" w14:textId="77777777" w:rsidR="0025596A" w:rsidRPr="007A6217" w:rsidRDefault="0025596A" w:rsidP="00CA6995">
            <w:pPr>
              <w:tabs>
                <w:tab w:val="left" w:pos="356"/>
              </w:tabs>
              <w:ind w:left="356" w:hanging="356"/>
              <w:jc w:val="both"/>
              <w:rPr>
                <w:rFonts w:ascii="Arial" w:hAnsi="Arial" w:cs="Arial"/>
                <w:bCs/>
                <w:lang w:val="es-MX"/>
              </w:rPr>
            </w:pPr>
            <w:r w:rsidRPr="007A6217">
              <w:rPr>
                <w:rFonts w:ascii="Arial" w:hAnsi="Arial" w:cs="Arial"/>
                <w:bCs/>
                <w:lang w:val="es-MX"/>
              </w:rPr>
              <w:t>13) Circular con vehículo particular con los colores oficiales de taxi.</w:t>
            </w:r>
          </w:p>
          <w:p w14:paraId="28EAFD73"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5A09DB19"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10</w:t>
            </w:r>
          </w:p>
        </w:tc>
      </w:tr>
      <w:tr w:rsidR="0025596A" w:rsidRPr="007A6217" w14:paraId="2FA4D3A0" w14:textId="77777777" w:rsidTr="00CA6995">
        <w:trPr>
          <w:cantSplit/>
          <w:trHeight w:val="500"/>
        </w:trPr>
        <w:tc>
          <w:tcPr>
            <w:tcW w:w="6096" w:type="dxa"/>
            <w:tcBorders>
              <w:top w:val="nil"/>
              <w:bottom w:val="nil"/>
              <w:right w:val="nil"/>
            </w:tcBorders>
          </w:tcPr>
          <w:p w14:paraId="482A0CC1" w14:textId="77777777" w:rsidR="0025596A" w:rsidRPr="007A6217" w:rsidRDefault="0025596A" w:rsidP="00CA6995">
            <w:pPr>
              <w:tabs>
                <w:tab w:val="left" w:pos="356"/>
              </w:tabs>
              <w:ind w:left="497" w:hanging="497"/>
              <w:jc w:val="both"/>
              <w:rPr>
                <w:rFonts w:ascii="Arial" w:hAnsi="Arial" w:cs="Arial"/>
                <w:bCs/>
                <w:lang w:val="es-MX"/>
              </w:rPr>
            </w:pPr>
            <w:r w:rsidRPr="007A6217">
              <w:rPr>
                <w:rFonts w:ascii="Arial" w:hAnsi="Arial" w:cs="Arial"/>
                <w:bCs/>
                <w:lang w:val="es-MX"/>
              </w:rPr>
              <w:t>14) Circular con una capacidad superior a la autorizada.</w:t>
            </w:r>
          </w:p>
          <w:p w14:paraId="10382494"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54DFFAC9"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5</w:t>
            </w:r>
          </w:p>
        </w:tc>
      </w:tr>
      <w:tr w:rsidR="0025596A" w:rsidRPr="007A6217" w14:paraId="447EDE8E" w14:textId="77777777" w:rsidTr="00CA6995">
        <w:trPr>
          <w:cantSplit/>
          <w:trHeight w:val="500"/>
        </w:trPr>
        <w:tc>
          <w:tcPr>
            <w:tcW w:w="6096" w:type="dxa"/>
            <w:tcBorders>
              <w:top w:val="nil"/>
              <w:bottom w:val="nil"/>
              <w:right w:val="nil"/>
            </w:tcBorders>
          </w:tcPr>
          <w:p w14:paraId="61577C76" w14:textId="77777777" w:rsidR="0025596A" w:rsidRPr="007A6217" w:rsidRDefault="0025596A" w:rsidP="00CA6995">
            <w:pPr>
              <w:tabs>
                <w:tab w:val="left" w:pos="356"/>
              </w:tabs>
              <w:ind w:left="497" w:hanging="497"/>
              <w:jc w:val="both"/>
              <w:rPr>
                <w:rFonts w:ascii="Arial" w:hAnsi="Arial" w:cs="Arial"/>
                <w:bCs/>
                <w:lang w:val="es-MX"/>
              </w:rPr>
            </w:pPr>
            <w:r w:rsidRPr="007A6217">
              <w:rPr>
                <w:rFonts w:ascii="Arial" w:hAnsi="Arial" w:cs="Arial"/>
                <w:bCs/>
                <w:lang w:val="es-MX"/>
              </w:rPr>
              <w:t>15) Circular en malas condiciones mecánicas emitiendo exceso de humo.</w:t>
            </w:r>
          </w:p>
          <w:p w14:paraId="744EA4D0"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0815B9A0"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2.5</w:t>
            </w:r>
          </w:p>
        </w:tc>
      </w:tr>
      <w:tr w:rsidR="0025596A" w:rsidRPr="007A6217" w14:paraId="4369D680" w14:textId="77777777" w:rsidTr="00CA6995">
        <w:trPr>
          <w:cantSplit/>
          <w:trHeight w:val="500"/>
        </w:trPr>
        <w:tc>
          <w:tcPr>
            <w:tcW w:w="6096" w:type="dxa"/>
            <w:tcBorders>
              <w:top w:val="nil"/>
              <w:bottom w:val="nil"/>
              <w:right w:val="nil"/>
            </w:tcBorders>
          </w:tcPr>
          <w:p w14:paraId="522CC69A"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16) Circular en reversa más de diez metros.</w:t>
            </w:r>
          </w:p>
          <w:p w14:paraId="1ACBD3B2"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18850DA9"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2.5</w:t>
            </w:r>
          </w:p>
        </w:tc>
      </w:tr>
      <w:tr w:rsidR="0025596A" w:rsidRPr="007A6217" w14:paraId="41F7D031" w14:textId="77777777" w:rsidTr="00CA6995">
        <w:trPr>
          <w:cantSplit/>
          <w:trHeight w:val="500"/>
        </w:trPr>
        <w:tc>
          <w:tcPr>
            <w:tcW w:w="6096" w:type="dxa"/>
            <w:tcBorders>
              <w:top w:val="nil"/>
              <w:bottom w:val="nil"/>
              <w:right w:val="nil"/>
            </w:tcBorders>
          </w:tcPr>
          <w:p w14:paraId="4E56B8A0"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17) Circular en sentido contrario.</w:t>
            </w:r>
          </w:p>
        </w:tc>
        <w:tc>
          <w:tcPr>
            <w:tcW w:w="2835" w:type="dxa"/>
            <w:tcBorders>
              <w:top w:val="nil"/>
              <w:left w:val="nil"/>
              <w:bottom w:val="nil"/>
            </w:tcBorders>
          </w:tcPr>
          <w:p w14:paraId="6FF5C0F1"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2.5</w:t>
            </w:r>
          </w:p>
        </w:tc>
      </w:tr>
      <w:tr w:rsidR="0025596A" w:rsidRPr="007A6217" w14:paraId="3D695AE2" w14:textId="77777777" w:rsidTr="00CA6995">
        <w:trPr>
          <w:cantSplit/>
          <w:trHeight w:val="500"/>
        </w:trPr>
        <w:tc>
          <w:tcPr>
            <w:tcW w:w="6096" w:type="dxa"/>
            <w:tcBorders>
              <w:top w:val="nil"/>
              <w:bottom w:val="nil"/>
              <w:right w:val="nil"/>
            </w:tcBorders>
          </w:tcPr>
          <w:p w14:paraId="5AFABE57" w14:textId="77777777" w:rsidR="0025596A" w:rsidRPr="007A6217" w:rsidRDefault="0025596A" w:rsidP="00CA6995">
            <w:pPr>
              <w:tabs>
                <w:tab w:val="left" w:pos="356"/>
              </w:tabs>
              <w:ind w:left="497" w:hanging="497"/>
              <w:jc w:val="both"/>
              <w:rPr>
                <w:rFonts w:ascii="Arial" w:hAnsi="Arial" w:cs="Arial"/>
                <w:bCs/>
                <w:lang w:val="es-MX"/>
              </w:rPr>
            </w:pPr>
            <w:r w:rsidRPr="007A6217">
              <w:rPr>
                <w:rFonts w:ascii="Arial" w:hAnsi="Arial" w:cs="Arial"/>
                <w:bCs/>
                <w:lang w:val="es-MX"/>
              </w:rPr>
              <w:t>18) Circular en zona restringida para camiones pesados y autobuses.</w:t>
            </w:r>
          </w:p>
          <w:p w14:paraId="606507F0"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1EEE7774"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2.5</w:t>
            </w:r>
          </w:p>
        </w:tc>
      </w:tr>
      <w:tr w:rsidR="0025596A" w:rsidRPr="007A6217" w14:paraId="6E482A76" w14:textId="77777777" w:rsidTr="00CA6995">
        <w:trPr>
          <w:cantSplit/>
          <w:trHeight w:val="500"/>
        </w:trPr>
        <w:tc>
          <w:tcPr>
            <w:tcW w:w="6096" w:type="dxa"/>
            <w:tcBorders>
              <w:top w:val="nil"/>
              <w:bottom w:val="nil"/>
              <w:right w:val="nil"/>
            </w:tcBorders>
          </w:tcPr>
          <w:p w14:paraId="0DD05D5B"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19) Circular sin calcomanía de placa.</w:t>
            </w:r>
          </w:p>
        </w:tc>
        <w:tc>
          <w:tcPr>
            <w:tcW w:w="2835" w:type="dxa"/>
            <w:tcBorders>
              <w:top w:val="nil"/>
              <w:left w:val="nil"/>
              <w:bottom w:val="nil"/>
            </w:tcBorders>
          </w:tcPr>
          <w:p w14:paraId="0D9A29F4"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2.5</w:t>
            </w:r>
          </w:p>
        </w:tc>
      </w:tr>
      <w:tr w:rsidR="0025596A" w:rsidRPr="007A6217" w14:paraId="2BD816D5" w14:textId="77777777" w:rsidTr="00CA6995">
        <w:trPr>
          <w:cantSplit/>
          <w:trHeight w:val="379"/>
        </w:trPr>
        <w:tc>
          <w:tcPr>
            <w:tcW w:w="6096" w:type="dxa"/>
            <w:tcBorders>
              <w:top w:val="nil"/>
              <w:bottom w:val="nil"/>
              <w:right w:val="nil"/>
            </w:tcBorders>
          </w:tcPr>
          <w:p w14:paraId="6191F33E"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20) Circular sin limpiadores durante la lluvia.</w:t>
            </w:r>
          </w:p>
          <w:p w14:paraId="372D6D76"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64CD1CD5"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2.5</w:t>
            </w:r>
          </w:p>
        </w:tc>
      </w:tr>
      <w:tr w:rsidR="0025596A" w:rsidRPr="007A6217" w14:paraId="501418CD" w14:textId="77777777" w:rsidTr="00CA6995">
        <w:trPr>
          <w:cantSplit/>
          <w:trHeight w:val="500"/>
        </w:trPr>
        <w:tc>
          <w:tcPr>
            <w:tcW w:w="6096" w:type="dxa"/>
            <w:tcBorders>
              <w:top w:val="nil"/>
              <w:bottom w:val="nil"/>
              <w:right w:val="nil"/>
            </w:tcBorders>
          </w:tcPr>
          <w:p w14:paraId="1BF0C219" w14:textId="77777777" w:rsidR="0025596A" w:rsidRPr="007A6217" w:rsidRDefault="0025596A" w:rsidP="00CA6995">
            <w:pPr>
              <w:tabs>
                <w:tab w:val="left" w:pos="356"/>
              </w:tabs>
              <w:ind w:left="497" w:hanging="497"/>
              <w:jc w:val="both"/>
              <w:rPr>
                <w:rFonts w:ascii="Arial" w:hAnsi="Arial" w:cs="Arial"/>
                <w:bCs/>
                <w:lang w:val="es-MX"/>
              </w:rPr>
            </w:pPr>
            <w:r w:rsidRPr="007A6217">
              <w:rPr>
                <w:rFonts w:ascii="Arial" w:hAnsi="Arial" w:cs="Arial"/>
                <w:bCs/>
                <w:lang w:val="es-MX"/>
              </w:rPr>
              <w:lastRenderedPageBreak/>
              <w:t>21) Circular sin luz posterior en los fanales o totalmente.</w:t>
            </w:r>
          </w:p>
          <w:p w14:paraId="7E52EEF4"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4EA5F77B"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4</w:t>
            </w:r>
          </w:p>
        </w:tc>
      </w:tr>
      <w:tr w:rsidR="0025596A" w:rsidRPr="007A6217" w14:paraId="2C4505E4" w14:textId="77777777" w:rsidTr="00CA6995">
        <w:trPr>
          <w:cantSplit/>
          <w:trHeight w:val="369"/>
        </w:trPr>
        <w:tc>
          <w:tcPr>
            <w:tcW w:w="6096" w:type="dxa"/>
            <w:tcBorders>
              <w:top w:val="nil"/>
              <w:bottom w:val="nil"/>
              <w:right w:val="nil"/>
            </w:tcBorders>
          </w:tcPr>
          <w:p w14:paraId="2E0858A0"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22) Conducir llevando en brazos personas u objetos.</w:t>
            </w:r>
          </w:p>
          <w:p w14:paraId="113CB809"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616CF6CD"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2.5</w:t>
            </w:r>
          </w:p>
        </w:tc>
      </w:tr>
      <w:tr w:rsidR="0025596A" w:rsidRPr="007A6217" w14:paraId="2841DA27" w14:textId="77777777" w:rsidTr="00CA6995">
        <w:trPr>
          <w:cantSplit/>
          <w:trHeight w:val="405"/>
        </w:trPr>
        <w:tc>
          <w:tcPr>
            <w:tcW w:w="6096" w:type="dxa"/>
            <w:tcBorders>
              <w:top w:val="nil"/>
              <w:bottom w:val="nil"/>
              <w:right w:val="nil"/>
            </w:tcBorders>
          </w:tcPr>
          <w:p w14:paraId="6EFFD97C"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23) Conducir sin tarjeta de circulación.</w:t>
            </w:r>
          </w:p>
          <w:p w14:paraId="68476C32"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170EA7A3"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2.5</w:t>
            </w:r>
          </w:p>
        </w:tc>
      </w:tr>
      <w:tr w:rsidR="0025596A" w:rsidRPr="007A6217" w14:paraId="6DFB30F5" w14:textId="77777777" w:rsidTr="00CA6995">
        <w:trPr>
          <w:cantSplit/>
          <w:trHeight w:val="500"/>
        </w:trPr>
        <w:tc>
          <w:tcPr>
            <w:tcW w:w="6096" w:type="dxa"/>
            <w:tcBorders>
              <w:top w:val="nil"/>
              <w:bottom w:val="nil"/>
              <w:right w:val="nil"/>
            </w:tcBorders>
          </w:tcPr>
          <w:p w14:paraId="015ADE04" w14:textId="77777777" w:rsidR="0025596A" w:rsidRPr="007A6217" w:rsidRDefault="0025596A" w:rsidP="00CA6995">
            <w:pPr>
              <w:tabs>
                <w:tab w:val="left" w:pos="497"/>
              </w:tabs>
              <w:ind w:left="497" w:hanging="497"/>
              <w:jc w:val="both"/>
              <w:rPr>
                <w:rFonts w:ascii="Arial" w:hAnsi="Arial" w:cs="Arial"/>
                <w:bCs/>
                <w:lang w:val="es-MX"/>
              </w:rPr>
            </w:pPr>
            <w:r w:rsidRPr="007A6217">
              <w:rPr>
                <w:rFonts w:ascii="Arial" w:hAnsi="Arial" w:cs="Arial"/>
                <w:bCs/>
                <w:lang w:val="es-MX"/>
              </w:rPr>
              <w:t>24) Conducir un vehículo con las placas de demostración o traslado que no sea motivo de venta.</w:t>
            </w:r>
          </w:p>
          <w:p w14:paraId="1603FCBF"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3203F532" w14:textId="77777777" w:rsidR="0025596A" w:rsidRPr="007A6217" w:rsidRDefault="0025596A" w:rsidP="00CA6995">
            <w:pPr>
              <w:tabs>
                <w:tab w:val="left" w:pos="993"/>
              </w:tabs>
              <w:ind w:left="220" w:right="79" w:firstLine="347"/>
              <w:jc w:val="right"/>
              <w:rPr>
                <w:rFonts w:ascii="Arial" w:hAnsi="Arial" w:cs="Arial"/>
                <w:bCs/>
                <w:lang w:val="es-MX"/>
              </w:rPr>
            </w:pPr>
          </w:p>
          <w:p w14:paraId="5CE23AEB"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5</w:t>
            </w:r>
          </w:p>
        </w:tc>
      </w:tr>
      <w:tr w:rsidR="0025596A" w:rsidRPr="007A6217" w14:paraId="09375040" w14:textId="77777777" w:rsidTr="00CA6995">
        <w:trPr>
          <w:cantSplit/>
          <w:trHeight w:val="327"/>
        </w:trPr>
        <w:tc>
          <w:tcPr>
            <w:tcW w:w="6096" w:type="dxa"/>
            <w:tcBorders>
              <w:top w:val="nil"/>
              <w:bottom w:val="nil"/>
              <w:right w:val="nil"/>
            </w:tcBorders>
          </w:tcPr>
          <w:p w14:paraId="58921898"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25) Conducir un vehículo con las placas ocultas.</w:t>
            </w:r>
          </w:p>
          <w:p w14:paraId="77C66724"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116FCDD0"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2.5</w:t>
            </w:r>
          </w:p>
        </w:tc>
      </w:tr>
      <w:tr w:rsidR="0025596A" w:rsidRPr="007A6217" w14:paraId="2FD7B67D" w14:textId="77777777" w:rsidTr="00CA6995">
        <w:trPr>
          <w:cantSplit/>
          <w:trHeight w:val="500"/>
        </w:trPr>
        <w:tc>
          <w:tcPr>
            <w:tcW w:w="6096" w:type="dxa"/>
            <w:tcBorders>
              <w:top w:val="nil"/>
              <w:bottom w:val="nil"/>
              <w:right w:val="nil"/>
            </w:tcBorders>
          </w:tcPr>
          <w:p w14:paraId="2A0E56C2" w14:textId="77777777" w:rsidR="0025596A" w:rsidRPr="007A6217" w:rsidRDefault="0025596A" w:rsidP="00CA6995">
            <w:pPr>
              <w:tabs>
                <w:tab w:val="left" w:pos="356"/>
              </w:tabs>
              <w:ind w:left="497" w:hanging="497"/>
              <w:jc w:val="both"/>
              <w:rPr>
                <w:rFonts w:ascii="Arial" w:hAnsi="Arial" w:cs="Arial"/>
                <w:bCs/>
                <w:lang w:val="es-MX"/>
              </w:rPr>
            </w:pPr>
            <w:r w:rsidRPr="007A6217">
              <w:rPr>
                <w:rFonts w:ascii="Arial" w:hAnsi="Arial" w:cs="Arial"/>
                <w:bCs/>
                <w:lang w:val="es-MX"/>
              </w:rPr>
              <w:t>26) Conducir un vehículo sin defensa, salpicadera o espejos retrovisores.</w:t>
            </w:r>
          </w:p>
          <w:p w14:paraId="03230A1A"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72472EB4"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2.5</w:t>
            </w:r>
          </w:p>
        </w:tc>
      </w:tr>
      <w:tr w:rsidR="0025596A" w:rsidRPr="007A6217" w14:paraId="77A7429C" w14:textId="77777777" w:rsidTr="00CA6995">
        <w:trPr>
          <w:cantSplit/>
          <w:trHeight w:val="500"/>
        </w:trPr>
        <w:tc>
          <w:tcPr>
            <w:tcW w:w="6096" w:type="dxa"/>
            <w:tcBorders>
              <w:top w:val="nil"/>
              <w:bottom w:val="nil"/>
              <w:right w:val="nil"/>
            </w:tcBorders>
          </w:tcPr>
          <w:p w14:paraId="0180B700" w14:textId="77777777" w:rsidR="0025596A" w:rsidRPr="007A6217" w:rsidRDefault="0025596A" w:rsidP="00CA6995">
            <w:pPr>
              <w:tabs>
                <w:tab w:val="left" w:pos="356"/>
              </w:tabs>
              <w:ind w:left="497" w:hanging="497"/>
              <w:jc w:val="both"/>
              <w:rPr>
                <w:rFonts w:ascii="Arial" w:hAnsi="Arial" w:cs="Arial"/>
                <w:bCs/>
                <w:lang w:val="es-MX"/>
              </w:rPr>
            </w:pPr>
            <w:r w:rsidRPr="007A6217">
              <w:rPr>
                <w:rFonts w:ascii="Arial" w:hAnsi="Arial" w:cs="Arial"/>
                <w:bCs/>
                <w:lang w:val="es-MX"/>
              </w:rPr>
              <w:t>27) Conducir un vehículo sin placas o que éstas no estén vigentes.</w:t>
            </w:r>
          </w:p>
          <w:p w14:paraId="41F92975"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0EB838A9" w14:textId="77777777" w:rsidR="0025596A" w:rsidRPr="007A6217" w:rsidRDefault="0025596A" w:rsidP="00CA6995">
            <w:pPr>
              <w:tabs>
                <w:tab w:val="left" w:pos="993"/>
              </w:tabs>
              <w:ind w:left="220" w:right="79" w:firstLine="347"/>
              <w:jc w:val="right"/>
              <w:rPr>
                <w:rFonts w:ascii="Arial" w:hAnsi="Arial" w:cs="Arial"/>
                <w:bCs/>
                <w:lang w:val="es-MX"/>
              </w:rPr>
            </w:pPr>
          </w:p>
          <w:p w14:paraId="4C627174"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5</w:t>
            </w:r>
          </w:p>
        </w:tc>
      </w:tr>
      <w:tr w:rsidR="0025596A" w:rsidRPr="007A6217" w14:paraId="7E02C823" w14:textId="77777777" w:rsidTr="00CA6995">
        <w:trPr>
          <w:cantSplit/>
          <w:trHeight w:val="500"/>
        </w:trPr>
        <w:tc>
          <w:tcPr>
            <w:tcW w:w="6096" w:type="dxa"/>
            <w:tcBorders>
              <w:top w:val="nil"/>
              <w:bottom w:val="nil"/>
              <w:right w:val="nil"/>
            </w:tcBorders>
          </w:tcPr>
          <w:p w14:paraId="66B341D9" w14:textId="77777777" w:rsidR="0025596A" w:rsidRPr="007A6217" w:rsidRDefault="0025596A" w:rsidP="00CA6995">
            <w:pPr>
              <w:tabs>
                <w:tab w:val="left" w:pos="356"/>
              </w:tabs>
              <w:ind w:left="497" w:hanging="497"/>
              <w:jc w:val="both"/>
              <w:rPr>
                <w:rFonts w:ascii="Arial" w:hAnsi="Arial" w:cs="Arial"/>
                <w:bCs/>
                <w:lang w:val="es-MX"/>
              </w:rPr>
            </w:pPr>
            <w:r w:rsidRPr="007A6217">
              <w:rPr>
                <w:rFonts w:ascii="Arial" w:hAnsi="Arial" w:cs="Arial"/>
                <w:bCs/>
                <w:lang w:val="es-MX"/>
              </w:rPr>
              <w:t>28) Choque causando una o varias muertes (consignación).</w:t>
            </w:r>
          </w:p>
          <w:p w14:paraId="05F20052"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3002FF24"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150</w:t>
            </w:r>
          </w:p>
        </w:tc>
      </w:tr>
      <w:tr w:rsidR="0025596A" w:rsidRPr="007A6217" w14:paraId="58DFB966" w14:textId="77777777" w:rsidTr="00CA6995">
        <w:trPr>
          <w:cantSplit/>
          <w:trHeight w:val="500"/>
        </w:trPr>
        <w:tc>
          <w:tcPr>
            <w:tcW w:w="6096" w:type="dxa"/>
            <w:tcBorders>
              <w:top w:val="nil"/>
              <w:bottom w:val="nil"/>
              <w:right w:val="nil"/>
            </w:tcBorders>
          </w:tcPr>
          <w:p w14:paraId="4BC4F288" w14:textId="77777777" w:rsidR="0025596A" w:rsidRPr="007A6217" w:rsidRDefault="0025596A" w:rsidP="00CA6995">
            <w:pPr>
              <w:tabs>
                <w:tab w:val="left" w:pos="356"/>
              </w:tabs>
              <w:ind w:left="497" w:hanging="497"/>
              <w:jc w:val="both"/>
              <w:rPr>
                <w:rFonts w:ascii="Arial" w:hAnsi="Arial" w:cs="Arial"/>
                <w:bCs/>
                <w:lang w:val="es-MX"/>
              </w:rPr>
            </w:pPr>
            <w:r w:rsidRPr="007A6217">
              <w:rPr>
                <w:rFonts w:ascii="Arial" w:hAnsi="Arial" w:cs="Arial"/>
                <w:bCs/>
                <w:lang w:val="es-MX"/>
              </w:rPr>
              <w:t>29) Choque causando daños materiales (reparación de daños).</w:t>
            </w:r>
          </w:p>
          <w:p w14:paraId="5D992325"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56E6372E"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30</w:t>
            </w:r>
          </w:p>
        </w:tc>
      </w:tr>
      <w:tr w:rsidR="0025596A" w:rsidRPr="007A6217" w14:paraId="5580D712" w14:textId="77777777" w:rsidTr="00CA6995">
        <w:trPr>
          <w:cantSplit/>
          <w:trHeight w:val="500"/>
        </w:trPr>
        <w:tc>
          <w:tcPr>
            <w:tcW w:w="6096" w:type="dxa"/>
            <w:tcBorders>
              <w:top w:val="nil"/>
              <w:bottom w:val="nil"/>
              <w:right w:val="nil"/>
            </w:tcBorders>
          </w:tcPr>
          <w:p w14:paraId="19D86828" w14:textId="77777777" w:rsidR="0025596A" w:rsidRPr="007A6217" w:rsidRDefault="0025596A" w:rsidP="00CA6995">
            <w:pPr>
              <w:tabs>
                <w:tab w:val="left" w:pos="356"/>
              </w:tabs>
              <w:ind w:left="497" w:hanging="497"/>
              <w:rPr>
                <w:rFonts w:ascii="Arial" w:hAnsi="Arial" w:cs="Arial"/>
                <w:bCs/>
                <w:lang w:val="es-MX"/>
              </w:rPr>
            </w:pPr>
            <w:r w:rsidRPr="007A6217">
              <w:rPr>
                <w:rFonts w:ascii="Arial" w:hAnsi="Arial" w:cs="Arial"/>
                <w:bCs/>
                <w:lang w:val="es-MX"/>
              </w:rPr>
              <w:t>30) Choque causando una o varias lesiones materiales (consignación).</w:t>
            </w:r>
          </w:p>
          <w:p w14:paraId="1E2081CD"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602062F2"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30</w:t>
            </w:r>
          </w:p>
        </w:tc>
      </w:tr>
      <w:tr w:rsidR="0025596A" w:rsidRPr="007A6217" w14:paraId="7B98A2A7" w14:textId="77777777" w:rsidTr="00CA6995">
        <w:trPr>
          <w:cantSplit/>
          <w:trHeight w:val="366"/>
        </w:trPr>
        <w:tc>
          <w:tcPr>
            <w:tcW w:w="6096" w:type="dxa"/>
            <w:tcBorders>
              <w:top w:val="nil"/>
              <w:bottom w:val="nil"/>
              <w:right w:val="nil"/>
            </w:tcBorders>
          </w:tcPr>
          <w:p w14:paraId="4AC7C2BA"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31) Dar vuelta en lugar prohibido.</w:t>
            </w:r>
          </w:p>
          <w:p w14:paraId="6C8636B4"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73ED8F20"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2.5</w:t>
            </w:r>
          </w:p>
        </w:tc>
      </w:tr>
      <w:tr w:rsidR="0025596A" w:rsidRPr="007A6217" w14:paraId="56A5CD20" w14:textId="77777777" w:rsidTr="00CA6995">
        <w:trPr>
          <w:cantSplit/>
          <w:trHeight w:val="500"/>
        </w:trPr>
        <w:tc>
          <w:tcPr>
            <w:tcW w:w="6096" w:type="dxa"/>
            <w:tcBorders>
              <w:top w:val="nil"/>
              <w:bottom w:val="nil"/>
              <w:right w:val="nil"/>
            </w:tcBorders>
          </w:tcPr>
          <w:p w14:paraId="29A4CD64" w14:textId="77777777" w:rsidR="0025596A" w:rsidRPr="007A6217" w:rsidRDefault="0025596A" w:rsidP="00CA6995">
            <w:pPr>
              <w:tabs>
                <w:tab w:val="left" w:pos="356"/>
              </w:tabs>
              <w:ind w:left="497" w:hanging="497"/>
              <w:jc w:val="both"/>
              <w:rPr>
                <w:rFonts w:ascii="Arial" w:hAnsi="Arial" w:cs="Arial"/>
                <w:bCs/>
                <w:lang w:val="es-MX"/>
              </w:rPr>
            </w:pPr>
            <w:r w:rsidRPr="007A6217">
              <w:rPr>
                <w:rFonts w:ascii="Arial" w:hAnsi="Arial" w:cs="Arial"/>
                <w:bCs/>
                <w:lang w:val="es-MX"/>
              </w:rPr>
              <w:t>32) Desatender indicaciones de un agente de tránsito en funciones.</w:t>
            </w:r>
          </w:p>
          <w:p w14:paraId="32683E62"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642E1343"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5</w:t>
            </w:r>
          </w:p>
        </w:tc>
      </w:tr>
      <w:tr w:rsidR="0025596A" w:rsidRPr="007A6217" w14:paraId="0B849100" w14:textId="77777777" w:rsidTr="00CA6995">
        <w:trPr>
          <w:cantSplit/>
          <w:trHeight w:val="500"/>
        </w:trPr>
        <w:tc>
          <w:tcPr>
            <w:tcW w:w="6096" w:type="dxa"/>
            <w:tcBorders>
              <w:top w:val="nil"/>
              <w:bottom w:val="nil"/>
              <w:right w:val="nil"/>
            </w:tcBorders>
          </w:tcPr>
          <w:p w14:paraId="31BB3206" w14:textId="77777777" w:rsidR="0025596A" w:rsidRPr="007A6217" w:rsidRDefault="0025596A" w:rsidP="00CA6995">
            <w:pPr>
              <w:tabs>
                <w:tab w:val="left" w:pos="356"/>
                <w:tab w:val="left" w:pos="737"/>
              </w:tabs>
              <w:ind w:left="356" w:hanging="356"/>
              <w:jc w:val="both"/>
              <w:rPr>
                <w:rFonts w:ascii="Arial" w:hAnsi="Arial" w:cs="Arial"/>
                <w:bCs/>
                <w:lang w:val="es-MX"/>
              </w:rPr>
            </w:pPr>
            <w:r w:rsidRPr="007A6217">
              <w:rPr>
                <w:rFonts w:ascii="Arial" w:hAnsi="Arial" w:cs="Arial"/>
                <w:bCs/>
                <w:lang w:val="es-MX"/>
              </w:rPr>
              <w:t>33) Desatender indicaciones de un agente de tránsito dándose a la fuga.</w:t>
            </w:r>
          </w:p>
          <w:p w14:paraId="757ACB25"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02D048C6"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2.5</w:t>
            </w:r>
          </w:p>
        </w:tc>
      </w:tr>
      <w:tr w:rsidR="0025596A" w:rsidRPr="007A6217" w14:paraId="3C1A3CD3" w14:textId="77777777" w:rsidTr="00CA6995">
        <w:trPr>
          <w:cantSplit/>
          <w:trHeight w:val="500"/>
        </w:trPr>
        <w:tc>
          <w:tcPr>
            <w:tcW w:w="6096" w:type="dxa"/>
            <w:tcBorders>
              <w:top w:val="nil"/>
              <w:bottom w:val="nil"/>
              <w:right w:val="nil"/>
            </w:tcBorders>
          </w:tcPr>
          <w:p w14:paraId="77BB61E6" w14:textId="77777777" w:rsidR="0025596A" w:rsidRPr="007A6217" w:rsidRDefault="0025596A" w:rsidP="00CA6995">
            <w:pPr>
              <w:tabs>
                <w:tab w:val="left" w:pos="356"/>
              </w:tabs>
              <w:ind w:left="497" w:hanging="497"/>
              <w:rPr>
                <w:rFonts w:ascii="Arial" w:hAnsi="Arial" w:cs="Arial"/>
                <w:bCs/>
                <w:lang w:val="es-MX"/>
              </w:rPr>
            </w:pPr>
            <w:r w:rsidRPr="007A6217">
              <w:rPr>
                <w:rFonts w:ascii="Arial" w:hAnsi="Arial" w:cs="Arial"/>
                <w:bCs/>
                <w:lang w:val="es-MX"/>
              </w:rPr>
              <w:t>34) Efectuar en la vía pública competencia de velocidad con vehículos automotores.</w:t>
            </w:r>
          </w:p>
          <w:p w14:paraId="6AA7AE87"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3DDF5705"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20</w:t>
            </w:r>
          </w:p>
        </w:tc>
      </w:tr>
      <w:tr w:rsidR="0025596A" w:rsidRPr="007A6217" w14:paraId="38649713" w14:textId="77777777" w:rsidTr="00CA6995">
        <w:trPr>
          <w:cantSplit/>
          <w:trHeight w:val="261"/>
        </w:trPr>
        <w:tc>
          <w:tcPr>
            <w:tcW w:w="6096" w:type="dxa"/>
            <w:tcBorders>
              <w:top w:val="nil"/>
              <w:bottom w:val="nil"/>
              <w:right w:val="nil"/>
            </w:tcBorders>
          </w:tcPr>
          <w:p w14:paraId="559C349B"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35) Estacionarse en boca calle.</w:t>
            </w:r>
          </w:p>
          <w:p w14:paraId="649B02DC"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29C9A8FC"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2.5</w:t>
            </w:r>
          </w:p>
        </w:tc>
      </w:tr>
      <w:tr w:rsidR="0025596A" w:rsidRPr="007A6217" w14:paraId="5CE97A1E" w14:textId="77777777" w:rsidTr="00CA6995">
        <w:trPr>
          <w:cantSplit/>
          <w:trHeight w:val="355"/>
        </w:trPr>
        <w:tc>
          <w:tcPr>
            <w:tcW w:w="6096" w:type="dxa"/>
            <w:tcBorders>
              <w:top w:val="nil"/>
              <w:bottom w:val="nil"/>
              <w:right w:val="nil"/>
            </w:tcBorders>
          </w:tcPr>
          <w:p w14:paraId="06049157"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36) Estacionarse en doble fila.</w:t>
            </w:r>
          </w:p>
          <w:p w14:paraId="78487D7C"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1002F7CF"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2.5</w:t>
            </w:r>
          </w:p>
        </w:tc>
      </w:tr>
      <w:tr w:rsidR="0025596A" w:rsidRPr="007A6217" w14:paraId="269EB3AC" w14:textId="77777777" w:rsidTr="00CA6995">
        <w:trPr>
          <w:cantSplit/>
          <w:trHeight w:val="351"/>
        </w:trPr>
        <w:tc>
          <w:tcPr>
            <w:tcW w:w="6096" w:type="dxa"/>
            <w:tcBorders>
              <w:top w:val="nil"/>
              <w:bottom w:val="nil"/>
              <w:right w:val="nil"/>
            </w:tcBorders>
          </w:tcPr>
          <w:p w14:paraId="03FEBA67"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37) Estacionarse en lugar prohibido.</w:t>
            </w:r>
          </w:p>
          <w:p w14:paraId="5E41AB4D"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1855976B"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2.5</w:t>
            </w:r>
          </w:p>
        </w:tc>
      </w:tr>
      <w:tr w:rsidR="0025596A" w:rsidRPr="007A6217" w14:paraId="2FD0AED7" w14:textId="77777777" w:rsidTr="00CA6995">
        <w:trPr>
          <w:cantSplit/>
          <w:trHeight w:val="500"/>
        </w:trPr>
        <w:tc>
          <w:tcPr>
            <w:tcW w:w="6096" w:type="dxa"/>
            <w:tcBorders>
              <w:top w:val="nil"/>
              <w:bottom w:val="nil"/>
              <w:right w:val="nil"/>
            </w:tcBorders>
          </w:tcPr>
          <w:p w14:paraId="315F921F" w14:textId="77777777" w:rsidR="0025596A" w:rsidRPr="007A6217" w:rsidRDefault="0025596A" w:rsidP="00CA6995">
            <w:pPr>
              <w:tabs>
                <w:tab w:val="left" w:pos="356"/>
              </w:tabs>
              <w:ind w:left="497" w:hanging="497"/>
              <w:jc w:val="both"/>
              <w:rPr>
                <w:rFonts w:ascii="Arial" w:hAnsi="Arial" w:cs="Arial"/>
                <w:bCs/>
                <w:lang w:val="es-MX"/>
              </w:rPr>
            </w:pPr>
            <w:r w:rsidRPr="007A6217">
              <w:rPr>
                <w:rFonts w:ascii="Arial" w:hAnsi="Arial" w:cs="Arial"/>
                <w:bCs/>
                <w:lang w:val="es-MX"/>
              </w:rPr>
              <w:lastRenderedPageBreak/>
              <w:t>38) Estacionarse en lugares destinados a paradas de autobuses.</w:t>
            </w:r>
          </w:p>
          <w:p w14:paraId="3A75716D"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468D24FC"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2.5</w:t>
            </w:r>
          </w:p>
        </w:tc>
      </w:tr>
      <w:tr w:rsidR="0025596A" w:rsidRPr="007A6217" w14:paraId="659A3AD8" w14:textId="77777777" w:rsidTr="00CA6995">
        <w:trPr>
          <w:cantSplit/>
          <w:trHeight w:val="500"/>
        </w:trPr>
        <w:tc>
          <w:tcPr>
            <w:tcW w:w="6096" w:type="dxa"/>
            <w:tcBorders>
              <w:top w:val="nil"/>
              <w:bottom w:val="nil"/>
              <w:right w:val="nil"/>
            </w:tcBorders>
          </w:tcPr>
          <w:p w14:paraId="73D03908" w14:textId="77777777" w:rsidR="0025596A" w:rsidRPr="007A6217" w:rsidRDefault="0025596A" w:rsidP="00CA6995">
            <w:pPr>
              <w:ind w:left="356" w:hanging="356"/>
              <w:jc w:val="both"/>
              <w:rPr>
                <w:rFonts w:ascii="Arial" w:hAnsi="Arial" w:cs="Arial"/>
                <w:bCs/>
                <w:lang w:val="es-MX"/>
              </w:rPr>
            </w:pPr>
            <w:r w:rsidRPr="007A6217">
              <w:rPr>
                <w:rFonts w:ascii="Arial" w:hAnsi="Arial" w:cs="Arial"/>
                <w:bCs/>
                <w:lang w:val="es-MX"/>
              </w:rPr>
              <w:t>39) Falta de equipo de emergencia (botiquín, extinguidor, banderolas).</w:t>
            </w:r>
          </w:p>
          <w:p w14:paraId="1628DA53"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384C63B7"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2.5</w:t>
            </w:r>
          </w:p>
        </w:tc>
      </w:tr>
      <w:tr w:rsidR="0025596A" w:rsidRPr="007A6217" w14:paraId="4A709977" w14:textId="77777777" w:rsidTr="00CA6995">
        <w:trPr>
          <w:cantSplit/>
          <w:trHeight w:val="405"/>
        </w:trPr>
        <w:tc>
          <w:tcPr>
            <w:tcW w:w="6096" w:type="dxa"/>
            <w:tcBorders>
              <w:top w:val="nil"/>
              <w:bottom w:val="nil"/>
              <w:right w:val="nil"/>
            </w:tcBorders>
          </w:tcPr>
          <w:p w14:paraId="68D068BA"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40) Hacer maniobras de descarga en doble fila.</w:t>
            </w:r>
          </w:p>
          <w:p w14:paraId="1E4E95DE"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47D82783"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2.5</w:t>
            </w:r>
          </w:p>
        </w:tc>
      </w:tr>
      <w:tr w:rsidR="0025596A" w:rsidRPr="007A6217" w14:paraId="1350E5AB" w14:textId="77777777" w:rsidTr="00CA6995">
        <w:trPr>
          <w:cantSplit/>
          <w:trHeight w:val="500"/>
        </w:trPr>
        <w:tc>
          <w:tcPr>
            <w:tcW w:w="6096" w:type="dxa"/>
            <w:tcBorders>
              <w:top w:val="nil"/>
              <w:bottom w:val="nil"/>
              <w:right w:val="nil"/>
            </w:tcBorders>
          </w:tcPr>
          <w:p w14:paraId="5CBC5201" w14:textId="77777777" w:rsidR="0025596A" w:rsidRPr="007A6217" w:rsidRDefault="0025596A" w:rsidP="00CA6995">
            <w:pPr>
              <w:tabs>
                <w:tab w:val="left" w:pos="356"/>
              </w:tabs>
              <w:ind w:left="497" w:hanging="497"/>
              <w:jc w:val="both"/>
              <w:rPr>
                <w:rFonts w:ascii="Arial" w:hAnsi="Arial" w:cs="Arial"/>
                <w:bCs/>
                <w:lang w:val="es-MX"/>
              </w:rPr>
            </w:pPr>
            <w:r w:rsidRPr="007A6217">
              <w:rPr>
                <w:rFonts w:ascii="Arial" w:hAnsi="Arial" w:cs="Arial"/>
                <w:bCs/>
                <w:lang w:val="es-MX"/>
              </w:rPr>
              <w:t>41) Hacer servicio de arrastre de vehículo sin la autorización correspondiente.</w:t>
            </w:r>
          </w:p>
          <w:p w14:paraId="3FA2E028"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667E38AB"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5</w:t>
            </w:r>
          </w:p>
        </w:tc>
      </w:tr>
      <w:tr w:rsidR="0025596A" w:rsidRPr="007A6217" w14:paraId="02C6F495" w14:textId="77777777" w:rsidTr="00CA6995">
        <w:trPr>
          <w:cantSplit/>
          <w:trHeight w:val="500"/>
        </w:trPr>
        <w:tc>
          <w:tcPr>
            <w:tcW w:w="6096" w:type="dxa"/>
            <w:tcBorders>
              <w:top w:val="nil"/>
              <w:bottom w:val="nil"/>
              <w:right w:val="nil"/>
            </w:tcBorders>
          </w:tcPr>
          <w:p w14:paraId="21879A07" w14:textId="77777777" w:rsidR="0025596A" w:rsidRPr="007A6217" w:rsidRDefault="0025596A" w:rsidP="00CA6995">
            <w:pPr>
              <w:tabs>
                <w:tab w:val="left" w:pos="356"/>
              </w:tabs>
              <w:ind w:left="497" w:hanging="497"/>
              <w:jc w:val="both"/>
              <w:rPr>
                <w:rFonts w:ascii="Arial" w:hAnsi="Arial" w:cs="Arial"/>
                <w:bCs/>
                <w:lang w:val="es-MX"/>
              </w:rPr>
            </w:pPr>
            <w:r w:rsidRPr="007A6217">
              <w:rPr>
                <w:rFonts w:ascii="Arial" w:hAnsi="Arial" w:cs="Arial"/>
                <w:bCs/>
                <w:lang w:val="es-MX"/>
              </w:rPr>
              <w:t>42) Hacer servicio de carga o pasaje sin permiso correspondiente.</w:t>
            </w:r>
          </w:p>
          <w:p w14:paraId="6A2CCE44"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53F1EABB"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15</w:t>
            </w:r>
          </w:p>
        </w:tc>
      </w:tr>
      <w:tr w:rsidR="0025596A" w:rsidRPr="007A6217" w14:paraId="186EED44" w14:textId="77777777" w:rsidTr="00CA6995">
        <w:trPr>
          <w:cantSplit/>
          <w:trHeight w:val="402"/>
        </w:trPr>
        <w:tc>
          <w:tcPr>
            <w:tcW w:w="6096" w:type="dxa"/>
            <w:tcBorders>
              <w:top w:val="nil"/>
              <w:bottom w:val="nil"/>
              <w:right w:val="nil"/>
            </w:tcBorders>
          </w:tcPr>
          <w:p w14:paraId="25A1BA25"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43) Invadir carril contrario.</w:t>
            </w:r>
          </w:p>
          <w:p w14:paraId="486ED1E5"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5E770E5D"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5</w:t>
            </w:r>
          </w:p>
        </w:tc>
      </w:tr>
      <w:tr w:rsidR="0025596A" w:rsidRPr="007A6217" w14:paraId="292E3D5A" w14:textId="77777777" w:rsidTr="00CA6995">
        <w:trPr>
          <w:cantSplit/>
          <w:trHeight w:val="357"/>
        </w:trPr>
        <w:tc>
          <w:tcPr>
            <w:tcW w:w="6096" w:type="dxa"/>
            <w:tcBorders>
              <w:top w:val="nil"/>
              <w:bottom w:val="nil"/>
              <w:right w:val="nil"/>
            </w:tcBorders>
          </w:tcPr>
          <w:p w14:paraId="7290F742"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44) Por utilizar teléfono celular manejando el vehículo.</w:t>
            </w:r>
          </w:p>
          <w:p w14:paraId="3E6A899A"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182D9EB5"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10</w:t>
            </w:r>
          </w:p>
        </w:tc>
      </w:tr>
      <w:tr w:rsidR="0025596A" w:rsidRPr="007A6217" w14:paraId="11860A2A" w14:textId="77777777" w:rsidTr="00CA6995">
        <w:trPr>
          <w:cantSplit/>
          <w:trHeight w:val="339"/>
        </w:trPr>
        <w:tc>
          <w:tcPr>
            <w:tcW w:w="6096" w:type="dxa"/>
            <w:tcBorders>
              <w:top w:val="nil"/>
              <w:bottom w:val="nil"/>
              <w:right w:val="nil"/>
            </w:tcBorders>
          </w:tcPr>
          <w:p w14:paraId="6DF476FD"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45) Manejar con exceso de velocidad.</w:t>
            </w:r>
          </w:p>
          <w:p w14:paraId="5685CB2F"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65D0ACE7"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10</w:t>
            </w:r>
          </w:p>
        </w:tc>
      </w:tr>
      <w:tr w:rsidR="0025596A" w:rsidRPr="007A6217" w14:paraId="1ADEE97D" w14:textId="77777777" w:rsidTr="00CA6995">
        <w:trPr>
          <w:cantSplit/>
          <w:trHeight w:val="363"/>
        </w:trPr>
        <w:tc>
          <w:tcPr>
            <w:tcW w:w="6096" w:type="dxa"/>
            <w:tcBorders>
              <w:top w:val="nil"/>
              <w:bottom w:val="nil"/>
              <w:right w:val="nil"/>
            </w:tcBorders>
          </w:tcPr>
          <w:p w14:paraId="5E40A47A"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46) Manejar con licencia vencida.</w:t>
            </w:r>
          </w:p>
          <w:p w14:paraId="70F2D780"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2F423B05"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2.5</w:t>
            </w:r>
          </w:p>
        </w:tc>
      </w:tr>
      <w:tr w:rsidR="0025596A" w:rsidRPr="007A6217" w14:paraId="308ADE39" w14:textId="77777777" w:rsidTr="00CA6995">
        <w:trPr>
          <w:cantSplit/>
          <w:trHeight w:val="500"/>
        </w:trPr>
        <w:tc>
          <w:tcPr>
            <w:tcW w:w="6096" w:type="dxa"/>
            <w:tcBorders>
              <w:top w:val="nil"/>
              <w:bottom w:val="nil"/>
              <w:right w:val="nil"/>
            </w:tcBorders>
          </w:tcPr>
          <w:p w14:paraId="74B01C80"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47) Manejar en primer grado de intoxicación alcohólica.</w:t>
            </w:r>
          </w:p>
          <w:p w14:paraId="23424E44"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41C1529B"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15</w:t>
            </w:r>
          </w:p>
        </w:tc>
      </w:tr>
      <w:tr w:rsidR="0025596A" w:rsidRPr="007A6217" w14:paraId="0F75CD18" w14:textId="77777777" w:rsidTr="00CA6995">
        <w:trPr>
          <w:cantSplit/>
          <w:trHeight w:val="367"/>
        </w:trPr>
        <w:tc>
          <w:tcPr>
            <w:tcW w:w="6096" w:type="dxa"/>
            <w:tcBorders>
              <w:top w:val="nil"/>
              <w:bottom w:val="nil"/>
              <w:right w:val="nil"/>
            </w:tcBorders>
          </w:tcPr>
          <w:p w14:paraId="5A7C0959"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48) Manejar en segundo grado de intoxicación etílica.</w:t>
            </w:r>
          </w:p>
          <w:p w14:paraId="637F7099"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2B0F928C"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20</w:t>
            </w:r>
          </w:p>
        </w:tc>
      </w:tr>
      <w:tr w:rsidR="0025596A" w:rsidRPr="007A6217" w14:paraId="0E637020" w14:textId="77777777" w:rsidTr="00CA6995">
        <w:trPr>
          <w:cantSplit/>
          <w:trHeight w:val="363"/>
        </w:trPr>
        <w:tc>
          <w:tcPr>
            <w:tcW w:w="6096" w:type="dxa"/>
            <w:tcBorders>
              <w:top w:val="nil"/>
              <w:bottom w:val="nil"/>
              <w:right w:val="nil"/>
            </w:tcBorders>
          </w:tcPr>
          <w:p w14:paraId="3549C917"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49) Manejar en tercer grado de intoxicación etílica.</w:t>
            </w:r>
          </w:p>
          <w:p w14:paraId="6AB45A1C"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23F1CD73"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25</w:t>
            </w:r>
          </w:p>
        </w:tc>
      </w:tr>
      <w:tr w:rsidR="0025596A" w:rsidRPr="007A6217" w14:paraId="5706E882" w14:textId="77777777" w:rsidTr="00CA6995">
        <w:trPr>
          <w:cantSplit/>
          <w:trHeight w:val="345"/>
        </w:trPr>
        <w:tc>
          <w:tcPr>
            <w:tcW w:w="6096" w:type="dxa"/>
            <w:tcBorders>
              <w:top w:val="nil"/>
              <w:bottom w:val="nil"/>
              <w:right w:val="nil"/>
            </w:tcBorders>
          </w:tcPr>
          <w:p w14:paraId="17D129B5"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50) Manejar sin el cinturón de seguridad.</w:t>
            </w:r>
          </w:p>
          <w:p w14:paraId="4E39D36E"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1B70F22A"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2.5</w:t>
            </w:r>
          </w:p>
        </w:tc>
      </w:tr>
      <w:tr w:rsidR="0025596A" w:rsidRPr="007A6217" w14:paraId="76396E12" w14:textId="77777777" w:rsidTr="00CA6995">
        <w:trPr>
          <w:cantSplit/>
          <w:trHeight w:val="355"/>
        </w:trPr>
        <w:tc>
          <w:tcPr>
            <w:tcW w:w="6096" w:type="dxa"/>
            <w:tcBorders>
              <w:top w:val="nil"/>
              <w:bottom w:val="nil"/>
              <w:right w:val="nil"/>
            </w:tcBorders>
          </w:tcPr>
          <w:p w14:paraId="3F12A65B"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51) Manejar sin licencia.</w:t>
            </w:r>
          </w:p>
          <w:p w14:paraId="4984D6D0"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0831B6AB"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2.5</w:t>
            </w:r>
          </w:p>
        </w:tc>
      </w:tr>
      <w:tr w:rsidR="0025596A" w:rsidRPr="007A6217" w14:paraId="504D7B28" w14:textId="77777777" w:rsidTr="00CA6995">
        <w:trPr>
          <w:cantSplit/>
          <w:trHeight w:val="336"/>
        </w:trPr>
        <w:tc>
          <w:tcPr>
            <w:tcW w:w="6096" w:type="dxa"/>
            <w:tcBorders>
              <w:top w:val="nil"/>
              <w:bottom w:val="nil"/>
              <w:right w:val="nil"/>
            </w:tcBorders>
          </w:tcPr>
          <w:p w14:paraId="1440B256"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52) Negarse a entregar documentos.</w:t>
            </w:r>
          </w:p>
          <w:p w14:paraId="11064238"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382721EE"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5</w:t>
            </w:r>
          </w:p>
        </w:tc>
      </w:tr>
      <w:tr w:rsidR="0025596A" w:rsidRPr="007A6217" w14:paraId="473BDD4E" w14:textId="77777777" w:rsidTr="00CA6995">
        <w:trPr>
          <w:cantSplit/>
          <w:trHeight w:val="500"/>
        </w:trPr>
        <w:tc>
          <w:tcPr>
            <w:tcW w:w="6096" w:type="dxa"/>
            <w:tcBorders>
              <w:top w:val="nil"/>
              <w:bottom w:val="nil"/>
              <w:right w:val="nil"/>
            </w:tcBorders>
          </w:tcPr>
          <w:p w14:paraId="477A8340" w14:textId="77777777" w:rsidR="0025596A" w:rsidRPr="007A6217" w:rsidRDefault="0025596A" w:rsidP="00CA6995">
            <w:pPr>
              <w:tabs>
                <w:tab w:val="left" w:pos="356"/>
              </w:tabs>
              <w:ind w:left="497" w:hanging="497"/>
              <w:jc w:val="both"/>
              <w:rPr>
                <w:rFonts w:ascii="Arial" w:hAnsi="Arial" w:cs="Arial"/>
                <w:bCs/>
                <w:lang w:val="es-MX"/>
              </w:rPr>
            </w:pPr>
            <w:r w:rsidRPr="007A6217">
              <w:rPr>
                <w:rFonts w:ascii="Arial" w:hAnsi="Arial" w:cs="Arial"/>
                <w:bCs/>
                <w:lang w:val="es-MX"/>
              </w:rPr>
              <w:t>53) No disminuir la velocidad al llegar a topes o vibradores.</w:t>
            </w:r>
          </w:p>
          <w:p w14:paraId="420A004C"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 xml:space="preserve"> </w:t>
            </w:r>
          </w:p>
        </w:tc>
        <w:tc>
          <w:tcPr>
            <w:tcW w:w="2835" w:type="dxa"/>
            <w:tcBorders>
              <w:top w:val="nil"/>
              <w:left w:val="nil"/>
              <w:bottom w:val="nil"/>
            </w:tcBorders>
          </w:tcPr>
          <w:p w14:paraId="14BA397B"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5</w:t>
            </w:r>
          </w:p>
        </w:tc>
      </w:tr>
      <w:tr w:rsidR="0025596A" w:rsidRPr="007A6217" w14:paraId="4CE5726D" w14:textId="77777777" w:rsidTr="00CA6995">
        <w:trPr>
          <w:cantSplit/>
          <w:trHeight w:val="500"/>
        </w:trPr>
        <w:tc>
          <w:tcPr>
            <w:tcW w:w="6096" w:type="dxa"/>
            <w:tcBorders>
              <w:top w:val="nil"/>
              <w:bottom w:val="nil"/>
              <w:right w:val="nil"/>
            </w:tcBorders>
          </w:tcPr>
          <w:p w14:paraId="5EA5C6F6" w14:textId="77777777" w:rsidR="0025596A" w:rsidRPr="007A6217" w:rsidRDefault="0025596A" w:rsidP="00CA6995">
            <w:pPr>
              <w:tabs>
                <w:tab w:val="left" w:pos="356"/>
              </w:tabs>
              <w:ind w:left="356" w:hanging="356"/>
              <w:jc w:val="both"/>
              <w:rPr>
                <w:rFonts w:ascii="Arial" w:hAnsi="Arial" w:cs="Arial"/>
                <w:bCs/>
                <w:lang w:val="es-MX"/>
              </w:rPr>
            </w:pPr>
            <w:r w:rsidRPr="007A6217">
              <w:rPr>
                <w:rFonts w:ascii="Arial" w:hAnsi="Arial" w:cs="Arial"/>
                <w:bCs/>
                <w:lang w:val="es-MX"/>
              </w:rPr>
              <w:t>54) No disminuir la velocidad al transitar ante la presencia de educandos y en zonas escolares o no ceder el paso.</w:t>
            </w:r>
          </w:p>
          <w:p w14:paraId="18CEAC1A"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4BAD2807"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15</w:t>
            </w:r>
          </w:p>
        </w:tc>
      </w:tr>
      <w:tr w:rsidR="0025596A" w:rsidRPr="007A6217" w14:paraId="4A3A48A2" w14:textId="77777777" w:rsidTr="00CA6995">
        <w:trPr>
          <w:cantSplit/>
          <w:trHeight w:val="403"/>
        </w:trPr>
        <w:tc>
          <w:tcPr>
            <w:tcW w:w="6096" w:type="dxa"/>
            <w:tcBorders>
              <w:top w:val="nil"/>
              <w:bottom w:val="nil"/>
              <w:right w:val="nil"/>
            </w:tcBorders>
          </w:tcPr>
          <w:p w14:paraId="1963B04B"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55) No esperar boleta de infracción.</w:t>
            </w:r>
          </w:p>
          <w:p w14:paraId="206EE7EB"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59C3DE76"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2.5</w:t>
            </w:r>
          </w:p>
        </w:tc>
      </w:tr>
      <w:tr w:rsidR="0025596A" w:rsidRPr="007A6217" w14:paraId="4122594A" w14:textId="77777777" w:rsidTr="00CA6995">
        <w:trPr>
          <w:cantSplit/>
          <w:trHeight w:val="357"/>
        </w:trPr>
        <w:tc>
          <w:tcPr>
            <w:tcW w:w="6096" w:type="dxa"/>
            <w:tcBorders>
              <w:top w:val="nil"/>
              <w:bottom w:val="nil"/>
              <w:right w:val="nil"/>
            </w:tcBorders>
          </w:tcPr>
          <w:p w14:paraId="39013AAE"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56) No respetar el límite de velocidad en zona escolar.</w:t>
            </w:r>
          </w:p>
          <w:p w14:paraId="7F34F827"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2E20F34B"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10</w:t>
            </w:r>
          </w:p>
        </w:tc>
      </w:tr>
      <w:tr w:rsidR="0025596A" w:rsidRPr="007A6217" w14:paraId="56C8210B" w14:textId="77777777" w:rsidTr="00CA6995">
        <w:trPr>
          <w:cantSplit/>
          <w:trHeight w:val="500"/>
        </w:trPr>
        <w:tc>
          <w:tcPr>
            <w:tcW w:w="6096" w:type="dxa"/>
            <w:tcBorders>
              <w:top w:val="nil"/>
              <w:bottom w:val="nil"/>
              <w:right w:val="nil"/>
            </w:tcBorders>
          </w:tcPr>
          <w:p w14:paraId="5DC84BF0" w14:textId="77777777" w:rsidR="0025596A" w:rsidRPr="007A6217" w:rsidRDefault="0025596A" w:rsidP="00CA6995">
            <w:pPr>
              <w:tabs>
                <w:tab w:val="left" w:pos="356"/>
              </w:tabs>
              <w:ind w:left="497" w:hanging="497"/>
              <w:jc w:val="both"/>
              <w:rPr>
                <w:rFonts w:ascii="Arial" w:hAnsi="Arial" w:cs="Arial"/>
                <w:bCs/>
                <w:lang w:val="es-MX"/>
              </w:rPr>
            </w:pPr>
            <w:r w:rsidRPr="007A6217">
              <w:rPr>
                <w:rFonts w:ascii="Arial" w:hAnsi="Arial" w:cs="Arial"/>
                <w:bCs/>
                <w:lang w:val="es-MX"/>
              </w:rPr>
              <w:lastRenderedPageBreak/>
              <w:t>57) Obstruir la visibilidad oscureciendo los parabrisas o ventanillas (polarizado).</w:t>
            </w:r>
          </w:p>
          <w:p w14:paraId="68163125"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3668350E"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5</w:t>
            </w:r>
          </w:p>
        </w:tc>
      </w:tr>
      <w:tr w:rsidR="0025596A" w:rsidRPr="007A6217" w14:paraId="2C770D33" w14:textId="77777777" w:rsidTr="00CA6995">
        <w:trPr>
          <w:cantSplit/>
          <w:trHeight w:val="361"/>
        </w:trPr>
        <w:tc>
          <w:tcPr>
            <w:tcW w:w="6096" w:type="dxa"/>
            <w:tcBorders>
              <w:top w:val="nil"/>
              <w:bottom w:val="nil"/>
              <w:right w:val="nil"/>
            </w:tcBorders>
          </w:tcPr>
          <w:p w14:paraId="56A87D5C"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58) Pasarse con señal de alto.</w:t>
            </w:r>
          </w:p>
          <w:p w14:paraId="18DE0E83"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19DF7422"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2.5</w:t>
            </w:r>
          </w:p>
        </w:tc>
      </w:tr>
      <w:tr w:rsidR="0025596A" w:rsidRPr="007A6217" w14:paraId="32B90F5E" w14:textId="77777777" w:rsidTr="00CA6995">
        <w:trPr>
          <w:cantSplit/>
          <w:trHeight w:val="344"/>
        </w:trPr>
        <w:tc>
          <w:tcPr>
            <w:tcW w:w="6096" w:type="dxa"/>
            <w:tcBorders>
              <w:top w:val="nil"/>
              <w:bottom w:val="nil"/>
              <w:right w:val="nil"/>
            </w:tcBorders>
          </w:tcPr>
          <w:p w14:paraId="6E4236FD"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59) Pérdida o extravío de boleta de infracción.</w:t>
            </w:r>
          </w:p>
          <w:p w14:paraId="7D448377"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48745A4D"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2.5</w:t>
            </w:r>
          </w:p>
        </w:tc>
      </w:tr>
      <w:tr w:rsidR="0025596A" w:rsidRPr="007A6217" w14:paraId="692D7F47" w14:textId="77777777" w:rsidTr="00CA6995">
        <w:trPr>
          <w:cantSplit/>
          <w:trHeight w:val="344"/>
        </w:trPr>
        <w:tc>
          <w:tcPr>
            <w:tcW w:w="6096" w:type="dxa"/>
            <w:tcBorders>
              <w:top w:val="nil"/>
              <w:bottom w:val="nil"/>
              <w:right w:val="nil"/>
            </w:tcBorders>
          </w:tcPr>
          <w:p w14:paraId="008F695C"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60) Permitir manejar a menor de edad.</w:t>
            </w:r>
          </w:p>
          <w:p w14:paraId="18C9AA98"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0BA2373B"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5</w:t>
            </w:r>
          </w:p>
        </w:tc>
      </w:tr>
      <w:tr w:rsidR="0025596A" w:rsidRPr="007A6217" w14:paraId="5741B7D1" w14:textId="77777777" w:rsidTr="00CA6995">
        <w:trPr>
          <w:cantSplit/>
          <w:trHeight w:val="500"/>
        </w:trPr>
        <w:tc>
          <w:tcPr>
            <w:tcW w:w="6096" w:type="dxa"/>
            <w:tcBorders>
              <w:top w:val="nil"/>
              <w:bottom w:val="nil"/>
              <w:right w:val="nil"/>
            </w:tcBorders>
          </w:tcPr>
          <w:p w14:paraId="1178A8C4" w14:textId="77777777" w:rsidR="0025596A" w:rsidRPr="007A6217" w:rsidRDefault="0025596A" w:rsidP="00CA6995">
            <w:pPr>
              <w:tabs>
                <w:tab w:val="left" w:pos="356"/>
              </w:tabs>
              <w:ind w:left="356" w:hanging="356"/>
              <w:jc w:val="both"/>
              <w:rPr>
                <w:rFonts w:ascii="Arial" w:hAnsi="Arial" w:cs="Arial"/>
                <w:bCs/>
                <w:lang w:val="es-MX"/>
              </w:rPr>
            </w:pPr>
            <w:r w:rsidRPr="007A6217">
              <w:rPr>
                <w:rFonts w:ascii="Arial" w:hAnsi="Arial" w:cs="Arial"/>
                <w:bCs/>
                <w:lang w:val="es-MX"/>
              </w:rPr>
              <w:t>61) Proferir insultos a un agente de  tránsito en funciones.</w:t>
            </w:r>
          </w:p>
          <w:p w14:paraId="5CEF1A74"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5BD6B745"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5</w:t>
            </w:r>
          </w:p>
        </w:tc>
      </w:tr>
      <w:tr w:rsidR="0025596A" w:rsidRPr="007A6217" w14:paraId="1801C2C7" w14:textId="77777777" w:rsidTr="00CA6995">
        <w:trPr>
          <w:cantSplit/>
          <w:trHeight w:val="500"/>
        </w:trPr>
        <w:tc>
          <w:tcPr>
            <w:tcW w:w="6096" w:type="dxa"/>
            <w:tcBorders>
              <w:top w:val="nil"/>
              <w:bottom w:val="nil"/>
              <w:right w:val="nil"/>
            </w:tcBorders>
          </w:tcPr>
          <w:p w14:paraId="0F35C065" w14:textId="77777777" w:rsidR="0025596A" w:rsidRPr="007A6217" w:rsidRDefault="0025596A" w:rsidP="00CA6995">
            <w:pPr>
              <w:tabs>
                <w:tab w:val="left" w:pos="356"/>
              </w:tabs>
              <w:ind w:left="356" w:hanging="356"/>
              <w:jc w:val="both"/>
              <w:rPr>
                <w:rFonts w:ascii="Arial" w:hAnsi="Arial" w:cs="Arial"/>
                <w:bCs/>
                <w:lang w:val="es-MX"/>
              </w:rPr>
            </w:pPr>
            <w:r w:rsidRPr="007A6217">
              <w:rPr>
                <w:rFonts w:ascii="Arial" w:hAnsi="Arial" w:cs="Arial"/>
                <w:bCs/>
                <w:lang w:val="es-MX"/>
              </w:rPr>
              <w:t>62) Rebasar el carril de tránsito opuesto en curvas, cimas o intersección.</w:t>
            </w:r>
          </w:p>
          <w:p w14:paraId="1C2292A6"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7560A75E"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5</w:t>
            </w:r>
          </w:p>
        </w:tc>
      </w:tr>
      <w:tr w:rsidR="0025596A" w:rsidRPr="007A6217" w14:paraId="3B56FB97" w14:textId="77777777" w:rsidTr="00CA6995">
        <w:trPr>
          <w:cantSplit/>
          <w:trHeight w:val="500"/>
        </w:trPr>
        <w:tc>
          <w:tcPr>
            <w:tcW w:w="6096" w:type="dxa"/>
            <w:tcBorders>
              <w:top w:val="nil"/>
              <w:bottom w:val="nil"/>
              <w:right w:val="nil"/>
            </w:tcBorders>
          </w:tcPr>
          <w:p w14:paraId="169A0910"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63) Rebasar sin anunciarse con las luces direccionales.</w:t>
            </w:r>
          </w:p>
          <w:p w14:paraId="2E5A6A34"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5DA919FE"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2.5</w:t>
            </w:r>
          </w:p>
        </w:tc>
      </w:tr>
      <w:tr w:rsidR="0025596A" w:rsidRPr="007A6217" w14:paraId="0597B609" w14:textId="77777777" w:rsidTr="00CA6995">
        <w:trPr>
          <w:cantSplit/>
          <w:trHeight w:val="500"/>
        </w:trPr>
        <w:tc>
          <w:tcPr>
            <w:tcW w:w="6096" w:type="dxa"/>
            <w:tcBorders>
              <w:top w:val="nil"/>
              <w:bottom w:val="nil"/>
              <w:right w:val="nil"/>
            </w:tcBorders>
          </w:tcPr>
          <w:p w14:paraId="12FEB34A" w14:textId="77777777" w:rsidR="0025596A" w:rsidRPr="007A6217" w:rsidRDefault="0025596A" w:rsidP="00CA6995">
            <w:pPr>
              <w:tabs>
                <w:tab w:val="left" w:pos="356"/>
              </w:tabs>
              <w:jc w:val="both"/>
              <w:rPr>
                <w:rFonts w:ascii="Arial" w:hAnsi="Arial" w:cs="Arial"/>
                <w:bCs/>
                <w:lang w:val="es-MX"/>
              </w:rPr>
            </w:pPr>
            <w:r w:rsidRPr="007A6217">
              <w:rPr>
                <w:rFonts w:ascii="Arial" w:hAnsi="Arial" w:cs="Arial"/>
                <w:bCs/>
                <w:lang w:val="es-MX"/>
              </w:rPr>
              <w:t>64) Tirar objetos o basura desde el interior del vehículo.</w:t>
            </w:r>
          </w:p>
          <w:p w14:paraId="5030D2C8"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7C1325A2"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5</w:t>
            </w:r>
          </w:p>
        </w:tc>
      </w:tr>
      <w:tr w:rsidR="0025596A" w:rsidRPr="007A6217" w14:paraId="7AB6937D" w14:textId="77777777" w:rsidTr="00CA6995">
        <w:trPr>
          <w:cantSplit/>
          <w:trHeight w:val="500"/>
        </w:trPr>
        <w:tc>
          <w:tcPr>
            <w:tcW w:w="6096" w:type="dxa"/>
            <w:tcBorders>
              <w:top w:val="nil"/>
              <w:bottom w:val="nil"/>
              <w:right w:val="nil"/>
            </w:tcBorders>
          </w:tcPr>
          <w:p w14:paraId="282F2640" w14:textId="77777777" w:rsidR="0025596A" w:rsidRPr="007A6217" w:rsidRDefault="0025596A" w:rsidP="00CA6995">
            <w:pPr>
              <w:tabs>
                <w:tab w:val="left" w:pos="356"/>
              </w:tabs>
              <w:ind w:left="497" w:hanging="497"/>
              <w:jc w:val="both"/>
              <w:rPr>
                <w:rFonts w:ascii="Arial" w:hAnsi="Arial" w:cs="Arial"/>
                <w:bCs/>
                <w:lang w:val="es-MX"/>
              </w:rPr>
            </w:pPr>
            <w:r w:rsidRPr="007A6217">
              <w:rPr>
                <w:rFonts w:ascii="Arial" w:hAnsi="Arial" w:cs="Arial"/>
                <w:bCs/>
                <w:lang w:val="es-MX"/>
              </w:rPr>
              <w:t>65) Todo vehículo que se estacione en la entrada o salida de un domicilio particular o público obstruyendo el libre acceso.</w:t>
            </w:r>
          </w:p>
          <w:p w14:paraId="33DB3AD2"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7C6C4E65" w14:textId="77777777" w:rsidR="0025596A" w:rsidRPr="007A6217" w:rsidRDefault="0025596A" w:rsidP="00CA6995">
            <w:pPr>
              <w:tabs>
                <w:tab w:val="left" w:pos="993"/>
              </w:tabs>
              <w:ind w:left="220" w:right="79" w:firstLine="347"/>
              <w:jc w:val="right"/>
              <w:rPr>
                <w:rFonts w:ascii="Arial" w:hAnsi="Arial" w:cs="Arial"/>
                <w:bCs/>
                <w:lang w:val="es-MX"/>
              </w:rPr>
            </w:pPr>
          </w:p>
          <w:p w14:paraId="62087D2A"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3</w:t>
            </w:r>
          </w:p>
        </w:tc>
      </w:tr>
      <w:tr w:rsidR="0025596A" w:rsidRPr="007A6217" w14:paraId="23F3C69C" w14:textId="77777777" w:rsidTr="00CA6995">
        <w:trPr>
          <w:cantSplit/>
          <w:trHeight w:val="500"/>
        </w:trPr>
        <w:tc>
          <w:tcPr>
            <w:tcW w:w="6096" w:type="dxa"/>
            <w:tcBorders>
              <w:top w:val="nil"/>
              <w:bottom w:val="nil"/>
              <w:right w:val="nil"/>
            </w:tcBorders>
          </w:tcPr>
          <w:p w14:paraId="49451D71" w14:textId="77777777" w:rsidR="0025596A" w:rsidRPr="007A6217" w:rsidRDefault="0025596A" w:rsidP="00CA6995">
            <w:pPr>
              <w:tabs>
                <w:tab w:val="left" w:pos="356"/>
              </w:tabs>
              <w:ind w:left="497" w:hanging="497"/>
              <w:jc w:val="both"/>
              <w:rPr>
                <w:rFonts w:ascii="Arial" w:hAnsi="Arial" w:cs="Arial"/>
                <w:bCs/>
                <w:lang w:val="es-MX"/>
              </w:rPr>
            </w:pPr>
            <w:r w:rsidRPr="007A6217">
              <w:rPr>
                <w:rFonts w:ascii="Arial" w:hAnsi="Arial" w:cs="Arial"/>
                <w:bCs/>
                <w:lang w:val="es-MX"/>
              </w:rPr>
              <w:t>66) Transitar con las puertas abiertas o con pasaje a bordo.</w:t>
            </w:r>
          </w:p>
          <w:p w14:paraId="7B875BC7"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12D8D86F"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5</w:t>
            </w:r>
          </w:p>
        </w:tc>
      </w:tr>
      <w:tr w:rsidR="0025596A" w:rsidRPr="007A6217" w14:paraId="6DFC0AA3" w14:textId="77777777" w:rsidTr="00CA6995">
        <w:trPr>
          <w:cantSplit/>
          <w:trHeight w:val="500"/>
        </w:trPr>
        <w:tc>
          <w:tcPr>
            <w:tcW w:w="6096" w:type="dxa"/>
            <w:tcBorders>
              <w:top w:val="nil"/>
              <w:bottom w:val="nil"/>
              <w:right w:val="nil"/>
            </w:tcBorders>
          </w:tcPr>
          <w:p w14:paraId="5A170F8F" w14:textId="77777777" w:rsidR="0025596A" w:rsidRPr="007A6217" w:rsidRDefault="0025596A" w:rsidP="00CA6995">
            <w:pPr>
              <w:tabs>
                <w:tab w:val="left" w:pos="356"/>
              </w:tabs>
              <w:ind w:left="497" w:hanging="497"/>
              <w:jc w:val="both"/>
              <w:rPr>
                <w:rFonts w:ascii="Arial" w:hAnsi="Arial" w:cs="Arial"/>
                <w:bCs/>
                <w:lang w:val="es-MX"/>
              </w:rPr>
            </w:pPr>
            <w:r w:rsidRPr="007A6217">
              <w:rPr>
                <w:rFonts w:ascii="Arial" w:hAnsi="Arial" w:cs="Arial"/>
                <w:bCs/>
                <w:lang w:val="es-MX"/>
              </w:rPr>
              <w:t>67) Transportar carne o masa sin el permiso correspondiente.</w:t>
            </w:r>
          </w:p>
          <w:p w14:paraId="41BCC654"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02115524"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5</w:t>
            </w:r>
          </w:p>
        </w:tc>
      </w:tr>
      <w:tr w:rsidR="0025596A" w:rsidRPr="007A6217" w14:paraId="292D43F5" w14:textId="77777777" w:rsidTr="00CA6995">
        <w:trPr>
          <w:cantSplit/>
          <w:trHeight w:val="367"/>
        </w:trPr>
        <w:tc>
          <w:tcPr>
            <w:tcW w:w="6096" w:type="dxa"/>
            <w:tcBorders>
              <w:top w:val="nil"/>
              <w:bottom w:val="nil"/>
              <w:right w:val="nil"/>
            </w:tcBorders>
          </w:tcPr>
          <w:p w14:paraId="7930F0C5"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68) Usar innecesariamente el claxon.</w:t>
            </w:r>
          </w:p>
          <w:p w14:paraId="6591B983"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2286D1D9"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2.5</w:t>
            </w:r>
          </w:p>
        </w:tc>
      </w:tr>
      <w:tr w:rsidR="0025596A" w:rsidRPr="007A6217" w14:paraId="388AA31D" w14:textId="77777777" w:rsidTr="00CA6995">
        <w:trPr>
          <w:cantSplit/>
          <w:trHeight w:val="500"/>
        </w:trPr>
        <w:tc>
          <w:tcPr>
            <w:tcW w:w="6096" w:type="dxa"/>
            <w:tcBorders>
              <w:top w:val="nil"/>
              <w:bottom w:val="nil"/>
              <w:right w:val="nil"/>
            </w:tcBorders>
          </w:tcPr>
          <w:p w14:paraId="4894C47A" w14:textId="77777777" w:rsidR="0025596A" w:rsidRPr="007A6217" w:rsidRDefault="0025596A" w:rsidP="00CA6995">
            <w:pPr>
              <w:tabs>
                <w:tab w:val="left" w:pos="356"/>
              </w:tabs>
              <w:ind w:left="497" w:hanging="497"/>
              <w:rPr>
                <w:rFonts w:ascii="Arial" w:hAnsi="Arial" w:cs="Arial"/>
                <w:bCs/>
                <w:lang w:val="es-MX"/>
              </w:rPr>
            </w:pPr>
            <w:r w:rsidRPr="007A6217">
              <w:rPr>
                <w:rFonts w:ascii="Arial" w:hAnsi="Arial" w:cs="Arial"/>
                <w:bCs/>
                <w:lang w:val="es-MX"/>
              </w:rPr>
              <w:t>69) Usar torretas o emblemas de vehículos oficiales de emergencia en vehículos particulares.</w:t>
            </w:r>
          </w:p>
          <w:p w14:paraId="0E425830"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223DD114"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15</w:t>
            </w:r>
          </w:p>
        </w:tc>
      </w:tr>
      <w:tr w:rsidR="0025596A" w:rsidRPr="007A6217" w14:paraId="60CC066B" w14:textId="77777777" w:rsidTr="00CA6995">
        <w:trPr>
          <w:cantSplit/>
          <w:trHeight w:val="500"/>
        </w:trPr>
        <w:tc>
          <w:tcPr>
            <w:tcW w:w="6096" w:type="dxa"/>
            <w:tcBorders>
              <w:top w:val="nil"/>
              <w:bottom w:val="nil"/>
              <w:right w:val="nil"/>
            </w:tcBorders>
          </w:tcPr>
          <w:p w14:paraId="39A067E0" w14:textId="77777777" w:rsidR="0025596A" w:rsidRPr="007A6217" w:rsidRDefault="0025596A" w:rsidP="00CA6995">
            <w:pPr>
              <w:tabs>
                <w:tab w:val="left" w:pos="356"/>
              </w:tabs>
              <w:ind w:left="497" w:hanging="497"/>
              <w:jc w:val="both"/>
              <w:rPr>
                <w:rFonts w:ascii="Arial" w:hAnsi="Arial" w:cs="Arial"/>
                <w:bCs/>
                <w:lang w:val="es-MX"/>
              </w:rPr>
            </w:pPr>
            <w:r w:rsidRPr="007A6217">
              <w:rPr>
                <w:rFonts w:ascii="Arial" w:hAnsi="Arial" w:cs="Arial"/>
                <w:bCs/>
                <w:lang w:val="es-MX"/>
              </w:rPr>
              <w:t>70) Utilizar para circular o conducir documentos falsificados.</w:t>
            </w:r>
          </w:p>
          <w:p w14:paraId="59BDDC22"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63B2E36F"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20</w:t>
            </w:r>
          </w:p>
        </w:tc>
      </w:tr>
      <w:tr w:rsidR="0025596A" w:rsidRPr="007A6217" w14:paraId="4763EFD2" w14:textId="77777777" w:rsidTr="00CA6995">
        <w:trPr>
          <w:cantSplit/>
          <w:trHeight w:val="227"/>
        </w:trPr>
        <w:tc>
          <w:tcPr>
            <w:tcW w:w="6096" w:type="dxa"/>
            <w:tcBorders>
              <w:top w:val="nil"/>
              <w:bottom w:val="nil"/>
              <w:right w:val="nil"/>
            </w:tcBorders>
          </w:tcPr>
          <w:p w14:paraId="0E1F22B2"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71) Volcadura o abandono del camino.</w:t>
            </w:r>
          </w:p>
          <w:p w14:paraId="5B82C8C0"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435C4F88"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8</w:t>
            </w:r>
          </w:p>
        </w:tc>
      </w:tr>
      <w:tr w:rsidR="0025596A" w:rsidRPr="007A6217" w14:paraId="7856D3E1" w14:textId="77777777" w:rsidTr="00CA6995">
        <w:trPr>
          <w:cantSplit/>
          <w:trHeight w:val="349"/>
        </w:trPr>
        <w:tc>
          <w:tcPr>
            <w:tcW w:w="6096" w:type="dxa"/>
            <w:tcBorders>
              <w:top w:val="nil"/>
              <w:bottom w:val="nil"/>
              <w:right w:val="nil"/>
            </w:tcBorders>
          </w:tcPr>
          <w:p w14:paraId="5FF415D7"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72) Volcadura ocasionando lesiones.</w:t>
            </w:r>
          </w:p>
          <w:p w14:paraId="31F6CF0B"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 xml:space="preserve"> </w:t>
            </w:r>
          </w:p>
        </w:tc>
        <w:tc>
          <w:tcPr>
            <w:tcW w:w="2835" w:type="dxa"/>
            <w:tcBorders>
              <w:top w:val="nil"/>
              <w:left w:val="nil"/>
              <w:bottom w:val="nil"/>
            </w:tcBorders>
          </w:tcPr>
          <w:p w14:paraId="6471AF16"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10</w:t>
            </w:r>
          </w:p>
        </w:tc>
      </w:tr>
      <w:tr w:rsidR="0025596A" w:rsidRPr="007A6217" w14:paraId="07B505B2" w14:textId="77777777" w:rsidTr="00CA6995">
        <w:trPr>
          <w:cantSplit/>
          <w:trHeight w:val="345"/>
        </w:trPr>
        <w:tc>
          <w:tcPr>
            <w:tcW w:w="6096" w:type="dxa"/>
            <w:tcBorders>
              <w:top w:val="nil"/>
              <w:bottom w:val="nil"/>
              <w:right w:val="nil"/>
            </w:tcBorders>
          </w:tcPr>
          <w:p w14:paraId="360B465D" w14:textId="77777777" w:rsidR="0025596A" w:rsidRPr="007A6217" w:rsidRDefault="0025596A" w:rsidP="00CA6995">
            <w:pPr>
              <w:tabs>
                <w:tab w:val="left" w:pos="356"/>
              </w:tabs>
              <w:rPr>
                <w:rFonts w:ascii="Arial" w:hAnsi="Arial" w:cs="Arial"/>
                <w:bCs/>
                <w:lang w:val="es-MX"/>
              </w:rPr>
            </w:pPr>
            <w:r w:rsidRPr="007A6217">
              <w:rPr>
                <w:rFonts w:ascii="Arial" w:hAnsi="Arial" w:cs="Arial"/>
                <w:bCs/>
                <w:lang w:val="es-MX"/>
              </w:rPr>
              <w:t>73) Volcadura ocasionando la muerte.</w:t>
            </w:r>
          </w:p>
          <w:p w14:paraId="69973FB7"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bottom w:val="nil"/>
            </w:tcBorders>
          </w:tcPr>
          <w:p w14:paraId="6A7438D4"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50</w:t>
            </w:r>
          </w:p>
        </w:tc>
      </w:tr>
      <w:tr w:rsidR="0025596A" w:rsidRPr="007A6217" w14:paraId="2BAA878E" w14:textId="77777777" w:rsidTr="00CA6995">
        <w:trPr>
          <w:cantSplit/>
          <w:trHeight w:val="500"/>
        </w:trPr>
        <w:tc>
          <w:tcPr>
            <w:tcW w:w="6096" w:type="dxa"/>
            <w:tcBorders>
              <w:top w:val="nil"/>
              <w:bottom w:val="nil"/>
              <w:right w:val="nil"/>
            </w:tcBorders>
          </w:tcPr>
          <w:p w14:paraId="46A827A0" w14:textId="77777777" w:rsidR="0025596A" w:rsidRPr="007A6217" w:rsidRDefault="0025596A" w:rsidP="00CA6995">
            <w:pPr>
              <w:tabs>
                <w:tab w:val="left" w:pos="356"/>
              </w:tabs>
              <w:ind w:left="497" w:hanging="497"/>
              <w:jc w:val="both"/>
              <w:rPr>
                <w:rFonts w:ascii="Arial" w:hAnsi="Arial" w:cs="Arial"/>
                <w:bCs/>
                <w:lang w:val="es-MX"/>
              </w:rPr>
            </w:pPr>
            <w:r w:rsidRPr="007A6217">
              <w:rPr>
                <w:rFonts w:ascii="Arial" w:hAnsi="Arial" w:cs="Arial"/>
                <w:bCs/>
                <w:lang w:val="es-MX"/>
              </w:rPr>
              <w:t>74) Por permitir a menores de edad viajar en asientos delanteros sin protección.</w:t>
            </w:r>
          </w:p>
          <w:p w14:paraId="3C04F42D" w14:textId="77777777" w:rsidR="0025596A" w:rsidRPr="007A6217" w:rsidRDefault="0025596A" w:rsidP="00CA6995">
            <w:pPr>
              <w:tabs>
                <w:tab w:val="left" w:pos="356"/>
              </w:tabs>
              <w:rPr>
                <w:rFonts w:ascii="Arial" w:hAnsi="Arial" w:cs="Arial"/>
                <w:bCs/>
                <w:lang w:val="es-MX"/>
              </w:rPr>
            </w:pPr>
          </w:p>
        </w:tc>
        <w:tc>
          <w:tcPr>
            <w:tcW w:w="2835" w:type="dxa"/>
            <w:tcBorders>
              <w:top w:val="nil"/>
              <w:left w:val="nil"/>
            </w:tcBorders>
          </w:tcPr>
          <w:p w14:paraId="25182E07" w14:textId="77777777" w:rsidR="0025596A" w:rsidRPr="007A6217" w:rsidRDefault="0025596A" w:rsidP="00CA6995">
            <w:pPr>
              <w:tabs>
                <w:tab w:val="left" w:pos="993"/>
              </w:tabs>
              <w:ind w:left="220" w:right="79" w:firstLine="347"/>
              <w:jc w:val="right"/>
              <w:rPr>
                <w:rFonts w:ascii="Arial" w:hAnsi="Arial" w:cs="Arial"/>
                <w:bCs/>
                <w:lang w:val="es-MX"/>
              </w:rPr>
            </w:pPr>
            <w:r w:rsidRPr="007A6217">
              <w:rPr>
                <w:rFonts w:ascii="Arial" w:hAnsi="Arial" w:cs="Arial"/>
                <w:bCs/>
                <w:lang w:val="es-MX"/>
              </w:rPr>
              <w:t>10</w:t>
            </w:r>
          </w:p>
        </w:tc>
      </w:tr>
    </w:tbl>
    <w:p w14:paraId="481F113A" w14:textId="77777777" w:rsidR="00831F62" w:rsidRPr="007A6217" w:rsidRDefault="00831F62" w:rsidP="0025596A">
      <w:pPr>
        <w:tabs>
          <w:tab w:val="left" w:pos="993"/>
        </w:tabs>
        <w:ind w:left="220" w:hanging="220"/>
        <w:jc w:val="both"/>
        <w:rPr>
          <w:rFonts w:ascii="Arial" w:hAnsi="Arial" w:cs="Arial"/>
          <w:b/>
          <w:lang w:val="es-MX"/>
        </w:rPr>
      </w:pPr>
    </w:p>
    <w:p w14:paraId="6AE4B236" w14:textId="77777777" w:rsidR="0025596A" w:rsidRPr="007A6217" w:rsidRDefault="0025596A" w:rsidP="0025596A">
      <w:pPr>
        <w:tabs>
          <w:tab w:val="left" w:pos="993"/>
        </w:tabs>
        <w:ind w:left="220" w:hanging="220"/>
        <w:jc w:val="both"/>
        <w:rPr>
          <w:rFonts w:ascii="Arial" w:hAnsi="Arial" w:cs="Arial"/>
          <w:b/>
          <w:lang w:val="es-MX"/>
        </w:rPr>
      </w:pPr>
      <w:r w:rsidRPr="007A6217">
        <w:rPr>
          <w:rFonts w:ascii="Arial" w:hAnsi="Arial" w:cs="Arial"/>
          <w:b/>
          <w:lang w:val="es-MX"/>
        </w:rPr>
        <w:lastRenderedPageBreak/>
        <w:t>b) Servicio público:</w:t>
      </w:r>
    </w:p>
    <w:p w14:paraId="6295C125" w14:textId="77777777" w:rsidR="0025596A" w:rsidRPr="007A6217" w:rsidRDefault="0025596A" w:rsidP="0025596A">
      <w:pPr>
        <w:rPr>
          <w:rFonts w:ascii="Arial" w:hAnsi="Arial" w:cs="Arial"/>
          <w:b/>
          <w:lang w:val="es-MX"/>
        </w:rPr>
      </w:pPr>
    </w:p>
    <w:tbl>
      <w:tblPr>
        <w:tblW w:w="0" w:type="auto"/>
        <w:tblInd w:w="212"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2693"/>
      </w:tblGrid>
      <w:tr w:rsidR="0025596A" w:rsidRPr="007A6217" w14:paraId="197A16A9" w14:textId="77777777" w:rsidTr="00CA6995">
        <w:trPr>
          <w:cantSplit/>
          <w:trHeight w:val="431"/>
        </w:trPr>
        <w:tc>
          <w:tcPr>
            <w:tcW w:w="5954" w:type="dxa"/>
            <w:tcBorders>
              <w:top w:val="nil"/>
              <w:bottom w:val="nil"/>
              <w:right w:val="nil"/>
            </w:tcBorders>
          </w:tcPr>
          <w:p w14:paraId="261F8847" w14:textId="77777777" w:rsidR="0025596A" w:rsidRPr="007A6217" w:rsidRDefault="0025596A" w:rsidP="00CA6995">
            <w:pPr>
              <w:pStyle w:val="Ttulo3"/>
              <w:tabs>
                <w:tab w:val="left" w:pos="993"/>
              </w:tabs>
              <w:jc w:val="left"/>
              <w:rPr>
                <w:rFonts w:cs="Arial"/>
                <w:lang w:val="es-MX"/>
              </w:rPr>
            </w:pPr>
            <w:r w:rsidRPr="007A6217">
              <w:rPr>
                <w:rFonts w:cs="Arial"/>
                <w:lang w:val="es-MX"/>
              </w:rPr>
              <w:t>CONCEPTO</w:t>
            </w:r>
          </w:p>
        </w:tc>
        <w:tc>
          <w:tcPr>
            <w:tcW w:w="2693" w:type="dxa"/>
            <w:tcBorders>
              <w:top w:val="nil"/>
              <w:left w:val="nil"/>
              <w:bottom w:val="nil"/>
            </w:tcBorders>
          </w:tcPr>
          <w:p w14:paraId="22BBCB7C" w14:textId="77777777" w:rsidR="0025596A" w:rsidRPr="007A6217" w:rsidRDefault="00817B91" w:rsidP="00817B91">
            <w:pPr>
              <w:pStyle w:val="Ttulo3"/>
              <w:tabs>
                <w:tab w:val="left" w:pos="993"/>
              </w:tabs>
              <w:jc w:val="center"/>
              <w:rPr>
                <w:rFonts w:cs="Arial"/>
                <w:lang w:val="es-MX"/>
              </w:rPr>
            </w:pPr>
            <w:r w:rsidRPr="007A6217">
              <w:rPr>
                <w:rFonts w:cs="Arial"/>
                <w:lang w:val="es-MX"/>
              </w:rPr>
              <w:t>Unidades de Medida y Actualización (UMAs)</w:t>
            </w:r>
          </w:p>
        </w:tc>
      </w:tr>
      <w:tr w:rsidR="0025596A" w:rsidRPr="007A6217" w14:paraId="04A82D82" w14:textId="77777777" w:rsidTr="00CA6995">
        <w:trPr>
          <w:cantSplit/>
          <w:trHeight w:val="253"/>
        </w:trPr>
        <w:tc>
          <w:tcPr>
            <w:tcW w:w="5954" w:type="dxa"/>
            <w:tcBorders>
              <w:top w:val="nil"/>
              <w:bottom w:val="nil"/>
              <w:right w:val="nil"/>
            </w:tcBorders>
          </w:tcPr>
          <w:p w14:paraId="7BC41739" w14:textId="77777777" w:rsidR="0025596A" w:rsidRPr="007A6217" w:rsidRDefault="0025596A" w:rsidP="00CA6995">
            <w:pPr>
              <w:tabs>
                <w:tab w:val="left" w:pos="993"/>
              </w:tabs>
              <w:ind w:left="220" w:hanging="220"/>
              <w:rPr>
                <w:rFonts w:ascii="Arial" w:hAnsi="Arial" w:cs="Arial"/>
                <w:bCs/>
                <w:lang w:val="es-MX"/>
              </w:rPr>
            </w:pPr>
            <w:r w:rsidRPr="007A6217">
              <w:rPr>
                <w:rFonts w:ascii="Arial" w:hAnsi="Arial" w:cs="Arial"/>
                <w:bCs/>
                <w:lang w:val="es-MX"/>
              </w:rPr>
              <w:t>1) Alteración de tarifa.</w:t>
            </w:r>
          </w:p>
          <w:p w14:paraId="2CBBF100" w14:textId="77777777" w:rsidR="0025596A" w:rsidRPr="007A6217" w:rsidRDefault="0025596A" w:rsidP="00CA6995">
            <w:pPr>
              <w:tabs>
                <w:tab w:val="left" w:pos="993"/>
              </w:tabs>
              <w:ind w:hanging="220"/>
              <w:rPr>
                <w:rFonts w:ascii="Arial" w:hAnsi="Arial" w:cs="Arial"/>
                <w:bCs/>
                <w:lang w:val="es-MX"/>
              </w:rPr>
            </w:pPr>
          </w:p>
        </w:tc>
        <w:tc>
          <w:tcPr>
            <w:tcW w:w="2693" w:type="dxa"/>
            <w:tcBorders>
              <w:top w:val="nil"/>
              <w:left w:val="nil"/>
              <w:bottom w:val="nil"/>
            </w:tcBorders>
          </w:tcPr>
          <w:p w14:paraId="41195A40" w14:textId="77777777" w:rsidR="0025596A" w:rsidRPr="007A6217" w:rsidRDefault="0025596A" w:rsidP="00CA6995">
            <w:pPr>
              <w:tabs>
                <w:tab w:val="left" w:pos="993"/>
              </w:tabs>
              <w:ind w:left="220" w:right="259" w:firstLine="347"/>
              <w:jc w:val="right"/>
              <w:rPr>
                <w:rFonts w:ascii="Arial" w:hAnsi="Arial" w:cs="Arial"/>
                <w:bCs/>
                <w:lang w:val="es-MX"/>
              </w:rPr>
            </w:pPr>
            <w:r w:rsidRPr="007A6217">
              <w:rPr>
                <w:rFonts w:ascii="Arial" w:hAnsi="Arial" w:cs="Arial"/>
                <w:bCs/>
                <w:lang w:val="es-MX"/>
              </w:rPr>
              <w:t>5</w:t>
            </w:r>
          </w:p>
        </w:tc>
      </w:tr>
      <w:tr w:rsidR="0025596A" w:rsidRPr="007A6217" w14:paraId="436C25C4" w14:textId="77777777" w:rsidTr="00CA6995">
        <w:trPr>
          <w:cantSplit/>
          <w:trHeight w:val="347"/>
        </w:trPr>
        <w:tc>
          <w:tcPr>
            <w:tcW w:w="5954" w:type="dxa"/>
            <w:tcBorders>
              <w:top w:val="nil"/>
              <w:bottom w:val="nil"/>
              <w:right w:val="nil"/>
            </w:tcBorders>
          </w:tcPr>
          <w:p w14:paraId="42E6890D" w14:textId="77777777" w:rsidR="0025596A" w:rsidRPr="007A6217" w:rsidRDefault="0025596A" w:rsidP="00CA6995">
            <w:pPr>
              <w:tabs>
                <w:tab w:val="left" w:pos="993"/>
              </w:tabs>
              <w:ind w:left="220" w:hanging="220"/>
              <w:rPr>
                <w:rFonts w:ascii="Arial" w:hAnsi="Arial" w:cs="Arial"/>
                <w:bCs/>
                <w:lang w:val="es-MX"/>
              </w:rPr>
            </w:pPr>
            <w:r w:rsidRPr="007A6217">
              <w:rPr>
                <w:rFonts w:ascii="Arial" w:hAnsi="Arial" w:cs="Arial"/>
                <w:bCs/>
                <w:lang w:val="es-MX"/>
              </w:rPr>
              <w:t>2) Cargar combustible con pasaje a bordo.</w:t>
            </w:r>
          </w:p>
          <w:p w14:paraId="212493BD" w14:textId="77777777" w:rsidR="0025596A" w:rsidRPr="007A6217" w:rsidRDefault="0025596A" w:rsidP="00CA6995">
            <w:pPr>
              <w:tabs>
                <w:tab w:val="left" w:pos="993"/>
              </w:tabs>
              <w:ind w:hanging="220"/>
              <w:rPr>
                <w:rFonts w:ascii="Arial" w:hAnsi="Arial" w:cs="Arial"/>
                <w:bCs/>
                <w:lang w:val="es-MX"/>
              </w:rPr>
            </w:pPr>
          </w:p>
        </w:tc>
        <w:tc>
          <w:tcPr>
            <w:tcW w:w="2693" w:type="dxa"/>
            <w:tcBorders>
              <w:top w:val="nil"/>
              <w:left w:val="nil"/>
              <w:bottom w:val="nil"/>
            </w:tcBorders>
          </w:tcPr>
          <w:p w14:paraId="13446F3D" w14:textId="77777777" w:rsidR="0025596A" w:rsidRPr="007A6217" w:rsidRDefault="0025596A" w:rsidP="00CA6995">
            <w:pPr>
              <w:tabs>
                <w:tab w:val="left" w:pos="993"/>
              </w:tabs>
              <w:ind w:left="220" w:right="259" w:firstLine="347"/>
              <w:jc w:val="right"/>
              <w:rPr>
                <w:rFonts w:ascii="Arial" w:hAnsi="Arial" w:cs="Arial"/>
                <w:bCs/>
                <w:lang w:val="es-MX"/>
              </w:rPr>
            </w:pPr>
            <w:r w:rsidRPr="007A6217">
              <w:rPr>
                <w:rFonts w:ascii="Arial" w:hAnsi="Arial" w:cs="Arial"/>
                <w:bCs/>
                <w:lang w:val="es-MX"/>
              </w:rPr>
              <w:t>8</w:t>
            </w:r>
          </w:p>
        </w:tc>
      </w:tr>
      <w:tr w:rsidR="0025596A" w:rsidRPr="007A6217" w14:paraId="6FD403C9" w14:textId="77777777" w:rsidTr="00CA6995">
        <w:trPr>
          <w:cantSplit/>
          <w:trHeight w:val="343"/>
        </w:trPr>
        <w:tc>
          <w:tcPr>
            <w:tcW w:w="5954" w:type="dxa"/>
            <w:tcBorders>
              <w:top w:val="nil"/>
              <w:bottom w:val="nil"/>
              <w:right w:val="nil"/>
            </w:tcBorders>
          </w:tcPr>
          <w:p w14:paraId="26F1A94B" w14:textId="77777777" w:rsidR="0025596A" w:rsidRPr="007A6217" w:rsidRDefault="0025596A" w:rsidP="00CA6995">
            <w:pPr>
              <w:tabs>
                <w:tab w:val="left" w:pos="993"/>
              </w:tabs>
              <w:ind w:left="220" w:hanging="220"/>
              <w:rPr>
                <w:rFonts w:ascii="Arial" w:hAnsi="Arial" w:cs="Arial"/>
                <w:bCs/>
                <w:lang w:val="es-MX"/>
              </w:rPr>
            </w:pPr>
            <w:r w:rsidRPr="007A6217">
              <w:rPr>
                <w:rFonts w:ascii="Arial" w:hAnsi="Arial" w:cs="Arial"/>
                <w:bCs/>
                <w:lang w:val="es-MX"/>
              </w:rPr>
              <w:t>3) Circular con exceso de pasaje.</w:t>
            </w:r>
          </w:p>
          <w:p w14:paraId="1FF87AF7" w14:textId="77777777" w:rsidR="0025596A" w:rsidRPr="007A6217" w:rsidRDefault="0025596A" w:rsidP="00CA6995">
            <w:pPr>
              <w:tabs>
                <w:tab w:val="left" w:pos="993"/>
              </w:tabs>
              <w:ind w:hanging="220"/>
              <w:rPr>
                <w:rFonts w:ascii="Arial" w:hAnsi="Arial" w:cs="Arial"/>
                <w:bCs/>
                <w:lang w:val="es-MX"/>
              </w:rPr>
            </w:pPr>
          </w:p>
        </w:tc>
        <w:tc>
          <w:tcPr>
            <w:tcW w:w="2693" w:type="dxa"/>
            <w:tcBorders>
              <w:top w:val="nil"/>
              <w:left w:val="nil"/>
              <w:bottom w:val="nil"/>
            </w:tcBorders>
          </w:tcPr>
          <w:p w14:paraId="1A920B9B" w14:textId="77777777" w:rsidR="0025596A" w:rsidRPr="007A6217" w:rsidRDefault="0025596A" w:rsidP="00CA6995">
            <w:pPr>
              <w:tabs>
                <w:tab w:val="left" w:pos="993"/>
              </w:tabs>
              <w:ind w:left="220" w:right="259" w:firstLine="347"/>
              <w:jc w:val="right"/>
              <w:rPr>
                <w:rFonts w:ascii="Arial" w:hAnsi="Arial" w:cs="Arial"/>
                <w:bCs/>
                <w:lang w:val="es-MX"/>
              </w:rPr>
            </w:pPr>
            <w:r w:rsidRPr="007A6217">
              <w:rPr>
                <w:rFonts w:ascii="Arial" w:hAnsi="Arial" w:cs="Arial"/>
                <w:bCs/>
                <w:lang w:val="es-MX"/>
              </w:rPr>
              <w:t>5</w:t>
            </w:r>
          </w:p>
        </w:tc>
      </w:tr>
      <w:tr w:rsidR="0025596A" w:rsidRPr="007A6217" w14:paraId="67662DF7" w14:textId="77777777" w:rsidTr="00CA6995">
        <w:trPr>
          <w:cantSplit/>
          <w:trHeight w:val="500"/>
        </w:trPr>
        <w:tc>
          <w:tcPr>
            <w:tcW w:w="5954" w:type="dxa"/>
            <w:tcBorders>
              <w:top w:val="nil"/>
              <w:bottom w:val="nil"/>
              <w:right w:val="nil"/>
            </w:tcBorders>
          </w:tcPr>
          <w:p w14:paraId="33A224FD" w14:textId="77777777" w:rsidR="0025596A" w:rsidRPr="007A6217" w:rsidRDefault="0025596A" w:rsidP="00CA6995">
            <w:pPr>
              <w:ind w:left="355" w:hanging="355"/>
              <w:jc w:val="both"/>
              <w:rPr>
                <w:rFonts w:ascii="Arial" w:hAnsi="Arial" w:cs="Arial"/>
                <w:bCs/>
                <w:lang w:val="es-MX"/>
              </w:rPr>
            </w:pPr>
            <w:r w:rsidRPr="007A6217">
              <w:rPr>
                <w:rFonts w:ascii="Arial" w:hAnsi="Arial" w:cs="Arial"/>
                <w:bCs/>
                <w:lang w:val="es-MX"/>
              </w:rPr>
              <w:t>4) Circular con las puertas abiertas con pasaje a bordo.</w:t>
            </w:r>
          </w:p>
          <w:p w14:paraId="6E71D832" w14:textId="77777777" w:rsidR="0025596A" w:rsidRPr="007A6217" w:rsidRDefault="0025596A" w:rsidP="00CA6995">
            <w:pPr>
              <w:tabs>
                <w:tab w:val="left" w:pos="993"/>
              </w:tabs>
              <w:ind w:hanging="220"/>
              <w:rPr>
                <w:rFonts w:ascii="Arial" w:hAnsi="Arial" w:cs="Arial"/>
                <w:bCs/>
                <w:lang w:val="es-MX"/>
              </w:rPr>
            </w:pPr>
          </w:p>
        </w:tc>
        <w:tc>
          <w:tcPr>
            <w:tcW w:w="2693" w:type="dxa"/>
            <w:tcBorders>
              <w:top w:val="nil"/>
              <w:left w:val="nil"/>
              <w:bottom w:val="nil"/>
            </w:tcBorders>
          </w:tcPr>
          <w:p w14:paraId="207FF1A6" w14:textId="77777777" w:rsidR="0025596A" w:rsidRPr="007A6217" w:rsidRDefault="0025596A" w:rsidP="00CA6995">
            <w:pPr>
              <w:tabs>
                <w:tab w:val="left" w:pos="993"/>
              </w:tabs>
              <w:ind w:left="220" w:right="259" w:firstLine="347"/>
              <w:jc w:val="right"/>
              <w:rPr>
                <w:rFonts w:ascii="Arial" w:hAnsi="Arial" w:cs="Arial"/>
                <w:bCs/>
                <w:lang w:val="es-MX"/>
              </w:rPr>
            </w:pPr>
            <w:r w:rsidRPr="007A6217">
              <w:rPr>
                <w:rFonts w:ascii="Arial" w:hAnsi="Arial" w:cs="Arial"/>
                <w:bCs/>
                <w:lang w:val="es-MX"/>
              </w:rPr>
              <w:t>8</w:t>
            </w:r>
          </w:p>
        </w:tc>
      </w:tr>
      <w:tr w:rsidR="0025596A" w:rsidRPr="007A6217" w14:paraId="6D799AEB" w14:textId="77777777" w:rsidTr="00CA6995">
        <w:trPr>
          <w:cantSplit/>
          <w:trHeight w:val="389"/>
        </w:trPr>
        <w:tc>
          <w:tcPr>
            <w:tcW w:w="5954" w:type="dxa"/>
            <w:tcBorders>
              <w:top w:val="nil"/>
              <w:bottom w:val="nil"/>
              <w:right w:val="nil"/>
            </w:tcBorders>
          </w:tcPr>
          <w:p w14:paraId="55FE5391" w14:textId="77777777" w:rsidR="0025596A" w:rsidRPr="007A6217" w:rsidRDefault="0025596A" w:rsidP="00CA6995">
            <w:pPr>
              <w:tabs>
                <w:tab w:val="left" w:pos="993"/>
              </w:tabs>
              <w:ind w:left="220" w:hanging="220"/>
              <w:rPr>
                <w:rFonts w:ascii="Arial" w:hAnsi="Arial" w:cs="Arial"/>
                <w:bCs/>
                <w:lang w:val="es-MX"/>
              </w:rPr>
            </w:pPr>
            <w:r w:rsidRPr="007A6217">
              <w:rPr>
                <w:rFonts w:ascii="Arial" w:hAnsi="Arial" w:cs="Arial"/>
                <w:bCs/>
                <w:lang w:val="es-MX"/>
              </w:rPr>
              <w:t>5) Circular con placas sobrepuestas.</w:t>
            </w:r>
          </w:p>
          <w:p w14:paraId="18D8BEAA" w14:textId="77777777" w:rsidR="0025596A" w:rsidRPr="007A6217" w:rsidRDefault="0025596A" w:rsidP="00CA6995">
            <w:pPr>
              <w:tabs>
                <w:tab w:val="left" w:pos="993"/>
              </w:tabs>
              <w:ind w:hanging="220"/>
              <w:rPr>
                <w:rFonts w:ascii="Arial" w:hAnsi="Arial" w:cs="Arial"/>
                <w:bCs/>
                <w:lang w:val="es-MX"/>
              </w:rPr>
            </w:pPr>
          </w:p>
        </w:tc>
        <w:tc>
          <w:tcPr>
            <w:tcW w:w="2693" w:type="dxa"/>
            <w:tcBorders>
              <w:top w:val="nil"/>
              <w:left w:val="nil"/>
              <w:bottom w:val="nil"/>
            </w:tcBorders>
          </w:tcPr>
          <w:p w14:paraId="4E174331" w14:textId="77777777" w:rsidR="0025596A" w:rsidRPr="007A6217" w:rsidRDefault="0025596A" w:rsidP="00CA6995">
            <w:pPr>
              <w:tabs>
                <w:tab w:val="left" w:pos="993"/>
              </w:tabs>
              <w:ind w:left="220" w:right="259" w:firstLine="347"/>
              <w:jc w:val="right"/>
              <w:rPr>
                <w:rFonts w:ascii="Arial" w:hAnsi="Arial" w:cs="Arial"/>
                <w:bCs/>
                <w:lang w:val="es-MX"/>
              </w:rPr>
            </w:pPr>
            <w:r w:rsidRPr="007A6217">
              <w:rPr>
                <w:rFonts w:ascii="Arial" w:hAnsi="Arial" w:cs="Arial"/>
                <w:bCs/>
                <w:lang w:val="es-MX"/>
              </w:rPr>
              <w:t>6</w:t>
            </w:r>
          </w:p>
        </w:tc>
      </w:tr>
      <w:tr w:rsidR="0025596A" w:rsidRPr="007A6217" w14:paraId="5AE3D246" w14:textId="77777777" w:rsidTr="00CA6995">
        <w:trPr>
          <w:cantSplit/>
          <w:trHeight w:val="343"/>
        </w:trPr>
        <w:tc>
          <w:tcPr>
            <w:tcW w:w="5954" w:type="dxa"/>
            <w:tcBorders>
              <w:top w:val="nil"/>
              <w:bottom w:val="nil"/>
              <w:right w:val="nil"/>
            </w:tcBorders>
          </w:tcPr>
          <w:p w14:paraId="6D392DB1" w14:textId="77777777" w:rsidR="0025596A" w:rsidRPr="007A6217" w:rsidRDefault="0025596A" w:rsidP="00CA6995">
            <w:pPr>
              <w:tabs>
                <w:tab w:val="left" w:pos="993"/>
              </w:tabs>
              <w:rPr>
                <w:rFonts w:ascii="Arial" w:hAnsi="Arial" w:cs="Arial"/>
                <w:bCs/>
                <w:lang w:val="es-MX"/>
              </w:rPr>
            </w:pPr>
            <w:r w:rsidRPr="007A6217">
              <w:rPr>
                <w:rFonts w:ascii="Arial" w:hAnsi="Arial" w:cs="Arial"/>
                <w:bCs/>
                <w:lang w:val="es-MX"/>
              </w:rPr>
              <w:t>6) Conducir una unidad sin el uniforme autorizado.</w:t>
            </w:r>
          </w:p>
          <w:p w14:paraId="459AD71C" w14:textId="77777777" w:rsidR="0025596A" w:rsidRPr="007A6217" w:rsidRDefault="0025596A" w:rsidP="00CA6995">
            <w:pPr>
              <w:tabs>
                <w:tab w:val="left" w:pos="993"/>
              </w:tabs>
              <w:ind w:hanging="220"/>
              <w:rPr>
                <w:rFonts w:ascii="Arial" w:hAnsi="Arial" w:cs="Arial"/>
                <w:bCs/>
                <w:lang w:val="es-MX"/>
              </w:rPr>
            </w:pPr>
          </w:p>
        </w:tc>
        <w:tc>
          <w:tcPr>
            <w:tcW w:w="2693" w:type="dxa"/>
            <w:tcBorders>
              <w:top w:val="nil"/>
              <w:left w:val="nil"/>
              <w:bottom w:val="nil"/>
            </w:tcBorders>
          </w:tcPr>
          <w:p w14:paraId="603B3818" w14:textId="77777777" w:rsidR="0025596A" w:rsidRPr="007A6217" w:rsidRDefault="0025596A" w:rsidP="00CA6995">
            <w:pPr>
              <w:tabs>
                <w:tab w:val="left" w:pos="993"/>
              </w:tabs>
              <w:ind w:left="220" w:right="259" w:firstLine="347"/>
              <w:jc w:val="right"/>
              <w:rPr>
                <w:rFonts w:ascii="Arial" w:hAnsi="Arial" w:cs="Arial"/>
                <w:bCs/>
                <w:lang w:val="es-MX"/>
              </w:rPr>
            </w:pPr>
            <w:r w:rsidRPr="007A6217">
              <w:rPr>
                <w:rFonts w:ascii="Arial" w:hAnsi="Arial" w:cs="Arial"/>
                <w:bCs/>
                <w:lang w:val="es-MX"/>
              </w:rPr>
              <w:t>5</w:t>
            </w:r>
          </w:p>
        </w:tc>
      </w:tr>
      <w:tr w:rsidR="0025596A" w:rsidRPr="007A6217" w14:paraId="26E2DD74" w14:textId="77777777" w:rsidTr="00CA6995">
        <w:trPr>
          <w:cantSplit/>
          <w:trHeight w:val="352"/>
        </w:trPr>
        <w:tc>
          <w:tcPr>
            <w:tcW w:w="5954" w:type="dxa"/>
            <w:tcBorders>
              <w:top w:val="nil"/>
              <w:bottom w:val="nil"/>
              <w:right w:val="nil"/>
            </w:tcBorders>
          </w:tcPr>
          <w:p w14:paraId="7106B44C" w14:textId="77777777" w:rsidR="0025596A" w:rsidRPr="007A6217" w:rsidRDefault="0025596A" w:rsidP="00CA6995">
            <w:pPr>
              <w:tabs>
                <w:tab w:val="left" w:pos="993"/>
              </w:tabs>
              <w:ind w:left="220" w:hanging="220"/>
              <w:rPr>
                <w:rFonts w:ascii="Arial" w:hAnsi="Arial" w:cs="Arial"/>
                <w:bCs/>
                <w:lang w:val="es-MX"/>
              </w:rPr>
            </w:pPr>
            <w:r w:rsidRPr="007A6217">
              <w:rPr>
                <w:rFonts w:ascii="Arial" w:hAnsi="Arial" w:cs="Arial"/>
                <w:bCs/>
                <w:lang w:val="es-MX"/>
              </w:rPr>
              <w:t>7) Circular sin razón social.</w:t>
            </w:r>
          </w:p>
          <w:p w14:paraId="293FC4E4" w14:textId="77777777" w:rsidR="0025596A" w:rsidRPr="007A6217" w:rsidRDefault="0025596A" w:rsidP="00CA6995">
            <w:pPr>
              <w:tabs>
                <w:tab w:val="left" w:pos="993"/>
              </w:tabs>
              <w:ind w:hanging="220"/>
              <w:rPr>
                <w:rFonts w:ascii="Arial" w:hAnsi="Arial" w:cs="Arial"/>
                <w:bCs/>
                <w:lang w:val="es-MX"/>
              </w:rPr>
            </w:pPr>
          </w:p>
        </w:tc>
        <w:tc>
          <w:tcPr>
            <w:tcW w:w="2693" w:type="dxa"/>
            <w:tcBorders>
              <w:top w:val="nil"/>
              <w:left w:val="nil"/>
              <w:bottom w:val="nil"/>
            </w:tcBorders>
          </w:tcPr>
          <w:p w14:paraId="0E712D48" w14:textId="77777777" w:rsidR="0025596A" w:rsidRPr="007A6217" w:rsidRDefault="0025596A" w:rsidP="00CA6995">
            <w:pPr>
              <w:tabs>
                <w:tab w:val="left" w:pos="993"/>
              </w:tabs>
              <w:ind w:left="220" w:right="259" w:firstLine="347"/>
              <w:jc w:val="right"/>
              <w:rPr>
                <w:rFonts w:ascii="Arial" w:hAnsi="Arial" w:cs="Arial"/>
                <w:bCs/>
                <w:lang w:val="es-MX"/>
              </w:rPr>
            </w:pPr>
            <w:r w:rsidRPr="007A6217">
              <w:rPr>
                <w:rFonts w:ascii="Arial" w:hAnsi="Arial" w:cs="Arial"/>
                <w:bCs/>
                <w:lang w:val="es-MX"/>
              </w:rPr>
              <w:t>3</w:t>
            </w:r>
          </w:p>
        </w:tc>
      </w:tr>
      <w:tr w:rsidR="0025596A" w:rsidRPr="007A6217" w14:paraId="544D4589" w14:textId="77777777" w:rsidTr="00CA6995">
        <w:trPr>
          <w:cantSplit/>
          <w:trHeight w:val="349"/>
        </w:trPr>
        <w:tc>
          <w:tcPr>
            <w:tcW w:w="5954" w:type="dxa"/>
            <w:tcBorders>
              <w:top w:val="nil"/>
              <w:bottom w:val="nil"/>
              <w:right w:val="nil"/>
            </w:tcBorders>
          </w:tcPr>
          <w:p w14:paraId="68566AC1" w14:textId="77777777" w:rsidR="0025596A" w:rsidRPr="007A6217" w:rsidRDefault="0025596A" w:rsidP="00CA6995">
            <w:pPr>
              <w:tabs>
                <w:tab w:val="left" w:pos="993"/>
              </w:tabs>
              <w:ind w:left="220" w:hanging="220"/>
              <w:rPr>
                <w:rFonts w:ascii="Arial" w:hAnsi="Arial" w:cs="Arial"/>
                <w:bCs/>
                <w:lang w:val="es-MX"/>
              </w:rPr>
            </w:pPr>
            <w:r w:rsidRPr="007A6217">
              <w:rPr>
                <w:rFonts w:ascii="Arial" w:hAnsi="Arial" w:cs="Arial"/>
                <w:bCs/>
                <w:lang w:val="es-MX"/>
              </w:rPr>
              <w:t>8) Falta de la revista mecánica y confort.</w:t>
            </w:r>
          </w:p>
          <w:p w14:paraId="564A501E" w14:textId="77777777" w:rsidR="0025596A" w:rsidRPr="007A6217" w:rsidRDefault="0025596A" w:rsidP="00CA6995">
            <w:pPr>
              <w:tabs>
                <w:tab w:val="left" w:pos="993"/>
              </w:tabs>
              <w:ind w:hanging="220"/>
              <w:rPr>
                <w:rFonts w:ascii="Arial" w:hAnsi="Arial" w:cs="Arial"/>
                <w:bCs/>
                <w:lang w:val="es-MX"/>
              </w:rPr>
            </w:pPr>
          </w:p>
        </w:tc>
        <w:tc>
          <w:tcPr>
            <w:tcW w:w="2693" w:type="dxa"/>
            <w:tcBorders>
              <w:top w:val="nil"/>
              <w:left w:val="nil"/>
              <w:bottom w:val="nil"/>
            </w:tcBorders>
          </w:tcPr>
          <w:p w14:paraId="7BF07F36" w14:textId="77777777" w:rsidR="0025596A" w:rsidRPr="007A6217" w:rsidRDefault="0025596A" w:rsidP="00CA6995">
            <w:pPr>
              <w:tabs>
                <w:tab w:val="left" w:pos="993"/>
              </w:tabs>
              <w:ind w:left="220" w:right="259" w:firstLine="347"/>
              <w:jc w:val="right"/>
              <w:rPr>
                <w:rFonts w:ascii="Arial" w:hAnsi="Arial" w:cs="Arial"/>
                <w:bCs/>
                <w:lang w:val="es-MX"/>
              </w:rPr>
            </w:pPr>
            <w:r w:rsidRPr="007A6217">
              <w:rPr>
                <w:rFonts w:ascii="Arial" w:hAnsi="Arial" w:cs="Arial"/>
                <w:bCs/>
                <w:lang w:val="es-MX"/>
              </w:rPr>
              <w:t>5</w:t>
            </w:r>
          </w:p>
        </w:tc>
      </w:tr>
      <w:tr w:rsidR="0025596A" w:rsidRPr="007A6217" w14:paraId="33BCC051" w14:textId="77777777" w:rsidTr="00CA6995">
        <w:trPr>
          <w:cantSplit/>
          <w:trHeight w:val="500"/>
        </w:trPr>
        <w:tc>
          <w:tcPr>
            <w:tcW w:w="5954" w:type="dxa"/>
            <w:tcBorders>
              <w:top w:val="nil"/>
              <w:bottom w:val="nil"/>
              <w:right w:val="nil"/>
            </w:tcBorders>
          </w:tcPr>
          <w:p w14:paraId="3371699E" w14:textId="77777777" w:rsidR="0025596A" w:rsidRPr="007A6217" w:rsidRDefault="0025596A" w:rsidP="00CA6995">
            <w:pPr>
              <w:tabs>
                <w:tab w:val="left" w:pos="214"/>
              </w:tabs>
              <w:ind w:left="214" w:hanging="214"/>
              <w:rPr>
                <w:rFonts w:ascii="Arial" w:hAnsi="Arial" w:cs="Arial"/>
                <w:bCs/>
                <w:lang w:val="es-MX"/>
              </w:rPr>
            </w:pPr>
            <w:r w:rsidRPr="007A6217">
              <w:rPr>
                <w:rFonts w:ascii="Arial" w:hAnsi="Arial" w:cs="Arial"/>
                <w:bCs/>
                <w:lang w:val="es-MX"/>
              </w:rPr>
              <w:t>9) Hacer ascenso y descenso de pasaje a medio arroyo.</w:t>
            </w:r>
          </w:p>
          <w:p w14:paraId="20EDABDD" w14:textId="77777777" w:rsidR="0025596A" w:rsidRPr="007A6217" w:rsidRDefault="0025596A" w:rsidP="00CA6995">
            <w:pPr>
              <w:tabs>
                <w:tab w:val="left" w:pos="993"/>
              </w:tabs>
              <w:ind w:hanging="220"/>
              <w:rPr>
                <w:rFonts w:ascii="Arial" w:hAnsi="Arial" w:cs="Arial"/>
                <w:bCs/>
                <w:lang w:val="es-MX"/>
              </w:rPr>
            </w:pPr>
          </w:p>
        </w:tc>
        <w:tc>
          <w:tcPr>
            <w:tcW w:w="2693" w:type="dxa"/>
            <w:tcBorders>
              <w:top w:val="nil"/>
              <w:left w:val="nil"/>
              <w:bottom w:val="nil"/>
            </w:tcBorders>
          </w:tcPr>
          <w:p w14:paraId="58E7127A" w14:textId="77777777" w:rsidR="0025596A" w:rsidRPr="007A6217" w:rsidRDefault="0025596A" w:rsidP="00CA6995">
            <w:pPr>
              <w:tabs>
                <w:tab w:val="left" w:pos="993"/>
              </w:tabs>
              <w:ind w:left="220" w:right="259" w:firstLine="347"/>
              <w:jc w:val="right"/>
              <w:rPr>
                <w:rFonts w:ascii="Arial" w:hAnsi="Arial" w:cs="Arial"/>
                <w:bCs/>
                <w:lang w:val="es-MX"/>
              </w:rPr>
            </w:pPr>
            <w:r w:rsidRPr="007A6217">
              <w:rPr>
                <w:rFonts w:ascii="Arial" w:hAnsi="Arial" w:cs="Arial"/>
                <w:bCs/>
                <w:lang w:val="es-MX"/>
              </w:rPr>
              <w:t>8</w:t>
            </w:r>
          </w:p>
        </w:tc>
      </w:tr>
      <w:tr w:rsidR="0025596A" w:rsidRPr="007A6217" w14:paraId="2F49692C" w14:textId="77777777" w:rsidTr="00CA6995">
        <w:trPr>
          <w:cantSplit/>
          <w:trHeight w:val="381"/>
        </w:trPr>
        <w:tc>
          <w:tcPr>
            <w:tcW w:w="5954" w:type="dxa"/>
            <w:tcBorders>
              <w:top w:val="nil"/>
              <w:bottom w:val="nil"/>
              <w:right w:val="nil"/>
            </w:tcBorders>
          </w:tcPr>
          <w:p w14:paraId="6B2AAFC7" w14:textId="77777777" w:rsidR="0025596A" w:rsidRPr="007A6217" w:rsidRDefault="0025596A" w:rsidP="00CA6995">
            <w:pPr>
              <w:tabs>
                <w:tab w:val="left" w:pos="993"/>
              </w:tabs>
              <w:ind w:left="220" w:hanging="220"/>
              <w:rPr>
                <w:rFonts w:ascii="Arial" w:hAnsi="Arial" w:cs="Arial"/>
                <w:bCs/>
                <w:lang w:val="es-MX"/>
              </w:rPr>
            </w:pPr>
            <w:r w:rsidRPr="007A6217">
              <w:rPr>
                <w:rFonts w:ascii="Arial" w:hAnsi="Arial" w:cs="Arial"/>
                <w:bCs/>
                <w:lang w:val="es-MX"/>
              </w:rPr>
              <w:t>10) Hacer servicio colectivo  con permiso de sitio.</w:t>
            </w:r>
          </w:p>
          <w:p w14:paraId="5FA642A7" w14:textId="77777777" w:rsidR="0025596A" w:rsidRPr="007A6217" w:rsidRDefault="0025596A" w:rsidP="00CA6995">
            <w:pPr>
              <w:tabs>
                <w:tab w:val="left" w:pos="993"/>
              </w:tabs>
              <w:ind w:hanging="220"/>
              <w:rPr>
                <w:rFonts w:ascii="Arial" w:hAnsi="Arial" w:cs="Arial"/>
                <w:bCs/>
                <w:lang w:val="es-MX"/>
              </w:rPr>
            </w:pPr>
          </w:p>
        </w:tc>
        <w:tc>
          <w:tcPr>
            <w:tcW w:w="2693" w:type="dxa"/>
            <w:tcBorders>
              <w:top w:val="nil"/>
              <w:left w:val="nil"/>
              <w:bottom w:val="nil"/>
            </w:tcBorders>
          </w:tcPr>
          <w:p w14:paraId="0857E719" w14:textId="77777777" w:rsidR="0025596A" w:rsidRPr="007A6217" w:rsidRDefault="0025596A" w:rsidP="00CA6995">
            <w:pPr>
              <w:tabs>
                <w:tab w:val="left" w:pos="993"/>
              </w:tabs>
              <w:ind w:left="220" w:right="259" w:firstLine="347"/>
              <w:jc w:val="right"/>
              <w:rPr>
                <w:rFonts w:ascii="Arial" w:hAnsi="Arial" w:cs="Arial"/>
                <w:bCs/>
                <w:lang w:val="es-MX"/>
              </w:rPr>
            </w:pPr>
            <w:r w:rsidRPr="007A6217">
              <w:rPr>
                <w:rFonts w:ascii="Arial" w:hAnsi="Arial" w:cs="Arial"/>
                <w:bCs/>
                <w:lang w:val="es-MX"/>
              </w:rPr>
              <w:t>5</w:t>
            </w:r>
          </w:p>
        </w:tc>
      </w:tr>
      <w:tr w:rsidR="0025596A" w:rsidRPr="007A6217" w14:paraId="24A09FB7" w14:textId="77777777" w:rsidTr="00CA6995">
        <w:trPr>
          <w:cantSplit/>
          <w:trHeight w:val="349"/>
        </w:trPr>
        <w:tc>
          <w:tcPr>
            <w:tcW w:w="5954" w:type="dxa"/>
            <w:tcBorders>
              <w:top w:val="nil"/>
              <w:bottom w:val="nil"/>
              <w:right w:val="nil"/>
            </w:tcBorders>
          </w:tcPr>
          <w:p w14:paraId="2E549494" w14:textId="77777777" w:rsidR="0025596A" w:rsidRPr="007A6217" w:rsidRDefault="0025596A" w:rsidP="00CA6995">
            <w:pPr>
              <w:tabs>
                <w:tab w:val="left" w:pos="993"/>
              </w:tabs>
              <w:ind w:left="220" w:hanging="220"/>
              <w:rPr>
                <w:rFonts w:ascii="Arial" w:hAnsi="Arial" w:cs="Arial"/>
                <w:bCs/>
                <w:lang w:val="es-MX"/>
              </w:rPr>
            </w:pPr>
            <w:r w:rsidRPr="007A6217">
              <w:rPr>
                <w:rFonts w:ascii="Arial" w:hAnsi="Arial" w:cs="Arial"/>
                <w:bCs/>
                <w:lang w:val="es-MX"/>
              </w:rPr>
              <w:t>11) Maltrato al usuario.</w:t>
            </w:r>
          </w:p>
          <w:p w14:paraId="7DD4B233" w14:textId="77777777" w:rsidR="0025596A" w:rsidRPr="007A6217" w:rsidRDefault="0025596A" w:rsidP="00CA6995">
            <w:pPr>
              <w:tabs>
                <w:tab w:val="left" w:pos="993"/>
              </w:tabs>
              <w:ind w:hanging="220"/>
              <w:rPr>
                <w:rFonts w:ascii="Arial" w:hAnsi="Arial" w:cs="Arial"/>
                <w:bCs/>
                <w:lang w:val="es-MX"/>
              </w:rPr>
            </w:pPr>
          </w:p>
        </w:tc>
        <w:tc>
          <w:tcPr>
            <w:tcW w:w="2693" w:type="dxa"/>
            <w:tcBorders>
              <w:top w:val="nil"/>
              <w:left w:val="nil"/>
              <w:bottom w:val="nil"/>
            </w:tcBorders>
          </w:tcPr>
          <w:p w14:paraId="63C556D2" w14:textId="77777777" w:rsidR="0025596A" w:rsidRPr="007A6217" w:rsidRDefault="0025596A" w:rsidP="00CA6995">
            <w:pPr>
              <w:tabs>
                <w:tab w:val="left" w:pos="993"/>
              </w:tabs>
              <w:ind w:left="220" w:right="259" w:firstLine="347"/>
              <w:jc w:val="right"/>
              <w:rPr>
                <w:rFonts w:ascii="Arial" w:hAnsi="Arial" w:cs="Arial"/>
                <w:bCs/>
                <w:lang w:val="es-MX"/>
              </w:rPr>
            </w:pPr>
            <w:r w:rsidRPr="007A6217">
              <w:rPr>
                <w:rFonts w:ascii="Arial" w:hAnsi="Arial" w:cs="Arial"/>
                <w:bCs/>
                <w:lang w:val="es-MX"/>
              </w:rPr>
              <w:t>8</w:t>
            </w:r>
          </w:p>
        </w:tc>
      </w:tr>
      <w:tr w:rsidR="0025596A" w:rsidRPr="007A6217" w14:paraId="30B63D64" w14:textId="77777777" w:rsidTr="00CA6995">
        <w:trPr>
          <w:cantSplit/>
          <w:trHeight w:val="345"/>
        </w:trPr>
        <w:tc>
          <w:tcPr>
            <w:tcW w:w="5954" w:type="dxa"/>
            <w:tcBorders>
              <w:top w:val="nil"/>
              <w:bottom w:val="nil"/>
              <w:right w:val="nil"/>
            </w:tcBorders>
          </w:tcPr>
          <w:p w14:paraId="411BF8C3" w14:textId="77777777" w:rsidR="0025596A" w:rsidRPr="007A6217" w:rsidRDefault="0025596A" w:rsidP="00CA6995">
            <w:pPr>
              <w:tabs>
                <w:tab w:val="left" w:pos="993"/>
              </w:tabs>
              <w:ind w:left="220" w:hanging="220"/>
              <w:rPr>
                <w:rFonts w:ascii="Arial" w:hAnsi="Arial" w:cs="Arial"/>
                <w:bCs/>
                <w:lang w:val="es-MX"/>
              </w:rPr>
            </w:pPr>
            <w:r w:rsidRPr="007A6217">
              <w:rPr>
                <w:rFonts w:ascii="Arial" w:hAnsi="Arial" w:cs="Arial"/>
                <w:bCs/>
                <w:lang w:val="es-MX"/>
              </w:rPr>
              <w:t>12) Negar el servicio al usurario.</w:t>
            </w:r>
          </w:p>
          <w:p w14:paraId="69231D0A" w14:textId="77777777" w:rsidR="0025596A" w:rsidRPr="007A6217" w:rsidRDefault="0025596A" w:rsidP="00CA6995">
            <w:pPr>
              <w:tabs>
                <w:tab w:val="left" w:pos="993"/>
              </w:tabs>
              <w:ind w:hanging="220"/>
              <w:rPr>
                <w:rFonts w:ascii="Arial" w:hAnsi="Arial" w:cs="Arial"/>
                <w:bCs/>
                <w:lang w:val="es-MX"/>
              </w:rPr>
            </w:pPr>
          </w:p>
        </w:tc>
        <w:tc>
          <w:tcPr>
            <w:tcW w:w="2693" w:type="dxa"/>
            <w:tcBorders>
              <w:top w:val="nil"/>
              <w:left w:val="nil"/>
              <w:bottom w:val="nil"/>
            </w:tcBorders>
          </w:tcPr>
          <w:p w14:paraId="031DFE6D" w14:textId="77777777" w:rsidR="0025596A" w:rsidRPr="007A6217" w:rsidRDefault="0025596A" w:rsidP="00CA6995">
            <w:pPr>
              <w:tabs>
                <w:tab w:val="left" w:pos="993"/>
              </w:tabs>
              <w:ind w:left="220" w:right="259" w:firstLine="347"/>
              <w:jc w:val="right"/>
              <w:rPr>
                <w:rFonts w:ascii="Arial" w:hAnsi="Arial" w:cs="Arial"/>
                <w:bCs/>
                <w:lang w:val="es-MX"/>
              </w:rPr>
            </w:pPr>
            <w:r w:rsidRPr="007A6217">
              <w:rPr>
                <w:rFonts w:ascii="Arial" w:hAnsi="Arial" w:cs="Arial"/>
                <w:bCs/>
                <w:lang w:val="es-MX"/>
              </w:rPr>
              <w:t>8</w:t>
            </w:r>
          </w:p>
        </w:tc>
      </w:tr>
      <w:tr w:rsidR="0025596A" w:rsidRPr="007A6217" w14:paraId="1505F390" w14:textId="77777777" w:rsidTr="00CA6995">
        <w:trPr>
          <w:cantSplit/>
          <w:trHeight w:val="344"/>
        </w:trPr>
        <w:tc>
          <w:tcPr>
            <w:tcW w:w="5954" w:type="dxa"/>
            <w:tcBorders>
              <w:top w:val="nil"/>
              <w:bottom w:val="nil"/>
              <w:right w:val="nil"/>
            </w:tcBorders>
          </w:tcPr>
          <w:p w14:paraId="5A5DFC19" w14:textId="77777777" w:rsidR="0025596A" w:rsidRPr="007A6217" w:rsidRDefault="0025596A" w:rsidP="00CA6995">
            <w:pPr>
              <w:tabs>
                <w:tab w:val="left" w:pos="993"/>
              </w:tabs>
              <w:ind w:left="220" w:hanging="220"/>
              <w:rPr>
                <w:rFonts w:ascii="Arial" w:hAnsi="Arial" w:cs="Arial"/>
                <w:bCs/>
                <w:lang w:val="es-MX"/>
              </w:rPr>
            </w:pPr>
            <w:r w:rsidRPr="007A6217">
              <w:rPr>
                <w:rFonts w:ascii="Arial" w:hAnsi="Arial" w:cs="Arial"/>
                <w:bCs/>
                <w:lang w:val="es-MX"/>
              </w:rPr>
              <w:t>13) No cumplir con la ruta autorizada.</w:t>
            </w:r>
          </w:p>
          <w:p w14:paraId="629D2299" w14:textId="77777777" w:rsidR="0025596A" w:rsidRPr="007A6217" w:rsidRDefault="0025596A" w:rsidP="00CA6995">
            <w:pPr>
              <w:tabs>
                <w:tab w:val="left" w:pos="993"/>
              </w:tabs>
              <w:ind w:hanging="220"/>
              <w:rPr>
                <w:rFonts w:ascii="Arial" w:hAnsi="Arial" w:cs="Arial"/>
                <w:bCs/>
                <w:lang w:val="es-MX"/>
              </w:rPr>
            </w:pPr>
          </w:p>
        </w:tc>
        <w:tc>
          <w:tcPr>
            <w:tcW w:w="2693" w:type="dxa"/>
            <w:tcBorders>
              <w:top w:val="nil"/>
              <w:left w:val="nil"/>
              <w:bottom w:val="nil"/>
            </w:tcBorders>
          </w:tcPr>
          <w:p w14:paraId="4145276A" w14:textId="77777777" w:rsidR="0025596A" w:rsidRPr="007A6217" w:rsidRDefault="0025596A" w:rsidP="00CA6995">
            <w:pPr>
              <w:tabs>
                <w:tab w:val="left" w:pos="993"/>
              </w:tabs>
              <w:ind w:left="220" w:right="259" w:firstLine="347"/>
              <w:jc w:val="right"/>
              <w:rPr>
                <w:rFonts w:ascii="Arial" w:hAnsi="Arial" w:cs="Arial"/>
                <w:bCs/>
                <w:lang w:val="es-MX"/>
              </w:rPr>
            </w:pPr>
            <w:r w:rsidRPr="007A6217">
              <w:rPr>
                <w:rFonts w:ascii="Arial" w:hAnsi="Arial" w:cs="Arial"/>
                <w:bCs/>
                <w:lang w:val="es-MX"/>
              </w:rPr>
              <w:t>8</w:t>
            </w:r>
          </w:p>
        </w:tc>
      </w:tr>
      <w:tr w:rsidR="0025596A" w:rsidRPr="007A6217" w14:paraId="52441E81" w14:textId="77777777" w:rsidTr="00CA6995">
        <w:trPr>
          <w:cantSplit/>
          <w:trHeight w:val="354"/>
        </w:trPr>
        <w:tc>
          <w:tcPr>
            <w:tcW w:w="5954" w:type="dxa"/>
            <w:tcBorders>
              <w:top w:val="nil"/>
              <w:bottom w:val="nil"/>
              <w:right w:val="nil"/>
            </w:tcBorders>
          </w:tcPr>
          <w:p w14:paraId="205D9DED" w14:textId="77777777" w:rsidR="0025596A" w:rsidRPr="007A6217" w:rsidRDefault="0025596A" w:rsidP="00CA6995">
            <w:pPr>
              <w:tabs>
                <w:tab w:val="left" w:pos="993"/>
              </w:tabs>
              <w:ind w:left="220" w:hanging="220"/>
              <w:rPr>
                <w:rFonts w:ascii="Arial" w:hAnsi="Arial" w:cs="Arial"/>
                <w:bCs/>
                <w:lang w:val="es-MX"/>
              </w:rPr>
            </w:pPr>
            <w:r w:rsidRPr="007A6217">
              <w:rPr>
                <w:rFonts w:ascii="Arial" w:hAnsi="Arial" w:cs="Arial"/>
                <w:bCs/>
                <w:lang w:val="es-MX"/>
              </w:rPr>
              <w:t>14) No portar la tarifa autorizada.</w:t>
            </w:r>
          </w:p>
          <w:p w14:paraId="428052EE" w14:textId="77777777" w:rsidR="0025596A" w:rsidRPr="007A6217" w:rsidRDefault="0025596A" w:rsidP="00CA6995">
            <w:pPr>
              <w:tabs>
                <w:tab w:val="left" w:pos="993"/>
              </w:tabs>
              <w:ind w:hanging="220"/>
              <w:rPr>
                <w:rFonts w:ascii="Arial" w:hAnsi="Arial" w:cs="Arial"/>
                <w:bCs/>
                <w:lang w:val="es-MX"/>
              </w:rPr>
            </w:pPr>
          </w:p>
        </w:tc>
        <w:tc>
          <w:tcPr>
            <w:tcW w:w="2693" w:type="dxa"/>
            <w:tcBorders>
              <w:top w:val="nil"/>
              <w:left w:val="nil"/>
              <w:bottom w:val="nil"/>
            </w:tcBorders>
          </w:tcPr>
          <w:p w14:paraId="4FFA5964" w14:textId="77777777" w:rsidR="0025596A" w:rsidRPr="007A6217" w:rsidRDefault="0025596A" w:rsidP="00CA6995">
            <w:pPr>
              <w:tabs>
                <w:tab w:val="left" w:pos="993"/>
              </w:tabs>
              <w:ind w:left="220" w:right="259" w:firstLine="347"/>
              <w:jc w:val="right"/>
              <w:rPr>
                <w:rFonts w:ascii="Arial" w:hAnsi="Arial" w:cs="Arial"/>
                <w:bCs/>
                <w:lang w:val="es-MX"/>
              </w:rPr>
            </w:pPr>
            <w:r w:rsidRPr="007A6217">
              <w:rPr>
                <w:rFonts w:ascii="Arial" w:hAnsi="Arial" w:cs="Arial"/>
                <w:bCs/>
                <w:lang w:val="es-MX"/>
              </w:rPr>
              <w:t xml:space="preserve">  30</w:t>
            </w:r>
          </w:p>
        </w:tc>
      </w:tr>
      <w:tr w:rsidR="0025596A" w:rsidRPr="007A6217" w14:paraId="5A0BAC71" w14:textId="77777777" w:rsidTr="00CA6995">
        <w:trPr>
          <w:cantSplit/>
          <w:trHeight w:val="500"/>
        </w:trPr>
        <w:tc>
          <w:tcPr>
            <w:tcW w:w="5954" w:type="dxa"/>
            <w:tcBorders>
              <w:top w:val="nil"/>
              <w:bottom w:val="nil"/>
              <w:right w:val="nil"/>
            </w:tcBorders>
          </w:tcPr>
          <w:p w14:paraId="1A531827" w14:textId="77777777" w:rsidR="0025596A" w:rsidRPr="007A6217" w:rsidRDefault="0025596A" w:rsidP="00CA6995">
            <w:pPr>
              <w:tabs>
                <w:tab w:val="left" w:pos="639"/>
              </w:tabs>
              <w:ind w:left="497" w:hanging="497"/>
              <w:jc w:val="both"/>
              <w:rPr>
                <w:rFonts w:ascii="Arial" w:hAnsi="Arial" w:cs="Arial"/>
                <w:bCs/>
                <w:lang w:val="es-MX"/>
              </w:rPr>
            </w:pPr>
            <w:r w:rsidRPr="007A6217">
              <w:rPr>
                <w:rFonts w:ascii="Arial" w:hAnsi="Arial" w:cs="Arial"/>
                <w:bCs/>
                <w:lang w:val="es-MX"/>
              </w:rPr>
              <w:t>15) Por hacer ascenso y descenso de pasaje en lugar no autorizado.</w:t>
            </w:r>
          </w:p>
          <w:p w14:paraId="00D2491E" w14:textId="77777777" w:rsidR="0025596A" w:rsidRPr="007A6217" w:rsidRDefault="0025596A" w:rsidP="00CA6995">
            <w:pPr>
              <w:tabs>
                <w:tab w:val="left" w:pos="993"/>
              </w:tabs>
              <w:ind w:hanging="220"/>
              <w:rPr>
                <w:rFonts w:ascii="Arial" w:hAnsi="Arial" w:cs="Arial"/>
                <w:bCs/>
                <w:lang w:val="es-MX"/>
              </w:rPr>
            </w:pPr>
          </w:p>
        </w:tc>
        <w:tc>
          <w:tcPr>
            <w:tcW w:w="2693" w:type="dxa"/>
            <w:tcBorders>
              <w:top w:val="nil"/>
              <w:left w:val="nil"/>
              <w:bottom w:val="nil"/>
            </w:tcBorders>
          </w:tcPr>
          <w:p w14:paraId="1E4BB92D" w14:textId="77777777" w:rsidR="0025596A" w:rsidRPr="007A6217" w:rsidRDefault="0025596A" w:rsidP="00CA6995">
            <w:pPr>
              <w:tabs>
                <w:tab w:val="left" w:pos="993"/>
              </w:tabs>
              <w:ind w:left="220" w:right="259" w:firstLine="347"/>
              <w:jc w:val="right"/>
              <w:rPr>
                <w:rFonts w:ascii="Arial" w:hAnsi="Arial" w:cs="Arial"/>
                <w:bCs/>
                <w:lang w:val="es-MX"/>
              </w:rPr>
            </w:pPr>
            <w:r w:rsidRPr="007A6217">
              <w:rPr>
                <w:rFonts w:ascii="Arial" w:hAnsi="Arial" w:cs="Arial"/>
                <w:bCs/>
                <w:lang w:val="es-MX"/>
              </w:rPr>
              <w:t>30</w:t>
            </w:r>
          </w:p>
        </w:tc>
      </w:tr>
      <w:tr w:rsidR="0025596A" w:rsidRPr="007A6217" w14:paraId="425ACAB4" w14:textId="77777777" w:rsidTr="00CA6995">
        <w:trPr>
          <w:cantSplit/>
          <w:trHeight w:val="386"/>
        </w:trPr>
        <w:tc>
          <w:tcPr>
            <w:tcW w:w="5954" w:type="dxa"/>
            <w:tcBorders>
              <w:top w:val="nil"/>
              <w:bottom w:val="nil"/>
              <w:right w:val="nil"/>
            </w:tcBorders>
          </w:tcPr>
          <w:p w14:paraId="0CE36021" w14:textId="77777777" w:rsidR="0025596A" w:rsidRPr="007A6217" w:rsidRDefault="0025596A" w:rsidP="00CA6995">
            <w:pPr>
              <w:tabs>
                <w:tab w:val="left" w:pos="993"/>
              </w:tabs>
              <w:ind w:left="220" w:hanging="220"/>
              <w:rPr>
                <w:rFonts w:ascii="Arial" w:hAnsi="Arial" w:cs="Arial"/>
                <w:bCs/>
                <w:lang w:val="es-MX"/>
              </w:rPr>
            </w:pPr>
            <w:r w:rsidRPr="007A6217">
              <w:rPr>
                <w:rFonts w:ascii="Arial" w:hAnsi="Arial" w:cs="Arial"/>
                <w:bCs/>
                <w:lang w:val="es-MX"/>
              </w:rPr>
              <w:t>16) Por violación al horario de servicio (combis).</w:t>
            </w:r>
          </w:p>
          <w:p w14:paraId="09EB9188" w14:textId="77777777" w:rsidR="0025596A" w:rsidRPr="007A6217" w:rsidRDefault="0025596A" w:rsidP="00CA6995">
            <w:pPr>
              <w:tabs>
                <w:tab w:val="left" w:pos="993"/>
              </w:tabs>
              <w:ind w:hanging="220"/>
              <w:rPr>
                <w:rFonts w:ascii="Arial" w:hAnsi="Arial" w:cs="Arial"/>
                <w:bCs/>
                <w:lang w:val="es-MX"/>
              </w:rPr>
            </w:pPr>
          </w:p>
        </w:tc>
        <w:tc>
          <w:tcPr>
            <w:tcW w:w="2693" w:type="dxa"/>
            <w:tcBorders>
              <w:top w:val="nil"/>
              <w:left w:val="nil"/>
              <w:bottom w:val="nil"/>
            </w:tcBorders>
          </w:tcPr>
          <w:p w14:paraId="2D3AC315" w14:textId="77777777" w:rsidR="0025596A" w:rsidRPr="007A6217" w:rsidRDefault="0025596A" w:rsidP="00CA6995">
            <w:pPr>
              <w:tabs>
                <w:tab w:val="left" w:pos="993"/>
              </w:tabs>
              <w:ind w:left="220" w:right="259" w:firstLine="347"/>
              <w:jc w:val="right"/>
              <w:rPr>
                <w:rFonts w:ascii="Arial" w:hAnsi="Arial" w:cs="Arial"/>
                <w:bCs/>
                <w:lang w:val="es-MX"/>
              </w:rPr>
            </w:pPr>
            <w:r w:rsidRPr="007A6217">
              <w:rPr>
                <w:rFonts w:ascii="Arial" w:hAnsi="Arial" w:cs="Arial"/>
                <w:bCs/>
                <w:lang w:val="es-MX"/>
              </w:rPr>
              <w:t>5</w:t>
            </w:r>
          </w:p>
        </w:tc>
      </w:tr>
      <w:tr w:rsidR="0025596A" w:rsidRPr="007A6217" w14:paraId="132399BD" w14:textId="77777777" w:rsidTr="00CA6995">
        <w:trPr>
          <w:cantSplit/>
          <w:trHeight w:val="339"/>
        </w:trPr>
        <w:tc>
          <w:tcPr>
            <w:tcW w:w="5954" w:type="dxa"/>
            <w:tcBorders>
              <w:top w:val="nil"/>
              <w:bottom w:val="nil"/>
              <w:right w:val="nil"/>
            </w:tcBorders>
          </w:tcPr>
          <w:p w14:paraId="301F3F92" w14:textId="77777777" w:rsidR="0025596A" w:rsidRPr="007A6217" w:rsidRDefault="0025596A" w:rsidP="00CA6995">
            <w:pPr>
              <w:tabs>
                <w:tab w:val="left" w:pos="993"/>
              </w:tabs>
              <w:ind w:left="220" w:hanging="220"/>
              <w:rPr>
                <w:rFonts w:ascii="Arial" w:hAnsi="Arial" w:cs="Arial"/>
                <w:bCs/>
                <w:lang w:val="es-MX"/>
              </w:rPr>
            </w:pPr>
            <w:r w:rsidRPr="007A6217">
              <w:rPr>
                <w:rFonts w:ascii="Arial" w:hAnsi="Arial" w:cs="Arial"/>
                <w:bCs/>
                <w:lang w:val="es-MX"/>
              </w:rPr>
              <w:t>17) Transportar personas sobre la carga.</w:t>
            </w:r>
          </w:p>
          <w:p w14:paraId="39D69842" w14:textId="77777777" w:rsidR="0025596A" w:rsidRPr="007A6217" w:rsidRDefault="0025596A" w:rsidP="00CA6995">
            <w:pPr>
              <w:tabs>
                <w:tab w:val="left" w:pos="993"/>
              </w:tabs>
              <w:ind w:hanging="220"/>
              <w:rPr>
                <w:rFonts w:ascii="Arial" w:hAnsi="Arial" w:cs="Arial"/>
                <w:bCs/>
                <w:lang w:val="es-MX"/>
              </w:rPr>
            </w:pPr>
          </w:p>
        </w:tc>
        <w:tc>
          <w:tcPr>
            <w:tcW w:w="2693" w:type="dxa"/>
            <w:tcBorders>
              <w:top w:val="nil"/>
              <w:left w:val="nil"/>
              <w:bottom w:val="nil"/>
            </w:tcBorders>
          </w:tcPr>
          <w:p w14:paraId="789BFC1B" w14:textId="77777777" w:rsidR="0025596A" w:rsidRPr="007A6217" w:rsidRDefault="0025596A" w:rsidP="00CA6995">
            <w:pPr>
              <w:tabs>
                <w:tab w:val="left" w:pos="993"/>
              </w:tabs>
              <w:ind w:left="220" w:right="259" w:firstLine="347"/>
              <w:jc w:val="right"/>
              <w:rPr>
                <w:rFonts w:ascii="Arial" w:hAnsi="Arial" w:cs="Arial"/>
                <w:bCs/>
                <w:lang w:val="es-MX"/>
              </w:rPr>
            </w:pPr>
            <w:r w:rsidRPr="007A6217">
              <w:rPr>
                <w:rFonts w:ascii="Arial" w:hAnsi="Arial" w:cs="Arial"/>
                <w:bCs/>
                <w:lang w:val="es-MX"/>
              </w:rPr>
              <w:t>3.5</w:t>
            </w:r>
          </w:p>
        </w:tc>
      </w:tr>
      <w:tr w:rsidR="0025596A" w:rsidRPr="007A6217" w14:paraId="1B82941B" w14:textId="77777777" w:rsidTr="00CA6995">
        <w:trPr>
          <w:cantSplit/>
          <w:trHeight w:val="500"/>
        </w:trPr>
        <w:tc>
          <w:tcPr>
            <w:tcW w:w="5954" w:type="dxa"/>
            <w:tcBorders>
              <w:top w:val="nil"/>
              <w:bottom w:val="nil"/>
              <w:right w:val="nil"/>
            </w:tcBorders>
          </w:tcPr>
          <w:p w14:paraId="57CD99F0" w14:textId="77777777" w:rsidR="0025596A" w:rsidRPr="007A6217" w:rsidRDefault="0025596A" w:rsidP="00CA6995">
            <w:pPr>
              <w:tabs>
                <w:tab w:val="left" w:pos="993"/>
              </w:tabs>
              <w:ind w:left="497" w:hanging="497"/>
              <w:jc w:val="both"/>
              <w:rPr>
                <w:rFonts w:ascii="Arial" w:hAnsi="Arial" w:cs="Arial"/>
                <w:bCs/>
                <w:lang w:val="es-MX"/>
              </w:rPr>
            </w:pPr>
            <w:r w:rsidRPr="007A6217">
              <w:rPr>
                <w:rFonts w:ascii="Arial" w:hAnsi="Arial" w:cs="Arial"/>
                <w:bCs/>
                <w:lang w:val="es-MX"/>
              </w:rPr>
              <w:t>18) Transportar carga sobresaliente en parte posterior en más de un metro sin abanderamiento.</w:t>
            </w:r>
          </w:p>
        </w:tc>
        <w:tc>
          <w:tcPr>
            <w:tcW w:w="2693" w:type="dxa"/>
            <w:tcBorders>
              <w:top w:val="nil"/>
              <w:left w:val="nil"/>
            </w:tcBorders>
          </w:tcPr>
          <w:p w14:paraId="05976176" w14:textId="77777777" w:rsidR="0025596A" w:rsidRPr="007A6217" w:rsidRDefault="0025596A" w:rsidP="00CA6995">
            <w:pPr>
              <w:tabs>
                <w:tab w:val="left" w:pos="993"/>
              </w:tabs>
              <w:ind w:left="220" w:right="259" w:firstLine="347"/>
              <w:jc w:val="right"/>
              <w:rPr>
                <w:rFonts w:ascii="Arial" w:hAnsi="Arial" w:cs="Arial"/>
                <w:bCs/>
                <w:lang w:val="es-MX"/>
              </w:rPr>
            </w:pPr>
            <w:r w:rsidRPr="007A6217">
              <w:rPr>
                <w:rFonts w:ascii="Arial" w:hAnsi="Arial" w:cs="Arial"/>
                <w:bCs/>
                <w:lang w:val="es-MX"/>
              </w:rPr>
              <w:t>2.5</w:t>
            </w:r>
          </w:p>
        </w:tc>
      </w:tr>
    </w:tbl>
    <w:p w14:paraId="7B789809" w14:textId="77777777" w:rsidR="0025596A" w:rsidRDefault="0025596A" w:rsidP="0025596A">
      <w:pPr>
        <w:pStyle w:val="TxBrp13"/>
        <w:widowControl/>
        <w:autoSpaceDE/>
        <w:autoSpaceDN/>
        <w:adjustRightInd/>
        <w:spacing w:line="240" w:lineRule="auto"/>
        <w:jc w:val="center"/>
        <w:rPr>
          <w:rFonts w:ascii="Arial" w:hAnsi="Arial" w:cs="Arial"/>
          <w:b/>
          <w:sz w:val="24"/>
          <w:szCs w:val="24"/>
          <w:lang w:val="es-ES"/>
        </w:rPr>
      </w:pPr>
    </w:p>
    <w:p w14:paraId="5C6D955E" w14:textId="77777777" w:rsidR="00CC3941" w:rsidRDefault="00CC3941" w:rsidP="0025596A">
      <w:pPr>
        <w:pStyle w:val="TxBrp13"/>
        <w:widowControl/>
        <w:autoSpaceDE/>
        <w:autoSpaceDN/>
        <w:adjustRightInd/>
        <w:spacing w:line="240" w:lineRule="auto"/>
        <w:jc w:val="center"/>
        <w:rPr>
          <w:rFonts w:ascii="Arial" w:hAnsi="Arial" w:cs="Arial"/>
          <w:b/>
          <w:sz w:val="24"/>
          <w:szCs w:val="24"/>
          <w:lang w:val="es-ES"/>
        </w:rPr>
      </w:pPr>
    </w:p>
    <w:p w14:paraId="730819FA" w14:textId="77777777" w:rsidR="00CC3941" w:rsidRDefault="00CC3941" w:rsidP="0025596A">
      <w:pPr>
        <w:pStyle w:val="TxBrp13"/>
        <w:widowControl/>
        <w:autoSpaceDE/>
        <w:autoSpaceDN/>
        <w:adjustRightInd/>
        <w:spacing w:line="240" w:lineRule="auto"/>
        <w:jc w:val="center"/>
        <w:rPr>
          <w:rFonts w:ascii="Arial" w:hAnsi="Arial" w:cs="Arial"/>
          <w:b/>
          <w:sz w:val="24"/>
          <w:szCs w:val="24"/>
          <w:lang w:val="es-ES"/>
        </w:rPr>
      </w:pPr>
    </w:p>
    <w:p w14:paraId="18D97C11" w14:textId="77777777" w:rsidR="00CC3941" w:rsidRPr="007A6217" w:rsidRDefault="00CC3941" w:rsidP="0025596A">
      <w:pPr>
        <w:pStyle w:val="TxBrp13"/>
        <w:widowControl/>
        <w:autoSpaceDE/>
        <w:autoSpaceDN/>
        <w:adjustRightInd/>
        <w:spacing w:line="240" w:lineRule="auto"/>
        <w:jc w:val="center"/>
        <w:rPr>
          <w:rFonts w:ascii="Arial" w:hAnsi="Arial" w:cs="Arial"/>
          <w:b/>
          <w:sz w:val="24"/>
          <w:szCs w:val="24"/>
          <w:lang w:val="es-ES"/>
        </w:rPr>
      </w:pPr>
    </w:p>
    <w:p w14:paraId="6A794F8C" w14:textId="77777777" w:rsidR="0025596A" w:rsidRPr="00CC3941" w:rsidRDefault="0025596A" w:rsidP="00CC3941">
      <w:pPr>
        <w:numPr>
          <w:ilvl w:val="0"/>
          <w:numId w:val="33"/>
        </w:numPr>
        <w:jc w:val="center"/>
        <w:rPr>
          <w:rFonts w:ascii="Arial" w:hAnsi="Arial" w:cs="Arial"/>
          <w:b/>
        </w:rPr>
      </w:pPr>
      <w:r w:rsidRPr="00CC3941">
        <w:rPr>
          <w:rFonts w:ascii="Arial" w:hAnsi="Arial" w:cs="Arial"/>
          <w:b/>
        </w:rPr>
        <w:lastRenderedPageBreak/>
        <w:t xml:space="preserve">MULTAS DE LA COMISIÓN DE AGUA POTABLE, </w:t>
      </w:r>
    </w:p>
    <w:p w14:paraId="4AED909D" w14:textId="77777777" w:rsidR="0025596A" w:rsidRPr="007A6217" w:rsidRDefault="0025596A" w:rsidP="0025596A">
      <w:pPr>
        <w:jc w:val="center"/>
        <w:rPr>
          <w:rFonts w:ascii="Arial" w:hAnsi="Arial" w:cs="Arial"/>
          <w:b/>
        </w:rPr>
      </w:pPr>
      <w:r w:rsidRPr="007A6217">
        <w:rPr>
          <w:rFonts w:ascii="Arial" w:hAnsi="Arial" w:cs="Arial"/>
          <w:b/>
        </w:rPr>
        <w:t>ALCANTARILLADO Y SANEAMIENTO</w:t>
      </w:r>
    </w:p>
    <w:p w14:paraId="16D1C050" w14:textId="77777777" w:rsidR="0025596A" w:rsidRPr="007A6217" w:rsidRDefault="0025596A" w:rsidP="0025596A">
      <w:pPr>
        <w:jc w:val="both"/>
        <w:rPr>
          <w:rFonts w:ascii="Arial" w:hAnsi="Arial" w:cs="Arial"/>
        </w:rPr>
      </w:pPr>
    </w:p>
    <w:p w14:paraId="07CB7869" w14:textId="77777777" w:rsidR="0025596A" w:rsidRPr="007A6217" w:rsidRDefault="00DC372F" w:rsidP="0025596A">
      <w:pPr>
        <w:jc w:val="both"/>
        <w:rPr>
          <w:rFonts w:ascii="Arial" w:hAnsi="Arial" w:cs="Arial"/>
          <w:bCs/>
        </w:rPr>
      </w:pPr>
      <w:r w:rsidRPr="007A6217">
        <w:rPr>
          <w:rFonts w:ascii="Arial" w:hAnsi="Arial" w:cs="Arial"/>
          <w:b/>
        </w:rPr>
        <w:t>ARTÍCULO 93</w:t>
      </w:r>
      <w:r w:rsidR="0025596A" w:rsidRPr="007A6217">
        <w:rPr>
          <w:rFonts w:ascii="Arial" w:hAnsi="Arial" w:cs="Arial"/>
          <w:b/>
        </w:rPr>
        <w:t>.-</w:t>
      </w:r>
      <w:r w:rsidR="0025596A" w:rsidRPr="007A6217">
        <w:rPr>
          <w:rFonts w:ascii="Arial" w:hAnsi="Arial" w:cs="Arial"/>
          <w:bCs/>
        </w:rPr>
        <w:t xml:space="preserve"> El Ayuntamiento percibirá ingresos por concepto de multas aplicadas por la Comisión de Agua Potable, Alcantarillado y Saneamiento, a las personas físicas y morales por infracciones cometidas en contra de ésta; las que serán calificadas por la autoridad correspondiente </w:t>
      </w:r>
      <w:proofErr w:type="gramStart"/>
      <w:r w:rsidR="0025596A" w:rsidRPr="007A6217">
        <w:rPr>
          <w:rFonts w:ascii="Arial" w:hAnsi="Arial" w:cs="Arial"/>
          <w:bCs/>
        </w:rPr>
        <w:t>de acuerdo a</w:t>
      </w:r>
      <w:proofErr w:type="gramEnd"/>
      <w:r w:rsidR="0025596A" w:rsidRPr="007A6217">
        <w:rPr>
          <w:rFonts w:ascii="Arial" w:hAnsi="Arial" w:cs="Arial"/>
          <w:bCs/>
        </w:rPr>
        <w:t xml:space="preserve"> la gravedad de la infracción.</w:t>
      </w:r>
    </w:p>
    <w:p w14:paraId="23D7023A" w14:textId="77777777" w:rsidR="0025596A" w:rsidRPr="007A6217" w:rsidRDefault="0025596A" w:rsidP="0025596A">
      <w:pPr>
        <w:tabs>
          <w:tab w:val="left" w:pos="993"/>
        </w:tabs>
        <w:ind w:left="220" w:firstLine="347"/>
        <w:jc w:val="both"/>
        <w:rPr>
          <w:rFonts w:ascii="Arial" w:hAnsi="Arial" w:cs="Arial"/>
          <w:bCs/>
        </w:rPr>
      </w:pPr>
    </w:p>
    <w:tbl>
      <w:tblPr>
        <w:tblW w:w="0" w:type="auto"/>
        <w:tblInd w:w="108" w:type="dxa"/>
        <w:tblLook w:val="01E0" w:firstRow="1" w:lastRow="1" w:firstColumn="1" w:lastColumn="1" w:noHBand="0" w:noVBand="0"/>
      </w:tblPr>
      <w:tblGrid>
        <w:gridCol w:w="6120"/>
        <w:gridCol w:w="2750"/>
      </w:tblGrid>
      <w:tr w:rsidR="0025596A" w:rsidRPr="007A6217" w14:paraId="25560168" w14:textId="77777777" w:rsidTr="00CA6995">
        <w:tc>
          <w:tcPr>
            <w:tcW w:w="6120" w:type="dxa"/>
          </w:tcPr>
          <w:p w14:paraId="0A7D39C0" w14:textId="77777777" w:rsidR="0025596A" w:rsidRPr="007A6217" w:rsidRDefault="0025596A" w:rsidP="00CA6995">
            <w:pPr>
              <w:tabs>
                <w:tab w:val="left" w:pos="993"/>
              </w:tabs>
              <w:ind w:left="432" w:hanging="540"/>
              <w:jc w:val="both"/>
              <w:rPr>
                <w:rFonts w:ascii="Arial" w:hAnsi="Arial" w:cs="Arial"/>
                <w:bCs/>
                <w:lang w:val="es-MX"/>
              </w:rPr>
            </w:pPr>
            <w:r w:rsidRPr="007A6217">
              <w:rPr>
                <w:rFonts w:ascii="Arial" w:hAnsi="Arial" w:cs="Arial"/>
                <w:bCs/>
                <w:lang w:val="es-MX"/>
              </w:rPr>
              <w:t>I.</w:t>
            </w:r>
            <w:r w:rsidRPr="007A6217">
              <w:rPr>
                <w:rFonts w:ascii="Arial" w:hAnsi="Arial" w:cs="Arial"/>
                <w:bCs/>
                <w:lang w:val="es-MX"/>
              </w:rPr>
              <w:tab/>
              <w:t>Por una toma clandestina.</w:t>
            </w:r>
          </w:p>
          <w:p w14:paraId="011D2397" w14:textId="77777777" w:rsidR="0025596A" w:rsidRPr="007A6217" w:rsidRDefault="0025596A" w:rsidP="00CA6995">
            <w:pPr>
              <w:tabs>
                <w:tab w:val="left" w:pos="993"/>
              </w:tabs>
              <w:jc w:val="both"/>
              <w:rPr>
                <w:rFonts w:ascii="Arial" w:hAnsi="Arial" w:cs="Arial"/>
                <w:bCs/>
                <w:lang w:val="es-MX"/>
              </w:rPr>
            </w:pPr>
          </w:p>
        </w:tc>
        <w:tc>
          <w:tcPr>
            <w:tcW w:w="2750" w:type="dxa"/>
          </w:tcPr>
          <w:p w14:paraId="55EB0B1B" w14:textId="77777777" w:rsidR="0025596A" w:rsidRPr="007A6217" w:rsidRDefault="00831F62" w:rsidP="00CA6995">
            <w:pPr>
              <w:jc w:val="right"/>
              <w:rPr>
                <w:rFonts w:ascii="Arial" w:hAnsi="Arial" w:cs="Arial"/>
              </w:rPr>
            </w:pPr>
            <w:r w:rsidRPr="007A6217">
              <w:rPr>
                <w:rFonts w:ascii="Arial" w:hAnsi="Arial" w:cs="Arial"/>
                <w:lang w:val="es-MX"/>
              </w:rPr>
              <w:t>$ 515.00</w:t>
            </w:r>
          </w:p>
          <w:p w14:paraId="3515EDF1" w14:textId="77777777" w:rsidR="0025596A" w:rsidRPr="007A6217" w:rsidRDefault="0025596A" w:rsidP="00CA6995">
            <w:pPr>
              <w:tabs>
                <w:tab w:val="left" w:pos="993"/>
              </w:tabs>
              <w:jc w:val="both"/>
              <w:rPr>
                <w:rFonts w:ascii="Arial" w:hAnsi="Arial" w:cs="Arial"/>
                <w:bCs/>
                <w:lang w:val="es-MX"/>
              </w:rPr>
            </w:pPr>
          </w:p>
        </w:tc>
      </w:tr>
      <w:tr w:rsidR="0025596A" w:rsidRPr="007A6217" w14:paraId="086CB630" w14:textId="77777777" w:rsidTr="00CA6995">
        <w:tc>
          <w:tcPr>
            <w:tcW w:w="6120" w:type="dxa"/>
          </w:tcPr>
          <w:p w14:paraId="6F80B7DD" w14:textId="77777777" w:rsidR="0025596A" w:rsidRPr="007A6217" w:rsidRDefault="0025596A" w:rsidP="00CA6995">
            <w:pPr>
              <w:tabs>
                <w:tab w:val="left" w:pos="993"/>
              </w:tabs>
              <w:ind w:left="432" w:hanging="540"/>
              <w:jc w:val="both"/>
              <w:rPr>
                <w:rFonts w:ascii="Arial" w:hAnsi="Arial" w:cs="Arial"/>
                <w:bCs/>
                <w:lang w:val="es-MX"/>
              </w:rPr>
            </w:pPr>
            <w:r w:rsidRPr="007A6217">
              <w:rPr>
                <w:rFonts w:ascii="Arial" w:hAnsi="Arial" w:cs="Arial"/>
                <w:bCs/>
                <w:lang w:val="es-MX"/>
              </w:rPr>
              <w:t>II.</w:t>
            </w:r>
            <w:r w:rsidRPr="007A6217">
              <w:rPr>
                <w:rFonts w:ascii="Arial" w:hAnsi="Arial" w:cs="Arial"/>
                <w:bCs/>
                <w:lang w:val="es-MX"/>
              </w:rPr>
              <w:tab/>
              <w:t xml:space="preserve">Por </w:t>
            </w:r>
            <w:r w:rsidRPr="007A6217">
              <w:rPr>
                <w:rFonts w:ascii="Arial" w:hAnsi="Arial" w:cs="Arial"/>
                <w:bCs/>
              </w:rPr>
              <w:t>tirar</w:t>
            </w:r>
            <w:r w:rsidRPr="007A6217">
              <w:rPr>
                <w:rFonts w:ascii="Arial" w:hAnsi="Arial" w:cs="Arial"/>
                <w:bCs/>
                <w:lang w:val="es-MX"/>
              </w:rPr>
              <w:t xml:space="preserve"> agua.</w:t>
            </w:r>
          </w:p>
          <w:p w14:paraId="381A8542" w14:textId="77777777" w:rsidR="0025596A" w:rsidRPr="007A6217" w:rsidRDefault="0025596A" w:rsidP="00CA6995">
            <w:pPr>
              <w:tabs>
                <w:tab w:val="left" w:pos="993"/>
              </w:tabs>
              <w:jc w:val="both"/>
              <w:rPr>
                <w:rFonts w:ascii="Arial" w:hAnsi="Arial" w:cs="Arial"/>
                <w:bCs/>
                <w:lang w:val="es-MX"/>
              </w:rPr>
            </w:pPr>
          </w:p>
        </w:tc>
        <w:tc>
          <w:tcPr>
            <w:tcW w:w="2750" w:type="dxa"/>
          </w:tcPr>
          <w:p w14:paraId="6C770513" w14:textId="77777777" w:rsidR="0025596A" w:rsidRPr="007A6217" w:rsidRDefault="00831F62" w:rsidP="00CA6995">
            <w:pPr>
              <w:jc w:val="right"/>
              <w:rPr>
                <w:rFonts w:ascii="Arial" w:hAnsi="Arial" w:cs="Arial"/>
              </w:rPr>
            </w:pPr>
            <w:r w:rsidRPr="007A6217">
              <w:rPr>
                <w:rFonts w:ascii="Arial" w:hAnsi="Arial" w:cs="Arial"/>
                <w:lang w:val="es-MX"/>
              </w:rPr>
              <w:t>$ 515.00</w:t>
            </w:r>
          </w:p>
          <w:p w14:paraId="2D0A8A69" w14:textId="77777777" w:rsidR="0025596A" w:rsidRPr="007A6217" w:rsidRDefault="0025596A" w:rsidP="00CA6995">
            <w:pPr>
              <w:tabs>
                <w:tab w:val="left" w:pos="993"/>
              </w:tabs>
              <w:jc w:val="both"/>
              <w:rPr>
                <w:rFonts w:ascii="Arial" w:hAnsi="Arial" w:cs="Arial"/>
                <w:bCs/>
                <w:lang w:val="es-MX"/>
              </w:rPr>
            </w:pPr>
          </w:p>
        </w:tc>
      </w:tr>
      <w:tr w:rsidR="0025596A" w:rsidRPr="007A6217" w14:paraId="278D8EC3" w14:textId="77777777" w:rsidTr="00CA6995">
        <w:tc>
          <w:tcPr>
            <w:tcW w:w="6120" w:type="dxa"/>
          </w:tcPr>
          <w:p w14:paraId="4D961352" w14:textId="77777777" w:rsidR="0025596A" w:rsidRPr="007A6217" w:rsidRDefault="0025596A" w:rsidP="00CA6995">
            <w:pPr>
              <w:tabs>
                <w:tab w:val="left" w:pos="993"/>
              </w:tabs>
              <w:ind w:left="432" w:hanging="540"/>
              <w:jc w:val="both"/>
              <w:rPr>
                <w:rFonts w:ascii="Arial" w:hAnsi="Arial" w:cs="Arial"/>
                <w:bCs/>
                <w:lang w:val="es-MX"/>
              </w:rPr>
            </w:pPr>
            <w:r w:rsidRPr="007A6217">
              <w:rPr>
                <w:rFonts w:ascii="Arial" w:hAnsi="Arial" w:cs="Arial"/>
                <w:bCs/>
              </w:rPr>
              <w:t>III.</w:t>
            </w:r>
            <w:r w:rsidRPr="007A6217">
              <w:rPr>
                <w:rFonts w:ascii="Arial" w:hAnsi="Arial" w:cs="Arial"/>
                <w:bCs/>
              </w:rPr>
              <w:tab/>
              <w:t>Por abastecimiento y/o surtido del líquido, de las instalaciones, infraestructura o tuberías por las que fluya este vital elemento, sin autorización de la paramunicipal correspondiente.</w:t>
            </w:r>
          </w:p>
          <w:p w14:paraId="1170205C" w14:textId="77777777" w:rsidR="0025596A" w:rsidRPr="007A6217" w:rsidRDefault="0025596A" w:rsidP="00CA6995">
            <w:pPr>
              <w:tabs>
                <w:tab w:val="left" w:pos="993"/>
              </w:tabs>
              <w:jc w:val="both"/>
              <w:rPr>
                <w:rFonts w:ascii="Arial" w:hAnsi="Arial" w:cs="Arial"/>
                <w:bCs/>
                <w:lang w:val="es-MX"/>
              </w:rPr>
            </w:pPr>
          </w:p>
        </w:tc>
        <w:tc>
          <w:tcPr>
            <w:tcW w:w="2750" w:type="dxa"/>
          </w:tcPr>
          <w:p w14:paraId="15962EA9" w14:textId="77777777" w:rsidR="0025596A" w:rsidRPr="007A6217" w:rsidRDefault="0025596A" w:rsidP="00CA6995">
            <w:pPr>
              <w:jc w:val="right"/>
              <w:rPr>
                <w:rFonts w:ascii="Arial" w:hAnsi="Arial" w:cs="Arial"/>
                <w:lang w:val="es-MX"/>
              </w:rPr>
            </w:pPr>
          </w:p>
          <w:p w14:paraId="3D88B694" w14:textId="77777777" w:rsidR="0025596A" w:rsidRPr="007A6217" w:rsidRDefault="0025596A" w:rsidP="00CA6995">
            <w:pPr>
              <w:jc w:val="right"/>
              <w:rPr>
                <w:rFonts w:ascii="Arial" w:hAnsi="Arial" w:cs="Arial"/>
                <w:lang w:val="es-MX"/>
              </w:rPr>
            </w:pPr>
          </w:p>
          <w:p w14:paraId="40D1138C" w14:textId="77777777" w:rsidR="0025596A" w:rsidRPr="007A6217" w:rsidRDefault="0025596A" w:rsidP="00CA6995">
            <w:pPr>
              <w:jc w:val="right"/>
              <w:rPr>
                <w:rFonts w:ascii="Arial" w:hAnsi="Arial" w:cs="Arial"/>
                <w:lang w:val="es-MX"/>
              </w:rPr>
            </w:pPr>
          </w:p>
          <w:p w14:paraId="2FE7BC26" w14:textId="77777777" w:rsidR="0025596A" w:rsidRPr="007A6217" w:rsidRDefault="00831F62" w:rsidP="00CA6995">
            <w:pPr>
              <w:jc w:val="right"/>
              <w:rPr>
                <w:rFonts w:ascii="Arial" w:hAnsi="Arial" w:cs="Arial"/>
              </w:rPr>
            </w:pPr>
            <w:r w:rsidRPr="007A6217">
              <w:rPr>
                <w:rFonts w:ascii="Arial" w:hAnsi="Arial" w:cs="Arial"/>
                <w:lang w:val="es-MX"/>
              </w:rPr>
              <w:t>$ 515.00</w:t>
            </w:r>
          </w:p>
          <w:p w14:paraId="6829D2EC" w14:textId="77777777" w:rsidR="0025596A" w:rsidRPr="007A6217" w:rsidRDefault="0025596A" w:rsidP="00CA6995">
            <w:pPr>
              <w:tabs>
                <w:tab w:val="left" w:pos="993"/>
              </w:tabs>
              <w:jc w:val="both"/>
              <w:rPr>
                <w:rFonts w:ascii="Arial" w:hAnsi="Arial" w:cs="Arial"/>
                <w:bCs/>
                <w:lang w:val="es-MX"/>
              </w:rPr>
            </w:pPr>
          </w:p>
        </w:tc>
      </w:tr>
      <w:tr w:rsidR="0025596A" w:rsidRPr="007A6217" w14:paraId="18DB8AFE" w14:textId="77777777" w:rsidTr="00CA6995">
        <w:tc>
          <w:tcPr>
            <w:tcW w:w="6120" w:type="dxa"/>
          </w:tcPr>
          <w:p w14:paraId="7CAA9F4F" w14:textId="77777777" w:rsidR="0025596A" w:rsidRPr="007A6217" w:rsidRDefault="0025596A" w:rsidP="00CA6995">
            <w:pPr>
              <w:tabs>
                <w:tab w:val="left" w:pos="993"/>
              </w:tabs>
              <w:ind w:left="432" w:hanging="540"/>
              <w:jc w:val="both"/>
              <w:rPr>
                <w:rFonts w:ascii="Arial" w:hAnsi="Arial" w:cs="Arial"/>
                <w:bCs/>
                <w:lang w:val="es-MX"/>
              </w:rPr>
            </w:pPr>
            <w:r w:rsidRPr="007A6217">
              <w:rPr>
                <w:rFonts w:ascii="Arial" w:hAnsi="Arial" w:cs="Arial"/>
                <w:bCs/>
              </w:rPr>
              <w:t>IV.</w:t>
            </w:r>
            <w:r w:rsidRPr="007A6217">
              <w:rPr>
                <w:rFonts w:ascii="Arial" w:hAnsi="Arial" w:cs="Arial"/>
                <w:bCs/>
              </w:rPr>
              <w:tab/>
              <w:t>Por rupturas a las redes de agua, drenaje, alcantarillado y saneamiento.</w:t>
            </w:r>
          </w:p>
          <w:p w14:paraId="38AE9D0D" w14:textId="77777777" w:rsidR="0025596A" w:rsidRPr="007A6217" w:rsidRDefault="0025596A" w:rsidP="00CA6995">
            <w:pPr>
              <w:tabs>
                <w:tab w:val="left" w:pos="993"/>
              </w:tabs>
              <w:jc w:val="both"/>
              <w:rPr>
                <w:rFonts w:ascii="Arial" w:hAnsi="Arial" w:cs="Arial"/>
                <w:bCs/>
                <w:lang w:val="es-MX"/>
              </w:rPr>
            </w:pPr>
          </w:p>
        </w:tc>
        <w:tc>
          <w:tcPr>
            <w:tcW w:w="2750" w:type="dxa"/>
          </w:tcPr>
          <w:p w14:paraId="1DCBBF3C" w14:textId="77777777" w:rsidR="0025596A" w:rsidRPr="007A6217" w:rsidRDefault="0025596A" w:rsidP="00CA6995">
            <w:pPr>
              <w:jc w:val="right"/>
              <w:rPr>
                <w:rFonts w:ascii="Arial" w:hAnsi="Arial" w:cs="Arial"/>
                <w:lang w:val="es-MX"/>
              </w:rPr>
            </w:pPr>
          </w:p>
          <w:p w14:paraId="2C742D86" w14:textId="77777777" w:rsidR="0025596A" w:rsidRPr="007A6217" w:rsidRDefault="00831F62" w:rsidP="00CA6995">
            <w:pPr>
              <w:jc w:val="right"/>
              <w:rPr>
                <w:rFonts w:ascii="Arial" w:hAnsi="Arial" w:cs="Arial"/>
              </w:rPr>
            </w:pPr>
            <w:r w:rsidRPr="007A6217">
              <w:rPr>
                <w:rFonts w:ascii="Arial" w:hAnsi="Arial" w:cs="Arial"/>
                <w:lang w:val="es-MX"/>
              </w:rPr>
              <w:t>$ 412.00</w:t>
            </w:r>
          </w:p>
          <w:p w14:paraId="00034786" w14:textId="77777777" w:rsidR="0025596A" w:rsidRPr="007A6217" w:rsidRDefault="0025596A" w:rsidP="00CA6995">
            <w:pPr>
              <w:tabs>
                <w:tab w:val="left" w:pos="993"/>
              </w:tabs>
              <w:jc w:val="both"/>
              <w:rPr>
                <w:rFonts w:ascii="Arial" w:hAnsi="Arial" w:cs="Arial"/>
                <w:bCs/>
                <w:lang w:val="es-MX"/>
              </w:rPr>
            </w:pPr>
          </w:p>
        </w:tc>
      </w:tr>
    </w:tbl>
    <w:p w14:paraId="396FE54D" w14:textId="77777777" w:rsidR="00922956" w:rsidRPr="007A6217" w:rsidRDefault="00922956" w:rsidP="0025596A">
      <w:pPr>
        <w:pStyle w:val="Ttulo2"/>
        <w:tabs>
          <w:tab w:val="left" w:pos="993"/>
        </w:tabs>
        <w:ind w:left="78" w:firstLine="489"/>
        <w:rPr>
          <w:b/>
          <w:sz w:val="24"/>
        </w:rPr>
      </w:pPr>
    </w:p>
    <w:p w14:paraId="14BC9706" w14:textId="77777777" w:rsidR="0025596A" w:rsidRPr="007A6217" w:rsidRDefault="00DC372F" w:rsidP="00152A59">
      <w:pPr>
        <w:pStyle w:val="Ttulo2"/>
        <w:numPr>
          <w:ilvl w:val="0"/>
          <w:numId w:val="33"/>
        </w:numPr>
        <w:tabs>
          <w:tab w:val="left" w:pos="993"/>
        </w:tabs>
        <w:rPr>
          <w:b/>
          <w:sz w:val="24"/>
        </w:rPr>
      </w:pPr>
      <w:r w:rsidRPr="007A6217">
        <w:rPr>
          <w:b/>
          <w:sz w:val="24"/>
        </w:rPr>
        <w:t xml:space="preserve"> </w:t>
      </w:r>
      <w:r w:rsidR="0025596A" w:rsidRPr="007A6217">
        <w:rPr>
          <w:b/>
          <w:sz w:val="24"/>
        </w:rPr>
        <w:t xml:space="preserve">MULTAS </w:t>
      </w:r>
      <w:r w:rsidR="00D84CA6" w:rsidRPr="007A6217">
        <w:rPr>
          <w:b/>
          <w:sz w:val="24"/>
        </w:rPr>
        <w:t>POR CONCEPTO DE PROTECCIÓN</w:t>
      </w:r>
      <w:r w:rsidRPr="007A6217">
        <w:rPr>
          <w:b/>
          <w:sz w:val="24"/>
        </w:rPr>
        <w:t xml:space="preserve"> </w:t>
      </w:r>
      <w:r w:rsidR="00D84CA6" w:rsidRPr="007A6217">
        <w:rPr>
          <w:b/>
          <w:sz w:val="24"/>
        </w:rPr>
        <w:t>AL MEDIO AMBIENTE</w:t>
      </w:r>
    </w:p>
    <w:p w14:paraId="21FA8D75" w14:textId="77777777" w:rsidR="00D84CA6" w:rsidRPr="007A6217" w:rsidRDefault="00D84CA6" w:rsidP="00D84CA6">
      <w:pPr>
        <w:rPr>
          <w:rFonts w:ascii="Arial" w:hAnsi="Arial" w:cs="Arial"/>
        </w:rPr>
      </w:pPr>
    </w:p>
    <w:p w14:paraId="241197E6" w14:textId="77777777" w:rsidR="0025596A" w:rsidRPr="007A6217" w:rsidRDefault="00DC372F" w:rsidP="0025596A">
      <w:pPr>
        <w:tabs>
          <w:tab w:val="left" w:pos="993"/>
        </w:tabs>
        <w:jc w:val="both"/>
        <w:rPr>
          <w:rFonts w:ascii="Arial" w:hAnsi="Arial" w:cs="Arial"/>
          <w:lang w:val="es-MX"/>
        </w:rPr>
      </w:pPr>
      <w:r w:rsidRPr="007A6217">
        <w:rPr>
          <w:rFonts w:ascii="Arial" w:hAnsi="Arial" w:cs="Arial"/>
          <w:b/>
          <w:bCs/>
          <w:lang w:val="es-MX"/>
        </w:rPr>
        <w:t>ARTÍCULO 94</w:t>
      </w:r>
      <w:r w:rsidR="0025596A" w:rsidRPr="007A6217">
        <w:rPr>
          <w:rFonts w:ascii="Arial" w:hAnsi="Arial" w:cs="Arial"/>
          <w:b/>
          <w:bCs/>
          <w:lang w:val="es-MX"/>
        </w:rPr>
        <w:t>.-</w:t>
      </w:r>
      <w:r w:rsidR="0025596A" w:rsidRPr="007A6217">
        <w:rPr>
          <w:rFonts w:ascii="Arial" w:hAnsi="Arial" w:cs="Arial"/>
          <w:lang w:val="es-MX"/>
        </w:rPr>
        <w:t xml:space="preserve"> El Ayuntamiento percibirá ingresos por concepto de multas por conducto de la Tesorería Municipal aplicadas a los ciudadanos por transgredir lo siguiente:</w:t>
      </w:r>
    </w:p>
    <w:p w14:paraId="51FD1697" w14:textId="77777777" w:rsidR="0025596A" w:rsidRPr="007A6217" w:rsidRDefault="0025596A" w:rsidP="0025596A">
      <w:pPr>
        <w:tabs>
          <w:tab w:val="left" w:pos="781"/>
        </w:tabs>
        <w:ind w:left="72" w:firstLine="38"/>
        <w:jc w:val="both"/>
        <w:rPr>
          <w:rFonts w:ascii="Arial" w:hAnsi="Arial" w:cs="Arial"/>
          <w:b/>
          <w:bCs/>
          <w:lang w:val="es-MX"/>
        </w:rPr>
      </w:pPr>
    </w:p>
    <w:p w14:paraId="755875FF" w14:textId="77777777" w:rsidR="0025596A" w:rsidRPr="007A6217" w:rsidRDefault="0025596A" w:rsidP="0025596A">
      <w:pPr>
        <w:numPr>
          <w:ilvl w:val="0"/>
          <w:numId w:val="19"/>
        </w:numPr>
        <w:ind w:left="284" w:hanging="284"/>
        <w:jc w:val="both"/>
        <w:rPr>
          <w:rFonts w:ascii="Arial" w:hAnsi="Arial" w:cs="Arial"/>
          <w:lang w:val="es-MX"/>
        </w:rPr>
      </w:pPr>
      <w:r w:rsidRPr="007A6217">
        <w:rPr>
          <w:rFonts w:ascii="Arial" w:hAnsi="Arial" w:cs="Arial"/>
          <w:lang w:val="es-MX"/>
        </w:rPr>
        <w:t xml:space="preserve">Se sancionará con multa de hasta </w:t>
      </w:r>
      <w:r w:rsidR="00831F62" w:rsidRPr="007A6217">
        <w:rPr>
          <w:rFonts w:ascii="Arial" w:hAnsi="Arial" w:cs="Arial"/>
          <w:lang w:val="es-MX"/>
        </w:rPr>
        <w:t>$ 2,060.00</w:t>
      </w:r>
      <w:r w:rsidRPr="007A6217">
        <w:rPr>
          <w:rFonts w:ascii="Arial" w:hAnsi="Arial" w:cs="Arial"/>
          <w:lang w:val="es-MX"/>
        </w:rPr>
        <w:t xml:space="preserve"> a los propietarios o poseedores de fuentes fijas:</w:t>
      </w:r>
    </w:p>
    <w:p w14:paraId="5DB39AFD" w14:textId="77777777" w:rsidR="0025596A" w:rsidRPr="007A6217" w:rsidRDefault="0025596A" w:rsidP="0025596A">
      <w:pPr>
        <w:tabs>
          <w:tab w:val="left" w:pos="0"/>
          <w:tab w:val="left" w:pos="781"/>
        </w:tabs>
        <w:jc w:val="both"/>
        <w:rPr>
          <w:rFonts w:ascii="Arial" w:hAnsi="Arial" w:cs="Arial"/>
          <w:lang w:val="es-MX"/>
        </w:rPr>
      </w:pPr>
    </w:p>
    <w:p w14:paraId="4E4DD6B8" w14:textId="77777777" w:rsidR="0025596A" w:rsidRPr="007A6217" w:rsidRDefault="0025596A" w:rsidP="0025596A">
      <w:pPr>
        <w:tabs>
          <w:tab w:val="left" w:pos="781"/>
        </w:tabs>
        <w:ind w:left="284" w:hanging="284"/>
        <w:jc w:val="both"/>
        <w:rPr>
          <w:rFonts w:ascii="Arial" w:hAnsi="Arial" w:cs="Arial"/>
          <w:lang w:val="es-MX"/>
        </w:rPr>
      </w:pPr>
      <w:r w:rsidRPr="007A6217">
        <w:rPr>
          <w:rFonts w:ascii="Arial" w:hAnsi="Arial" w:cs="Arial"/>
          <w:lang w:val="es-MX"/>
        </w:rPr>
        <w:t>a) Cuyas descargas de agua residual o emisiones contaminantes a la atmósfera, suelo, subsuelo rebasen del 0.1% en adelante los límites establecidos en las normas oficiales o condiciones de descarga, por cada límite.</w:t>
      </w:r>
    </w:p>
    <w:p w14:paraId="1B331F85" w14:textId="77777777" w:rsidR="0025596A" w:rsidRPr="007A6217" w:rsidRDefault="0025596A" w:rsidP="0025596A">
      <w:pPr>
        <w:tabs>
          <w:tab w:val="left" w:pos="781"/>
        </w:tabs>
        <w:ind w:left="284" w:hanging="284"/>
        <w:jc w:val="both"/>
        <w:rPr>
          <w:rFonts w:ascii="Arial" w:hAnsi="Arial" w:cs="Arial"/>
          <w:lang w:val="es-MX"/>
        </w:rPr>
      </w:pPr>
    </w:p>
    <w:p w14:paraId="134D0085" w14:textId="77777777" w:rsidR="0025596A" w:rsidRPr="007A6217" w:rsidRDefault="0025596A" w:rsidP="0025596A">
      <w:pPr>
        <w:tabs>
          <w:tab w:val="left" w:pos="1080"/>
        </w:tabs>
        <w:ind w:left="284" w:hanging="284"/>
        <w:jc w:val="both"/>
        <w:rPr>
          <w:rFonts w:ascii="Arial" w:hAnsi="Arial" w:cs="Arial"/>
          <w:lang w:val="es-MX"/>
        </w:rPr>
      </w:pPr>
      <w:r w:rsidRPr="007A6217">
        <w:rPr>
          <w:rFonts w:ascii="Arial" w:hAnsi="Arial" w:cs="Arial"/>
          <w:lang w:val="es-MX"/>
        </w:rPr>
        <w:t>b) Cuyas emisiones contaminantes por ruido rebasen de 0.1 en adelante los decibeles en el límite fijado en las normas oficiales.</w:t>
      </w:r>
    </w:p>
    <w:p w14:paraId="0C19A192" w14:textId="77777777" w:rsidR="0025596A" w:rsidRPr="007A6217" w:rsidRDefault="0025596A" w:rsidP="0025596A">
      <w:pPr>
        <w:tabs>
          <w:tab w:val="left" w:pos="781"/>
        </w:tabs>
        <w:ind w:left="284" w:hanging="284"/>
        <w:jc w:val="both"/>
        <w:rPr>
          <w:rFonts w:ascii="Arial" w:hAnsi="Arial" w:cs="Arial"/>
          <w:lang w:val="es-MX"/>
        </w:rPr>
      </w:pPr>
    </w:p>
    <w:p w14:paraId="4E581ACE" w14:textId="77777777" w:rsidR="0025596A" w:rsidRPr="007A6217" w:rsidRDefault="0025596A" w:rsidP="0025596A">
      <w:pPr>
        <w:tabs>
          <w:tab w:val="left" w:pos="1080"/>
        </w:tabs>
        <w:ind w:left="284" w:hanging="284"/>
        <w:jc w:val="both"/>
        <w:rPr>
          <w:rFonts w:ascii="Arial" w:hAnsi="Arial" w:cs="Arial"/>
          <w:lang w:val="es-MX"/>
        </w:rPr>
      </w:pPr>
      <w:r w:rsidRPr="007A6217">
        <w:rPr>
          <w:rFonts w:ascii="Arial" w:hAnsi="Arial" w:cs="Arial"/>
          <w:lang w:val="es-MX"/>
        </w:rPr>
        <w:t>c) Cuyas emisiones contaminantes por vibraciones rebasen de 0.1% en adelante los límites establecidos en las normas oficiales.</w:t>
      </w:r>
    </w:p>
    <w:p w14:paraId="25093697" w14:textId="77777777" w:rsidR="0025596A" w:rsidRPr="007A6217" w:rsidRDefault="0025596A" w:rsidP="0025596A">
      <w:pPr>
        <w:tabs>
          <w:tab w:val="left" w:pos="781"/>
        </w:tabs>
        <w:ind w:left="284" w:hanging="284"/>
        <w:jc w:val="both"/>
        <w:rPr>
          <w:rFonts w:ascii="Arial" w:hAnsi="Arial" w:cs="Arial"/>
          <w:lang w:val="es-MX"/>
        </w:rPr>
      </w:pPr>
    </w:p>
    <w:p w14:paraId="6D800BF4" w14:textId="77777777" w:rsidR="0025596A" w:rsidRPr="007A6217" w:rsidRDefault="0025596A" w:rsidP="0025596A">
      <w:pPr>
        <w:tabs>
          <w:tab w:val="left" w:pos="1080"/>
        </w:tabs>
        <w:ind w:left="284" w:hanging="284"/>
        <w:jc w:val="both"/>
        <w:rPr>
          <w:rFonts w:ascii="Arial" w:hAnsi="Arial" w:cs="Arial"/>
          <w:lang w:val="es-MX"/>
        </w:rPr>
      </w:pPr>
      <w:r w:rsidRPr="007A6217">
        <w:rPr>
          <w:rFonts w:ascii="Arial" w:hAnsi="Arial" w:cs="Arial"/>
          <w:lang w:val="es-MX"/>
        </w:rPr>
        <w:t>d) Cuyas emisiones contaminantes por energía térmica; lumínica o visual rebasen los límites determinados por las normas oficiales.</w:t>
      </w:r>
    </w:p>
    <w:p w14:paraId="64578C52" w14:textId="77777777" w:rsidR="0025596A" w:rsidRPr="007A6217" w:rsidRDefault="0025596A" w:rsidP="0025596A">
      <w:pPr>
        <w:tabs>
          <w:tab w:val="left" w:pos="781"/>
        </w:tabs>
        <w:ind w:left="284" w:hanging="284"/>
        <w:jc w:val="both"/>
        <w:rPr>
          <w:rFonts w:ascii="Arial" w:hAnsi="Arial" w:cs="Arial"/>
          <w:lang w:val="es-MX"/>
        </w:rPr>
      </w:pPr>
    </w:p>
    <w:p w14:paraId="0DAF0939" w14:textId="77777777" w:rsidR="0025596A" w:rsidRPr="007A6217" w:rsidRDefault="0025596A" w:rsidP="0025596A">
      <w:pPr>
        <w:ind w:left="284" w:hanging="284"/>
        <w:jc w:val="both"/>
        <w:rPr>
          <w:rFonts w:ascii="Arial" w:hAnsi="Arial" w:cs="Arial"/>
          <w:lang w:val="es-MX"/>
        </w:rPr>
      </w:pPr>
      <w:r w:rsidRPr="007A6217">
        <w:rPr>
          <w:rFonts w:ascii="Arial" w:hAnsi="Arial" w:cs="Arial"/>
          <w:b/>
          <w:lang w:val="es-MX"/>
        </w:rPr>
        <w:t>II.</w:t>
      </w:r>
      <w:r w:rsidRPr="007A6217">
        <w:rPr>
          <w:rFonts w:ascii="Arial" w:hAnsi="Arial" w:cs="Arial"/>
          <w:b/>
          <w:lang w:val="es-MX"/>
        </w:rPr>
        <w:tab/>
      </w:r>
      <w:r w:rsidRPr="007A6217">
        <w:rPr>
          <w:rFonts w:ascii="Arial" w:hAnsi="Arial" w:cs="Arial"/>
          <w:lang w:val="es-MX"/>
        </w:rPr>
        <w:t xml:space="preserve">Se sancionará con multa hasta </w:t>
      </w:r>
      <w:r w:rsidR="00831F62" w:rsidRPr="007A6217">
        <w:rPr>
          <w:rFonts w:ascii="Arial" w:hAnsi="Arial" w:cs="Arial"/>
          <w:lang w:val="es-MX"/>
        </w:rPr>
        <w:t xml:space="preserve"> $ 3,090.00</w:t>
      </w:r>
      <w:r w:rsidRPr="007A6217">
        <w:rPr>
          <w:rFonts w:ascii="Arial" w:hAnsi="Arial" w:cs="Arial"/>
          <w:lang w:val="es-MX"/>
        </w:rPr>
        <w:t>a la persona que:</w:t>
      </w:r>
    </w:p>
    <w:p w14:paraId="0F01849C" w14:textId="77777777" w:rsidR="0025596A" w:rsidRPr="007A6217" w:rsidRDefault="0025596A" w:rsidP="0025596A">
      <w:pPr>
        <w:ind w:left="284" w:hanging="284"/>
        <w:jc w:val="both"/>
        <w:rPr>
          <w:rFonts w:ascii="Arial" w:hAnsi="Arial" w:cs="Arial"/>
          <w:b/>
          <w:bCs/>
          <w:lang w:val="es-MX"/>
        </w:rPr>
      </w:pPr>
    </w:p>
    <w:p w14:paraId="4849114A" w14:textId="77777777" w:rsidR="0025596A" w:rsidRPr="007A6217" w:rsidRDefault="0025596A" w:rsidP="0025596A">
      <w:pPr>
        <w:tabs>
          <w:tab w:val="left" w:pos="1080"/>
        </w:tabs>
        <w:ind w:left="284" w:hanging="284"/>
        <w:jc w:val="both"/>
        <w:rPr>
          <w:rFonts w:ascii="Arial" w:hAnsi="Arial" w:cs="Arial"/>
          <w:lang w:val="es-MX"/>
        </w:rPr>
      </w:pPr>
      <w:r w:rsidRPr="007A6217">
        <w:rPr>
          <w:rFonts w:ascii="Arial" w:hAnsi="Arial" w:cs="Arial"/>
          <w:lang w:val="es-MX"/>
        </w:rPr>
        <w:t xml:space="preserve">a) Pode o </w:t>
      </w:r>
      <w:r w:rsidR="009B42A8" w:rsidRPr="007A6217">
        <w:rPr>
          <w:rFonts w:ascii="Arial" w:hAnsi="Arial" w:cs="Arial"/>
          <w:lang w:val="es-MX"/>
        </w:rPr>
        <w:t>trasplante</w:t>
      </w:r>
      <w:r w:rsidRPr="007A6217">
        <w:rPr>
          <w:rFonts w:ascii="Arial" w:hAnsi="Arial" w:cs="Arial"/>
          <w:lang w:val="es-MX"/>
        </w:rPr>
        <w:t xml:space="preserve"> un árbol público o afecte negativamente áreas verdes públicas incluyendo las localizadas en banquetas, sin autorización de la autoridad competente.</w:t>
      </w:r>
    </w:p>
    <w:p w14:paraId="36291BB3" w14:textId="77777777" w:rsidR="0025596A" w:rsidRPr="007A6217" w:rsidRDefault="0025596A" w:rsidP="0025596A">
      <w:pPr>
        <w:ind w:left="284" w:right="191" w:hanging="284"/>
        <w:jc w:val="both"/>
        <w:rPr>
          <w:rFonts w:ascii="Arial" w:hAnsi="Arial" w:cs="Arial"/>
          <w:lang w:val="es-MX"/>
        </w:rPr>
      </w:pPr>
    </w:p>
    <w:p w14:paraId="6218775E" w14:textId="77777777" w:rsidR="0025596A" w:rsidRPr="007A6217" w:rsidRDefault="0025596A" w:rsidP="0025596A">
      <w:pPr>
        <w:tabs>
          <w:tab w:val="left" w:pos="1080"/>
        </w:tabs>
        <w:ind w:left="284" w:hanging="284"/>
        <w:jc w:val="both"/>
        <w:rPr>
          <w:rFonts w:ascii="Arial" w:hAnsi="Arial" w:cs="Arial"/>
          <w:lang w:val="es-MX"/>
        </w:rPr>
      </w:pPr>
      <w:r w:rsidRPr="007A6217">
        <w:rPr>
          <w:rFonts w:ascii="Arial" w:hAnsi="Arial" w:cs="Arial"/>
          <w:lang w:val="es-MX"/>
        </w:rPr>
        <w:t>b) Construya una obra nueva, amplíe una existente o realice nuevas actividades industriales, comerciales o de servicios, que puedan afectar el ambiente, sin contar previamente con la autorización del informe preventivo, impactos ambientales en sus diferentes modalidades, en los casos en que éste se requiere, así como al que contando con la autorización no dé cumplimiento a los requisitos y condiciones establecidos en la misma.</w:t>
      </w:r>
    </w:p>
    <w:p w14:paraId="5FA84D14" w14:textId="77777777" w:rsidR="0025596A" w:rsidRPr="007A6217" w:rsidRDefault="0025596A" w:rsidP="0025596A">
      <w:pPr>
        <w:ind w:left="284" w:hanging="284"/>
        <w:jc w:val="both"/>
        <w:rPr>
          <w:rFonts w:ascii="Arial" w:hAnsi="Arial" w:cs="Arial"/>
          <w:lang w:val="es-MX"/>
        </w:rPr>
      </w:pPr>
    </w:p>
    <w:p w14:paraId="56A1E2BD" w14:textId="77777777" w:rsidR="0025596A" w:rsidRPr="007A6217" w:rsidRDefault="0025596A" w:rsidP="0025596A">
      <w:pPr>
        <w:ind w:left="284" w:right="191" w:hanging="284"/>
        <w:jc w:val="both"/>
        <w:rPr>
          <w:rFonts w:ascii="Arial" w:hAnsi="Arial" w:cs="Arial"/>
          <w:lang w:val="es-MX"/>
        </w:rPr>
      </w:pPr>
      <w:r w:rsidRPr="007A6217">
        <w:rPr>
          <w:rFonts w:ascii="Arial" w:hAnsi="Arial" w:cs="Arial"/>
          <w:lang w:val="es-MX"/>
        </w:rPr>
        <w:t>c) Modifique, con anterioridad lo que la autoridad dicte en su resolución correspondiente del proyecto presentado en el informe preventivo, manifestación o estudio de impacto ambiental o de riesgo sin dar aviso respectivo.</w:t>
      </w:r>
    </w:p>
    <w:p w14:paraId="1B844AC6" w14:textId="77777777" w:rsidR="0025596A" w:rsidRPr="007A6217" w:rsidRDefault="0025596A" w:rsidP="0025596A">
      <w:pPr>
        <w:ind w:left="284" w:right="191" w:hanging="284"/>
        <w:jc w:val="both"/>
        <w:rPr>
          <w:rFonts w:ascii="Arial" w:hAnsi="Arial" w:cs="Arial"/>
          <w:lang w:val="es-MX"/>
        </w:rPr>
      </w:pPr>
    </w:p>
    <w:p w14:paraId="3D3546CD" w14:textId="77777777" w:rsidR="0025596A" w:rsidRPr="007A6217" w:rsidRDefault="0025596A" w:rsidP="0025596A">
      <w:pPr>
        <w:ind w:left="284" w:right="191" w:hanging="284"/>
        <w:jc w:val="both"/>
        <w:rPr>
          <w:rFonts w:ascii="Arial" w:hAnsi="Arial" w:cs="Arial"/>
          <w:lang w:val="es-MX"/>
        </w:rPr>
      </w:pPr>
      <w:r w:rsidRPr="007A6217">
        <w:rPr>
          <w:rFonts w:ascii="Arial" w:hAnsi="Arial" w:cs="Arial"/>
          <w:lang w:val="es-MX"/>
        </w:rPr>
        <w:t>d) Deposite o arroje residuos en la vía pública o queme éstos o cualquier material no peligroso al aire libre.</w:t>
      </w:r>
    </w:p>
    <w:p w14:paraId="3FE9FB24" w14:textId="77777777" w:rsidR="0025596A" w:rsidRPr="007A6217" w:rsidRDefault="0025596A" w:rsidP="0025596A">
      <w:pPr>
        <w:ind w:left="284" w:hanging="284"/>
        <w:jc w:val="both"/>
        <w:rPr>
          <w:rFonts w:ascii="Arial" w:hAnsi="Arial" w:cs="Arial"/>
          <w:lang w:val="es-MX"/>
        </w:rPr>
      </w:pPr>
    </w:p>
    <w:p w14:paraId="0E5477A9" w14:textId="77777777" w:rsidR="0025596A" w:rsidRPr="007A6217" w:rsidRDefault="0025596A" w:rsidP="0025596A">
      <w:pPr>
        <w:ind w:left="284" w:hanging="284"/>
        <w:jc w:val="both"/>
        <w:rPr>
          <w:rFonts w:ascii="Arial" w:hAnsi="Arial" w:cs="Arial"/>
          <w:lang w:val="es-MX"/>
        </w:rPr>
      </w:pPr>
      <w:r w:rsidRPr="007A6217">
        <w:rPr>
          <w:rFonts w:ascii="Arial" w:hAnsi="Arial" w:cs="Arial"/>
          <w:b/>
          <w:lang w:val="es-MX"/>
        </w:rPr>
        <w:t>III.</w:t>
      </w:r>
      <w:r w:rsidRPr="007A6217">
        <w:rPr>
          <w:rFonts w:ascii="Arial" w:hAnsi="Arial" w:cs="Arial"/>
          <w:b/>
          <w:lang w:val="es-MX"/>
        </w:rPr>
        <w:tab/>
      </w:r>
      <w:r w:rsidRPr="007A6217">
        <w:rPr>
          <w:rFonts w:ascii="Arial" w:hAnsi="Arial" w:cs="Arial"/>
          <w:lang w:val="es-MX"/>
        </w:rPr>
        <w:t xml:space="preserve">Se sancionará con multa de hasta </w:t>
      </w:r>
      <w:r w:rsidR="002D3425" w:rsidRPr="007A6217">
        <w:rPr>
          <w:rFonts w:ascii="Arial" w:hAnsi="Arial" w:cs="Arial"/>
          <w:lang w:val="es-MX"/>
        </w:rPr>
        <w:t>$ 5,215.70</w:t>
      </w:r>
      <w:r w:rsidRPr="007A6217">
        <w:rPr>
          <w:rFonts w:ascii="Arial" w:hAnsi="Arial" w:cs="Arial"/>
          <w:lang w:val="es-MX"/>
        </w:rPr>
        <w:t xml:space="preserve"> a la persona que:</w:t>
      </w:r>
    </w:p>
    <w:p w14:paraId="597F513B" w14:textId="77777777" w:rsidR="0025596A" w:rsidRPr="007A6217" w:rsidRDefault="0025596A" w:rsidP="0025596A">
      <w:pPr>
        <w:ind w:left="284" w:hanging="284"/>
        <w:jc w:val="both"/>
        <w:rPr>
          <w:rFonts w:ascii="Arial" w:hAnsi="Arial" w:cs="Arial"/>
          <w:lang w:val="es-MX"/>
        </w:rPr>
      </w:pPr>
    </w:p>
    <w:p w14:paraId="045C1F2D" w14:textId="77777777" w:rsidR="0025596A" w:rsidRPr="007A6217" w:rsidRDefault="0025596A" w:rsidP="0025596A">
      <w:pPr>
        <w:ind w:left="284" w:right="191" w:hanging="284"/>
        <w:jc w:val="both"/>
        <w:rPr>
          <w:rFonts w:ascii="Arial" w:hAnsi="Arial" w:cs="Arial"/>
          <w:lang w:val="es-MX"/>
        </w:rPr>
      </w:pPr>
      <w:r w:rsidRPr="007A6217">
        <w:rPr>
          <w:rFonts w:ascii="Arial" w:hAnsi="Arial" w:cs="Arial"/>
          <w:lang w:val="es-MX"/>
        </w:rPr>
        <w:t>a) Derribe un árbol público o privado, comunal o ejidal, ubicado en área natural protegida, en suelo de conservación o en zonas colindantes con éstos sin previa autorización de la Dirección de Ecología y Medio Ambiente Municipal.</w:t>
      </w:r>
    </w:p>
    <w:p w14:paraId="5D24B38C" w14:textId="77777777" w:rsidR="0025596A" w:rsidRPr="007A6217" w:rsidRDefault="0025596A" w:rsidP="0025596A">
      <w:pPr>
        <w:ind w:left="284" w:right="191" w:hanging="284"/>
        <w:jc w:val="both"/>
        <w:rPr>
          <w:rFonts w:ascii="Arial" w:hAnsi="Arial" w:cs="Arial"/>
          <w:lang w:val="es-MX"/>
        </w:rPr>
      </w:pPr>
    </w:p>
    <w:p w14:paraId="6408F685" w14:textId="77777777" w:rsidR="0025596A" w:rsidRPr="007A6217" w:rsidRDefault="0025596A" w:rsidP="0025596A">
      <w:pPr>
        <w:ind w:left="284" w:right="191" w:hanging="284"/>
        <w:jc w:val="both"/>
        <w:rPr>
          <w:rFonts w:ascii="Arial" w:hAnsi="Arial" w:cs="Arial"/>
          <w:lang w:val="es-MX"/>
        </w:rPr>
      </w:pPr>
      <w:r w:rsidRPr="007A6217">
        <w:rPr>
          <w:rFonts w:ascii="Arial" w:hAnsi="Arial" w:cs="Arial"/>
          <w:lang w:val="es-MX"/>
        </w:rPr>
        <w:t>b) Deposite materiales que obstruyan las redes de drenaje y alcantarillado del Municipio.</w:t>
      </w:r>
    </w:p>
    <w:p w14:paraId="46E64567" w14:textId="77777777" w:rsidR="0025596A" w:rsidRPr="007A6217" w:rsidRDefault="0025596A" w:rsidP="0025596A">
      <w:pPr>
        <w:ind w:left="284" w:right="191" w:hanging="284"/>
        <w:jc w:val="both"/>
        <w:rPr>
          <w:rFonts w:ascii="Arial" w:hAnsi="Arial" w:cs="Arial"/>
          <w:lang w:val="es-MX"/>
        </w:rPr>
      </w:pPr>
    </w:p>
    <w:p w14:paraId="0B014847" w14:textId="77777777" w:rsidR="0025596A" w:rsidRPr="007A6217" w:rsidRDefault="0025596A" w:rsidP="0025596A">
      <w:pPr>
        <w:ind w:left="284" w:right="191" w:hanging="284"/>
        <w:jc w:val="both"/>
        <w:rPr>
          <w:rFonts w:ascii="Arial" w:hAnsi="Arial" w:cs="Arial"/>
          <w:lang w:val="es-MX"/>
        </w:rPr>
      </w:pPr>
      <w:r w:rsidRPr="007A6217">
        <w:rPr>
          <w:rFonts w:ascii="Arial" w:hAnsi="Arial" w:cs="Arial"/>
          <w:lang w:val="es-MX"/>
        </w:rPr>
        <w:t>c) Siendo propietario de plantas de reciclamiento de aguas residuales y no de aviso a la Dirección de Ecología y Medio Ambiente Municipal o al organismo Administrador de Agua Potable y Alcantarillado.</w:t>
      </w:r>
    </w:p>
    <w:p w14:paraId="4B3E86B0" w14:textId="77777777" w:rsidR="0025596A" w:rsidRPr="007A6217" w:rsidRDefault="0025596A" w:rsidP="0025596A">
      <w:pPr>
        <w:ind w:left="284" w:right="191" w:hanging="284"/>
        <w:jc w:val="both"/>
        <w:rPr>
          <w:rFonts w:ascii="Arial" w:hAnsi="Arial" w:cs="Arial"/>
          <w:lang w:val="es-MX"/>
        </w:rPr>
      </w:pPr>
    </w:p>
    <w:p w14:paraId="38C1DEF0" w14:textId="77777777" w:rsidR="0025596A" w:rsidRPr="007A6217" w:rsidRDefault="0025596A" w:rsidP="0025596A">
      <w:pPr>
        <w:ind w:left="284" w:right="191" w:hanging="284"/>
        <w:jc w:val="both"/>
        <w:rPr>
          <w:rFonts w:ascii="Arial" w:hAnsi="Arial" w:cs="Arial"/>
          <w:lang w:val="es-MX"/>
        </w:rPr>
      </w:pPr>
      <w:r w:rsidRPr="007A6217">
        <w:rPr>
          <w:rFonts w:ascii="Arial" w:hAnsi="Arial" w:cs="Arial"/>
          <w:b/>
          <w:lang w:val="es-MX"/>
        </w:rPr>
        <w:t>IV.</w:t>
      </w:r>
      <w:r w:rsidRPr="007A6217">
        <w:rPr>
          <w:rFonts w:ascii="Arial" w:hAnsi="Arial" w:cs="Arial"/>
          <w:lang w:val="es-MX"/>
        </w:rPr>
        <w:t xml:space="preserve"> Se sancionará con multa de hasta </w:t>
      </w:r>
      <w:r w:rsidR="002D3425" w:rsidRPr="007A6217">
        <w:rPr>
          <w:rFonts w:ascii="Arial" w:hAnsi="Arial" w:cs="Arial"/>
          <w:lang w:val="es-MX"/>
        </w:rPr>
        <w:t>$ 10,431.44</w:t>
      </w:r>
      <w:r w:rsidRPr="007A6217">
        <w:rPr>
          <w:rFonts w:ascii="Arial" w:hAnsi="Arial" w:cs="Arial"/>
          <w:lang w:val="es-MX"/>
        </w:rPr>
        <w:t xml:space="preserve">  a la persona que:</w:t>
      </w:r>
    </w:p>
    <w:p w14:paraId="00925E3B" w14:textId="77777777" w:rsidR="0025596A" w:rsidRPr="007A6217" w:rsidRDefault="0025596A" w:rsidP="0025596A">
      <w:pPr>
        <w:ind w:left="284" w:right="191" w:hanging="284"/>
        <w:jc w:val="both"/>
        <w:rPr>
          <w:rFonts w:ascii="Arial" w:hAnsi="Arial" w:cs="Arial"/>
          <w:lang w:val="es-MX"/>
        </w:rPr>
      </w:pPr>
    </w:p>
    <w:p w14:paraId="0A35A406" w14:textId="77777777" w:rsidR="0025596A" w:rsidRPr="007A6217" w:rsidRDefault="0025596A" w:rsidP="0025596A">
      <w:pPr>
        <w:ind w:left="284" w:right="191" w:hanging="284"/>
        <w:jc w:val="both"/>
        <w:rPr>
          <w:rFonts w:ascii="Arial" w:hAnsi="Arial" w:cs="Arial"/>
          <w:lang w:val="es-MX"/>
        </w:rPr>
      </w:pPr>
      <w:r w:rsidRPr="007A6217">
        <w:rPr>
          <w:rFonts w:ascii="Arial" w:hAnsi="Arial" w:cs="Arial"/>
          <w:lang w:val="es-MX"/>
        </w:rPr>
        <w:t xml:space="preserve">a) Construya una obra nueva, amplíe una existente o realice nuevas actividades industriales, comerciales o de servicios que puedan dañar el ambiente, sin contar previamente con la autorización de la manifestación o estudio de impacto ambiental en los casos en que ésta se requiera, o que contando con la autorización incumpla los requisitos y condiciones establecidos en la misma. </w:t>
      </w:r>
    </w:p>
    <w:p w14:paraId="46E24290" w14:textId="77777777" w:rsidR="0025596A" w:rsidRPr="007A6217" w:rsidRDefault="0025596A" w:rsidP="0025596A">
      <w:pPr>
        <w:ind w:left="284" w:right="191" w:hanging="284"/>
        <w:jc w:val="both"/>
        <w:rPr>
          <w:rFonts w:ascii="Arial" w:hAnsi="Arial" w:cs="Arial"/>
          <w:lang w:val="es-MX"/>
        </w:rPr>
      </w:pPr>
    </w:p>
    <w:p w14:paraId="71205F1F" w14:textId="77777777" w:rsidR="0025596A" w:rsidRPr="007A6217" w:rsidRDefault="0025596A" w:rsidP="0025596A">
      <w:pPr>
        <w:ind w:left="284" w:right="191" w:hanging="284"/>
        <w:jc w:val="both"/>
        <w:rPr>
          <w:rFonts w:ascii="Arial" w:hAnsi="Arial" w:cs="Arial"/>
          <w:lang w:val="es-MX"/>
        </w:rPr>
      </w:pPr>
      <w:r w:rsidRPr="007A6217">
        <w:rPr>
          <w:rFonts w:ascii="Arial" w:hAnsi="Arial" w:cs="Arial"/>
          <w:lang w:val="es-MX"/>
        </w:rPr>
        <w:t>b) Sea propietaria o poseedora de una fuente fija:</w:t>
      </w:r>
    </w:p>
    <w:p w14:paraId="01EE1177" w14:textId="77777777" w:rsidR="0025596A" w:rsidRPr="007A6217" w:rsidRDefault="0025596A" w:rsidP="0025596A">
      <w:pPr>
        <w:ind w:left="284" w:hanging="284"/>
        <w:jc w:val="both"/>
        <w:rPr>
          <w:rFonts w:ascii="Arial" w:hAnsi="Arial" w:cs="Arial"/>
          <w:lang w:val="es-MX"/>
        </w:rPr>
      </w:pPr>
    </w:p>
    <w:p w14:paraId="2520B69B" w14:textId="77777777" w:rsidR="0025596A" w:rsidRPr="007A6217" w:rsidRDefault="0025596A" w:rsidP="0025596A">
      <w:pPr>
        <w:ind w:left="284" w:right="191" w:hanging="284"/>
        <w:jc w:val="both"/>
        <w:rPr>
          <w:rFonts w:ascii="Arial" w:hAnsi="Arial" w:cs="Arial"/>
          <w:lang w:val="es-MX"/>
        </w:rPr>
      </w:pPr>
      <w:r w:rsidRPr="007A6217">
        <w:rPr>
          <w:rFonts w:ascii="Arial" w:hAnsi="Arial" w:cs="Arial"/>
          <w:lang w:val="es-MX"/>
        </w:rPr>
        <w:t>1. Que incumpla con los requisitos, procedimientos y métodos de medición.</w:t>
      </w:r>
    </w:p>
    <w:p w14:paraId="730A30E0" w14:textId="77777777" w:rsidR="0025596A" w:rsidRPr="007A6217" w:rsidRDefault="0025596A" w:rsidP="0025596A">
      <w:pPr>
        <w:ind w:left="284" w:right="191" w:hanging="284"/>
        <w:jc w:val="both"/>
        <w:rPr>
          <w:rFonts w:ascii="Arial" w:hAnsi="Arial" w:cs="Arial"/>
          <w:lang w:val="es-MX"/>
        </w:rPr>
      </w:pPr>
    </w:p>
    <w:p w14:paraId="6901E6AD" w14:textId="77777777" w:rsidR="0025596A" w:rsidRPr="007A6217" w:rsidRDefault="0025596A" w:rsidP="0025596A">
      <w:pPr>
        <w:ind w:left="284" w:right="191" w:hanging="284"/>
        <w:jc w:val="both"/>
        <w:rPr>
          <w:rFonts w:ascii="Arial" w:hAnsi="Arial" w:cs="Arial"/>
          <w:lang w:val="es-MX"/>
        </w:rPr>
      </w:pPr>
      <w:r w:rsidRPr="007A6217">
        <w:rPr>
          <w:rFonts w:ascii="Arial" w:hAnsi="Arial" w:cs="Arial"/>
          <w:lang w:val="es-MX"/>
        </w:rPr>
        <w:t>2. Que no se inscriba en el registro respectivo de la Dirección de Ecología y Medio Ambiente Municipal, y que haya registrado ante ésta sus descargas de aguas residuales de acuerdo al reglamento y las normas oficiales.</w:t>
      </w:r>
    </w:p>
    <w:p w14:paraId="08FB6ADE" w14:textId="77777777" w:rsidR="0025596A" w:rsidRPr="007A6217" w:rsidRDefault="0025596A" w:rsidP="0025596A">
      <w:pPr>
        <w:ind w:left="284" w:right="191" w:hanging="284"/>
        <w:jc w:val="both"/>
        <w:rPr>
          <w:rFonts w:ascii="Arial" w:hAnsi="Arial" w:cs="Arial"/>
          <w:lang w:val="es-MX"/>
        </w:rPr>
      </w:pPr>
    </w:p>
    <w:p w14:paraId="303F8F55" w14:textId="77777777" w:rsidR="0025596A" w:rsidRPr="007A6217" w:rsidRDefault="0025596A" w:rsidP="0025596A">
      <w:pPr>
        <w:ind w:left="284" w:right="191" w:hanging="284"/>
        <w:jc w:val="both"/>
        <w:rPr>
          <w:rFonts w:ascii="Arial" w:hAnsi="Arial" w:cs="Arial"/>
          <w:lang w:val="es-MX"/>
        </w:rPr>
      </w:pPr>
      <w:r w:rsidRPr="007A6217">
        <w:rPr>
          <w:rFonts w:ascii="Arial" w:hAnsi="Arial" w:cs="Arial"/>
          <w:lang w:val="es-MX"/>
        </w:rPr>
        <w:t>3. Que no programe la verificación periódica de emisiones.</w:t>
      </w:r>
    </w:p>
    <w:p w14:paraId="116A6AB3" w14:textId="77777777" w:rsidR="0025596A" w:rsidRPr="007A6217" w:rsidRDefault="0025596A" w:rsidP="0025596A">
      <w:pPr>
        <w:ind w:left="284" w:hanging="284"/>
        <w:jc w:val="both"/>
        <w:rPr>
          <w:rFonts w:ascii="Arial" w:hAnsi="Arial" w:cs="Arial"/>
          <w:lang w:val="es-MX"/>
        </w:rPr>
      </w:pPr>
    </w:p>
    <w:p w14:paraId="3A8C1F0F" w14:textId="77777777" w:rsidR="0025596A" w:rsidRPr="007A6217" w:rsidRDefault="0025596A" w:rsidP="0025596A">
      <w:pPr>
        <w:ind w:left="284" w:right="191" w:hanging="284"/>
        <w:jc w:val="both"/>
        <w:rPr>
          <w:rFonts w:ascii="Arial" w:hAnsi="Arial" w:cs="Arial"/>
          <w:lang w:val="es-MX"/>
        </w:rPr>
      </w:pPr>
      <w:r w:rsidRPr="007A6217">
        <w:rPr>
          <w:rFonts w:ascii="Arial" w:hAnsi="Arial" w:cs="Arial"/>
          <w:lang w:val="es-MX"/>
        </w:rPr>
        <w:t>4. Que no prevenga y/o minimice la generación y descarga de contaminación.</w:t>
      </w:r>
    </w:p>
    <w:p w14:paraId="2C90479C" w14:textId="77777777" w:rsidR="0025596A" w:rsidRPr="007A6217" w:rsidRDefault="0025596A" w:rsidP="0025596A">
      <w:pPr>
        <w:ind w:left="284" w:right="191" w:hanging="284"/>
        <w:jc w:val="both"/>
        <w:rPr>
          <w:rFonts w:ascii="Arial" w:hAnsi="Arial" w:cs="Arial"/>
          <w:lang w:val="es-MX"/>
        </w:rPr>
      </w:pPr>
    </w:p>
    <w:p w14:paraId="3617F840" w14:textId="77777777" w:rsidR="0025596A" w:rsidRPr="007A6217" w:rsidRDefault="0025596A" w:rsidP="0025596A">
      <w:pPr>
        <w:ind w:left="284" w:right="191" w:hanging="284"/>
        <w:jc w:val="both"/>
        <w:rPr>
          <w:rFonts w:ascii="Arial" w:hAnsi="Arial" w:cs="Arial"/>
          <w:lang w:val="es-MX"/>
        </w:rPr>
      </w:pPr>
      <w:r w:rsidRPr="007A6217">
        <w:rPr>
          <w:rFonts w:ascii="Arial" w:hAnsi="Arial" w:cs="Arial"/>
          <w:lang w:val="es-MX"/>
        </w:rPr>
        <w:t>5. Que no cuente con plataformas o puertos de muestreo para la medición y análisis de residuos.</w:t>
      </w:r>
    </w:p>
    <w:p w14:paraId="509B7B27" w14:textId="77777777" w:rsidR="0025596A" w:rsidRPr="007A6217" w:rsidRDefault="0025596A" w:rsidP="0025596A">
      <w:pPr>
        <w:ind w:left="284" w:hanging="284"/>
        <w:jc w:val="both"/>
        <w:rPr>
          <w:rFonts w:ascii="Arial" w:hAnsi="Arial" w:cs="Arial"/>
          <w:lang w:val="es-MX"/>
        </w:rPr>
      </w:pPr>
    </w:p>
    <w:p w14:paraId="77D06114" w14:textId="77777777" w:rsidR="0025596A" w:rsidRPr="007A6217" w:rsidRDefault="0025596A" w:rsidP="0025596A">
      <w:pPr>
        <w:ind w:left="284" w:right="191" w:hanging="284"/>
        <w:jc w:val="both"/>
        <w:rPr>
          <w:rFonts w:ascii="Arial" w:hAnsi="Arial" w:cs="Arial"/>
          <w:lang w:val="es-MX"/>
        </w:rPr>
      </w:pPr>
      <w:r w:rsidRPr="007A6217">
        <w:rPr>
          <w:rFonts w:ascii="Arial" w:hAnsi="Arial" w:cs="Arial"/>
          <w:lang w:val="es-MX"/>
        </w:rPr>
        <w:t>6. Que no prevenga y minimice el consumo de energía, agua o no restaure la calidad de ésta.</w:t>
      </w:r>
    </w:p>
    <w:p w14:paraId="10293B46" w14:textId="77777777" w:rsidR="0025596A" w:rsidRPr="007A6217" w:rsidRDefault="0025596A" w:rsidP="0025596A">
      <w:pPr>
        <w:ind w:left="284" w:right="191" w:hanging="284"/>
        <w:jc w:val="both"/>
        <w:rPr>
          <w:rFonts w:ascii="Arial" w:hAnsi="Arial" w:cs="Arial"/>
          <w:lang w:val="es-MX"/>
        </w:rPr>
      </w:pPr>
    </w:p>
    <w:p w14:paraId="18D39B6A" w14:textId="77777777" w:rsidR="0025596A" w:rsidRPr="007A6217" w:rsidRDefault="0025596A" w:rsidP="0025596A">
      <w:pPr>
        <w:ind w:left="284" w:right="191" w:hanging="284"/>
        <w:jc w:val="both"/>
        <w:rPr>
          <w:rFonts w:ascii="Arial" w:hAnsi="Arial" w:cs="Arial"/>
          <w:lang w:val="es-MX"/>
        </w:rPr>
      </w:pPr>
      <w:r w:rsidRPr="007A6217">
        <w:rPr>
          <w:rFonts w:ascii="Arial" w:hAnsi="Arial" w:cs="Arial"/>
          <w:lang w:val="es-MX"/>
        </w:rPr>
        <w:t>7. No cuente con un programa de prevención, minimización, reciclamiento, tratamiento, re-uso y disposición de contaminantes y residuos.</w:t>
      </w:r>
    </w:p>
    <w:p w14:paraId="08FDE0B7" w14:textId="77777777" w:rsidR="0025596A" w:rsidRPr="007A6217" w:rsidRDefault="0025596A" w:rsidP="0025596A">
      <w:pPr>
        <w:ind w:left="284" w:right="191" w:hanging="284"/>
        <w:jc w:val="both"/>
        <w:rPr>
          <w:rFonts w:ascii="Arial" w:hAnsi="Arial" w:cs="Arial"/>
          <w:lang w:val="es-MX"/>
        </w:rPr>
      </w:pPr>
    </w:p>
    <w:p w14:paraId="0EA29098" w14:textId="77777777" w:rsidR="0025596A" w:rsidRPr="007A6217" w:rsidRDefault="0025596A" w:rsidP="0025596A">
      <w:pPr>
        <w:ind w:left="284" w:right="191" w:hanging="284"/>
        <w:jc w:val="both"/>
        <w:rPr>
          <w:rFonts w:ascii="Arial" w:hAnsi="Arial" w:cs="Arial"/>
          <w:lang w:val="es-MX"/>
        </w:rPr>
      </w:pPr>
      <w:r w:rsidRPr="007A6217">
        <w:rPr>
          <w:rFonts w:ascii="Arial" w:hAnsi="Arial" w:cs="Arial"/>
          <w:lang w:val="es-MX"/>
        </w:rPr>
        <w:t xml:space="preserve">8. No dé aviso inmediato a la Dirección de Protección Civil o Policía Preventiva o no tomen medidas conducentes en caso de emisiones contaminantes, accidentes, fugas, derrames, explosiones, etc. </w:t>
      </w:r>
    </w:p>
    <w:p w14:paraId="0D91CEF8" w14:textId="77777777" w:rsidR="0025596A" w:rsidRPr="007A6217" w:rsidRDefault="0025596A" w:rsidP="0025596A">
      <w:pPr>
        <w:ind w:left="284" w:right="191" w:hanging="284"/>
        <w:jc w:val="both"/>
        <w:rPr>
          <w:rFonts w:ascii="Arial" w:hAnsi="Arial" w:cs="Arial"/>
          <w:lang w:val="es-MX"/>
        </w:rPr>
      </w:pPr>
    </w:p>
    <w:p w14:paraId="2DBDB8F7" w14:textId="77777777" w:rsidR="0025596A" w:rsidRPr="007A6217" w:rsidRDefault="0025596A" w:rsidP="0025596A">
      <w:pPr>
        <w:ind w:left="284" w:right="191" w:hanging="284"/>
        <w:jc w:val="both"/>
        <w:rPr>
          <w:rFonts w:ascii="Arial" w:hAnsi="Arial" w:cs="Arial"/>
          <w:lang w:val="es-MX"/>
        </w:rPr>
      </w:pPr>
      <w:r w:rsidRPr="007A6217">
        <w:rPr>
          <w:rFonts w:ascii="Arial" w:hAnsi="Arial" w:cs="Arial"/>
          <w:lang w:val="es-MX"/>
        </w:rPr>
        <w:t>9. No acate las medidas que dicte el Ayuntamiento o determine la Ley y las demás autoridades competentes en la materia.</w:t>
      </w:r>
    </w:p>
    <w:p w14:paraId="626DB066" w14:textId="77777777" w:rsidR="0025596A" w:rsidRPr="007A6217" w:rsidRDefault="0025596A" w:rsidP="0025596A">
      <w:pPr>
        <w:ind w:left="284" w:hanging="284"/>
        <w:jc w:val="both"/>
        <w:rPr>
          <w:rFonts w:ascii="Arial" w:hAnsi="Arial" w:cs="Arial"/>
          <w:lang w:val="es-MX"/>
        </w:rPr>
      </w:pPr>
    </w:p>
    <w:p w14:paraId="25151CA3" w14:textId="77777777" w:rsidR="0025596A" w:rsidRPr="007A6217" w:rsidRDefault="0025596A" w:rsidP="0025596A">
      <w:pPr>
        <w:ind w:left="284" w:right="49" w:hanging="284"/>
        <w:jc w:val="both"/>
        <w:rPr>
          <w:rFonts w:ascii="Arial" w:hAnsi="Arial" w:cs="Arial"/>
          <w:lang w:val="es-MX"/>
        </w:rPr>
      </w:pPr>
      <w:r w:rsidRPr="007A6217">
        <w:rPr>
          <w:rFonts w:ascii="Arial" w:hAnsi="Arial" w:cs="Arial"/>
          <w:lang w:val="es-MX"/>
        </w:rPr>
        <w:t>c) Sea prestador de servicios en materia de impacto ambiental. Contengan información falsa o incorrecta u omitir la identificación de impactos negativos.</w:t>
      </w:r>
    </w:p>
    <w:p w14:paraId="35F85C0D" w14:textId="77777777" w:rsidR="0025596A" w:rsidRPr="007A6217" w:rsidRDefault="0025596A" w:rsidP="0025596A">
      <w:pPr>
        <w:ind w:left="284" w:right="49" w:hanging="284"/>
        <w:jc w:val="both"/>
        <w:rPr>
          <w:rFonts w:ascii="Arial" w:hAnsi="Arial" w:cs="Arial"/>
          <w:lang w:val="es-MX"/>
        </w:rPr>
      </w:pPr>
    </w:p>
    <w:p w14:paraId="13F03977" w14:textId="77777777" w:rsidR="0025596A" w:rsidRPr="007A6217" w:rsidRDefault="0025596A" w:rsidP="0025596A">
      <w:pPr>
        <w:ind w:left="284" w:right="49" w:hanging="284"/>
        <w:jc w:val="both"/>
        <w:rPr>
          <w:rFonts w:ascii="Arial" w:hAnsi="Arial" w:cs="Arial"/>
          <w:lang w:val="es-MX"/>
        </w:rPr>
      </w:pPr>
      <w:r w:rsidRPr="007A6217">
        <w:rPr>
          <w:rFonts w:ascii="Arial" w:hAnsi="Arial" w:cs="Arial"/>
          <w:b/>
          <w:lang w:val="es-MX"/>
        </w:rPr>
        <w:t>V.</w:t>
      </w:r>
      <w:r w:rsidRPr="007A6217">
        <w:rPr>
          <w:rFonts w:ascii="Arial" w:hAnsi="Arial" w:cs="Arial"/>
          <w:lang w:val="es-MX"/>
        </w:rPr>
        <w:tab/>
        <w:t xml:space="preserve">Se sancionará con multa de hasta </w:t>
      </w:r>
      <w:r w:rsidR="002D3425" w:rsidRPr="007A6217">
        <w:rPr>
          <w:rFonts w:ascii="Arial" w:hAnsi="Arial" w:cs="Arial"/>
          <w:lang w:val="es-MX"/>
        </w:rPr>
        <w:t>$ 25,319.07</w:t>
      </w:r>
      <w:r w:rsidRPr="007A6217">
        <w:rPr>
          <w:rFonts w:ascii="Arial" w:hAnsi="Arial" w:cs="Arial"/>
          <w:lang w:val="es-MX"/>
        </w:rPr>
        <w:t xml:space="preserve"> a la persona que:</w:t>
      </w:r>
    </w:p>
    <w:p w14:paraId="01D93C70" w14:textId="77777777" w:rsidR="0025596A" w:rsidRPr="007A6217" w:rsidRDefault="0025596A" w:rsidP="0025596A">
      <w:pPr>
        <w:ind w:left="284" w:right="49" w:hanging="284"/>
        <w:jc w:val="both"/>
        <w:rPr>
          <w:rFonts w:ascii="Arial" w:hAnsi="Arial" w:cs="Arial"/>
          <w:lang w:val="es-MX"/>
        </w:rPr>
      </w:pPr>
    </w:p>
    <w:p w14:paraId="05F03CA1" w14:textId="77777777" w:rsidR="0025596A" w:rsidRPr="007A6217" w:rsidRDefault="0025596A" w:rsidP="0025596A">
      <w:pPr>
        <w:ind w:left="284" w:right="49" w:hanging="284"/>
        <w:jc w:val="both"/>
        <w:rPr>
          <w:rFonts w:ascii="Arial" w:hAnsi="Arial" w:cs="Arial"/>
          <w:lang w:val="es-MX"/>
        </w:rPr>
      </w:pPr>
      <w:r w:rsidRPr="007A6217">
        <w:rPr>
          <w:rFonts w:ascii="Arial" w:hAnsi="Arial" w:cs="Arial"/>
          <w:lang w:val="es-MX"/>
        </w:rPr>
        <w:t>a) Construya una obra nueva, amplíe una existente o realice actividades riesgosas sin contar previamente con la autorización del estudio de riesgo.</w:t>
      </w:r>
    </w:p>
    <w:p w14:paraId="6C5298D9" w14:textId="77777777" w:rsidR="0025596A" w:rsidRPr="007A6217" w:rsidRDefault="0025596A" w:rsidP="0025596A">
      <w:pPr>
        <w:ind w:left="284" w:right="49" w:hanging="284"/>
        <w:jc w:val="both"/>
        <w:rPr>
          <w:rFonts w:ascii="Arial" w:hAnsi="Arial" w:cs="Arial"/>
          <w:lang w:val="es-MX"/>
        </w:rPr>
      </w:pPr>
    </w:p>
    <w:p w14:paraId="37BE9BAF" w14:textId="77777777" w:rsidR="0025596A" w:rsidRPr="007A6217" w:rsidRDefault="0025596A" w:rsidP="0025596A">
      <w:pPr>
        <w:ind w:left="284" w:right="49" w:hanging="284"/>
        <w:jc w:val="both"/>
        <w:rPr>
          <w:rFonts w:ascii="Arial" w:hAnsi="Arial" w:cs="Arial"/>
          <w:lang w:val="es-MX"/>
        </w:rPr>
      </w:pPr>
      <w:r w:rsidRPr="007A6217">
        <w:rPr>
          <w:rFonts w:ascii="Arial" w:hAnsi="Arial" w:cs="Arial"/>
          <w:lang w:val="es-MX"/>
        </w:rPr>
        <w:t xml:space="preserve">b) En los asuntos no reservados a la federación, trafique con una o más especies o sub-especies de flora y fauna, terrestres, acuáticas o de conformidad con las normas oficiales. </w:t>
      </w:r>
    </w:p>
    <w:p w14:paraId="266751A2" w14:textId="77777777" w:rsidR="0025596A" w:rsidRPr="007A6217" w:rsidRDefault="0025596A" w:rsidP="0025596A">
      <w:pPr>
        <w:ind w:left="284" w:right="49" w:hanging="284"/>
        <w:jc w:val="both"/>
        <w:rPr>
          <w:rFonts w:ascii="Arial" w:hAnsi="Arial" w:cs="Arial"/>
          <w:lang w:val="es-MX"/>
        </w:rPr>
      </w:pPr>
    </w:p>
    <w:p w14:paraId="64B36B26" w14:textId="77777777" w:rsidR="0025596A" w:rsidRPr="007A6217" w:rsidRDefault="0025596A" w:rsidP="0025596A">
      <w:pPr>
        <w:ind w:left="284" w:right="49" w:hanging="284"/>
        <w:jc w:val="both"/>
        <w:rPr>
          <w:rFonts w:ascii="Arial" w:hAnsi="Arial" w:cs="Arial"/>
          <w:lang w:val="es-MX"/>
        </w:rPr>
      </w:pPr>
      <w:r w:rsidRPr="007A6217">
        <w:rPr>
          <w:rFonts w:ascii="Arial" w:hAnsi="Arial" w:cs="Arial"/>
          <w:lang w:val="es-MX"/>
        </w:rPr>
        <w:t xml:space="preserve">c) Queme al aire libre cualquier material o residuo peligroso o altamente contaminante no reservado a la federación. </w:t>
      </w:r>
    </w:p>
    <w:p w14:paraId="52226C97" w14:textId="77777777" w:rsidR="0025596A" w:rsidRPr="007A6217" w:rsidRDefault="0025596A" w:rsidP="0025596A">
      <w:pPr>
        <w:ind w:left="284" w:right="49" w:hanging="284"/>
        <w:jc w:val="both"/>
        <w:rPr>
          <w:rFonts w:ascii="Arial" w:hAnsi="Arial" w:cs="Arial"/>
          <w:lang w:val="es-MX"/>
        </w:rPr>
      </w:pPr>
    </w:p>
    <w:p w14:paraId="0DACCA41" w14:textId="77777777" w:rsidR="0025596A" w:rsidRPr="007A6217" w:rsidRDefault="0025596A" w:rsidP="0025596A">
      <w:pPr>
        <w:ind w:left="284" w:right="49" w:hanging="284"/>
        <w:jc w:val="both"/>
        <w:rPr>
          <w:rFonts w:ascii="Arial" w:hAnsi="Arial" w:cs="Arial"/>
          <w:lang w:val="es-MX"/>
        </w:rPr>
      </w:pPr>
      <w:r w:rsidRPr="007A6217">
        <w:rPr>
          <w:rFonts w:ascii="Arial" w:hAnsi="Arial" w:cs="Arial"/>
          <w:lang w:val="es-MX"/>
        </w:rPr>
        <w:t>d) Explote materiales pétreos no reservados a la federación sin previa autorización del Municipio.</w:t>
      </w:r>
    </w:p>
    <w:p w14:paraId="38D7DA95" w14:textId="77777777" w:rsidR="0025596A" w:rsidRPr="007A6217" w:rsidRDefault="0025596A" w:rsidP="0025596A">
      <w:pPr>
        <w:ind w:left="284" w:hanging="284"/>
        <w:jc w:val="both"/>
        <w:rPr>
          <w:rFonts w:ascii="Arial" w:hAnsi="Arial" w:cs="Arial"/>
          <w:lang w:val="es-MX"/>
        </w:rPr>
      </w:pPr>
    </w:p>
    <w:p w14:paraId="4BE95E18" w14:textId="77777777" w:rsidR="0025596A" w:rsidRPr="007A6217" w:rsidRDefault="0025596A" w:rsidP="0025596A">
      <w:pPr>
        <w:ind w:left="284" w:right="49" w:hanging="284"/>
        <w:jc w:val="both"/>
        <w:rPr>
          <w:rFonts w:ascii="Arial" w:hAnsi="Arial" w:cs="Arial"/>
          <w:lang w:val="es-MX"/>
        </w:rPr>
      </w:pPr>
      <w:r w:rsidRPr="007A6217">
        <w:rPr>
          <w:rFonts w:ascii="Arial" w:hAnsi="Arial" w:cs="Arial"/>
          <w:lang w:val="es-MX"/>
        </w:rPr>
        <w:t>e) Que transporte materiales pétreos no reservados a la federación previa autorización de la Dirección de Ecología y Medio Ambiente Municipal.</w:t>
      </w:r>
    </w:p>
    <w:p w14:paraId="52CBA1FF" w14:textId="77777777" w:rsidR="0025596A" w:rsidRPr="007A6217" w:rsidRDefault="0025596A" w:rsidP="0025596A">
      <w:pPr>
        <w:ind w:left="284" w:hanging="284"/>
        <w:jc w:val="both"/>
        <w:rPr>
          <w:rFonts w:ascii="Arial" w:hAnsi="Arial" w:cs="Arial"/>
          <w:lang w:val="es-MX"/>
        </w:rPr>
      </w:pPr>
    </w:p>
    <w:p w14:paraId="6912A753" w14:textId="77777777" w:rsidR="0025596A" w:rsidRPr="007A6217" w:rsidRDefault="0025596A" w:rsidP="0025596A">
      <w:pPr>
        <w:ind w:left="284" w:hanging="284"/>
        <w:jc w:val="both"/>
        <w:rPr>
          <w:rFonts w:ascii="Arial" w:hAnsi="Arial" w:cs="Arial"/>
          <w:lang w:val="es-MX"/>
        </w:rPr>
      </w:pPr>
      <w:r w:rsidRPr="007A6217">
        <w:rPr>
          <w:rFonts w:ascii="Arial" w:hAnsi="Arial" w:cs="Arial"/>
          <w:b/>
          <w:lang w:val="es-MX"/>
        </w:rPr>
        <w:t>VI.</w:t>
      </w:r>
      <w:r w:rsidRPr="007A6217">
        <w:rPr>
          <w:rFonts w:ascii="Arial" w:hAnsi="Arial" w:cs="Arial"/>
          <w:lang w:val="es-MX"/>
        </w:rPr>
        <w:t xml:space="preserve"> Se considerará que incurre en </w:t>
      </w:r>
      <w:r w:rsidR="002D3425" w:rsidRPr="007A6217">
        <w:rPr>
          <w:rFonts w:ascii="Arial" w:hAnsi="Arial" w:cs="Arial"/>
          <w:lang w:val="es-MX"/>
        </w:rPr>
        <w:t xml:space="preserve"> </w:t>
      </w:r>
      <w:r w:rsidRPr="007A6217">
        <w:rPr>
          <w:rFonts w:ascii="Arial" w:hAnsi="Arial" w:cs="Arial"/>
          <w:lang w:val="es-MX"/>
        </w:rPr>
        <w:t xml:space="preserve">ecocidio y se </w:t>
      </w:r>
      <w:r w:rsidR="002D3425" w:rsidRPr="007A6217">
        <w:rPr>
          <w:rFonts w:ascii="Arial" w:hAnsi="Arial" w:cs="Arial"/>
          <w:lang w:val="es-MX"/>
        </w:rPr>
        <w:t xml:space="preserve"> </w:t>
      </w:r>
      <w:r w:rsidRPr="007A6217">
        <w:rPr>
          <w:rFonts w:ascii="Arial" w:hAnsi="Arial" w:cs="Arial"/>
          <w:lang w:val="es-MX"/>
        </w:rPr>
        <w:t>sancionará con multa de</w:t>
      </w:r>
      <w:r w:rsidR="002D3425" w:rsidRPr="007A6217">
        <w:rPr>
          <w:rFonts w:ascii="Arial" w:hAnsi="Arial" w:cs="Arial"/>
          <w:lang w:val="es-MX"/>
        </w:rPr>
        <w:t xml:space="preserve"> </w:t>
      </w:r>
      <w:r w:rsidRPr="007A6217">
        <w:rPr>
          <w:rFonts w:ascii="Arial" w:hAnsi="Arial" w:cs="Arial"/>
          <w:lang w:val="es-MX"/>
        </w:rPr>
        <w:t xml:space="preserve"> hasta</w:t>
      </w:r>
      <w:r w:rsidR="002D3425" w:rsidRPr="007A6217">
        <w:rPr>
          <w:rFonts w:ascii="Arial" w:hAnsi="Arial" w:cs="Arial"/>
          <w:lang w:val="es-MX"/>
        </w:rPr>
        <w:t xml:space="preserve"> </w:t>
      </w:r>
      <w:r w:rsidRPr="007A6217">
        <w:rPr>
          <w:rFonts w:ascii="Arial" w:hAnsi="Arial" w:cs="Arial"/>
          <w:lang w:val="es-MX"/>
        </w:rPr>
        <w:t xml:space="preserve"> </w:t>
      </w:r>
      <w:r w:rsidR="002D3425" w:rsidRPr="007A6217">
        <w:rPr>
          <w:rFonts w:ascii="Arial" w:hAnsi="Arial" w:cs="Arial"/>
          <w:lang w:val="es-MX"/>
        </w:rPr>
        <w:t xml:space="preserve">$24,239.00 </w:t>
      </w:r>
      <w:r w:rsidRPr="007A6217">
        <w:rPr>
          <w:rFonts w:ascii="Arial" w:hAnsi="Arial" w:cs="Arial"/>
          <w:lang w:val="es-MX"/>
        </w:rPr>
        <w:t>a la persona que:</w:t>
      </w:r>
    </w:p>
    <w:p w14:paraId="0BAA0661" w14:textId="77777777" w:rsidR="0025596A" w:rsidRPr="007A6217" w:rsidRDefault="0025596A" w:rsidP="0025596A">
      <w:pPr>
        <w:ind w:left="284" w:hanging="284"/>
        <w:jc w:val="both"/>
        <w:rPr>
          <w:rFonts w:ascii="Arial" w:hAnsi="Arial" w:cs="Arial"/>
          <w:lang w:val="es-MX"/>
        </w:rPr>
      </w:pPr>
      <w:r w:rsidRPr="007A6217">
        <w:rPr>
          <w:rFonts w:ascii="Arial" w:hAnsi="Arial" w:cs="Arial"/>
          <w:lang w:val="es-MX"/>
        </w:rPr>
        <w:t>a) Ocupe, use, aproveche o deteriore sin derecho un área natural de la competencia del Municipio.</w:t>
      </w:r>
    </w:p>
    <w:p w14:paraId="14C367F2" w14:textId="77777777" w:rsidR="0025596A" w:rsidRPr="007A6217" w:rsidRDefault="0025596A" w:rsidP="0025596A">
      <w:pPr>
        <w:ind w:left="284" w:hanging="284"/>
        <w:jc w:val="both"/>
        <w:rPr>
          <w:rFonts w:ascii="Arial" w:hAnsi="Arial" w:cs="Arial"/>
          <w:lang w:val="es-MX"/>
        </w:rPr>
      </w:pPr>
    </w:p>
    <w:p w14:paraId="277764F0" w14:textId="77777777" w:rsidR="0025596A" w:rsidRPr="007A6217" w:rsidRDefault="0025596A" w:rsidP="0025596A">
      <w:pPr>
        <w:ind w:left="284" w:hanging="284"/>
        <w:jc w:val="both"/>
        <w:rPr>
          <w:rFonts w:ascii="Arial" w:hAnsi="Arial" w:cs="Arial"/>
          <w:lang w:val="es-MX"/>
        </w:rPr>
      </w:pPr>
      <w:r w:rsidRPr="007A6217">
        <w:rPr>
          <w:rFonts w:ascii="Arial" w:hAnsi="Arial" w:cs="Arial"/>
          <w:lang w:val="es-MX"/>
        </w:rPr>
        <w:t>b) No repare los daños que ocasione al ambiente.</w:t>
      </w:r>
    </w:p>
    <w:p w14:paraId="2A68239B" w14:textId="77777777" w:rsidR="0025596A" w:rsidRPr="007A6217" w:rsidRDefault="0025596A" w:rsidP="0025596A">
      <w:pPr>
        <w:ind w:left="284" w:hanging="284"/>
        <w:jc w:val="both"/>
        <w:rPr>
          <w:rFonts w:ascii="Arial" w:hAnsi="Arial" w:cs="Arial"/>
          <w:lang w:val="es-MX"/>
        </w:rPr>
      </w:pPr>
    </w:p>
    <w:p w14:paraId="782AB1AB" w14:textId="77777777" w:rsidR="00C876AF" w:rsidRPr="00CC3941" w:rsidRDefault="0025596A" w:rsidP="00CC3941">
      <w:pPr>
        <w:ind w:left="284" w:hanging="284"/>
        <w:jc w:val="both"/>
        <w:rPr>
          <w:rFonts w:ascii="Arial" w:hAnsi="Arial" w:cs="Arial"/>
          <w:lang w:val="es-MX"/>
        </w:rPr>
      </w:pPr>
      <w:r w:rsidRPr="007A6217">
        <w:rPr>
          <w:rFonts w:ascii="Arial" w:hAnsi="Arial" w:cs="Arial"/>
          <w:lang w:val="es-MX"/>
        </w:rPr>
        <w:t>c) Trafique en los asuntos no reservados a la federación.</w:t>
      </w:r>
    </w:p>
    <w:p w14:paraId="18EEEE73" w14:textId="77777777" w:rsidR="009122E2" w:rsidRPr="007A6217" w:rsidRDefault="009122E2" w:rsidP="00C876AF">
      <w:pPr>
        <w:rPr>
          <w:rFonts w:ascii="Arial" w:hAnsi="Arial" w:cs="Arial"/>
          <w:lang w:val="es-ES_tradnl"/>
        </w:rPr>
      </w:pPr>
    </w:p>
    <w:p w14:paraId="213E7909" w14:textId="77777777" w:rsidR="00F7322F" w:rsidRPr="007A6217" w:rsidRDefault="00F7322F" w:rsidP="00CC3941">
      <w:pPr>
        <w:pStyle w:val="Ttulo"/>
      </w:pPr>
      <w:r w:rsidRPr="007A6217">
        <w:lastRenderedPageBreak/>
        <w:t>SECCIÓN TERCERA</w:t>
      </w:r>
    </w:p>
    <w:p w14:paraId="74B61E24" w14:textId="77777777" w:rsidR="00F7322F" w:rsidRPr="007A6217" w:rsidRDefault="00F7322F" w:rsidP="00CC3941">
      <w:pPr>
        <w:pStyle w:val="Ttulo"/>
      </w:pPr>
      <w:r w:rsidRPr="007A6217">
        <w:t>INDEMNIZACIÓN POR DAÑOS CAUSADOS A BIENES MUNICIPALES</w:t>
      </w:r>
    </w:p>
    <w:p w14:paraId="09AF3D0C" w14:textId="77777777" w:rsidR="00F7322F" w:rsidRPr="007A6217" w:rsidRDefault="00F7322F" w:rsidP="00F7322F">
      <w:pPr>
        <w:jc w:val="center"/>
        <w:rPr>
          <w:rFonts w:ascii="Arial" w:hAnsi="Arial" w:cs="Arial"/>
          <w:b/>
        </w:rPr>
      </w:pPr>
    </w:p>
    <w:p w14:paraId="22C5B37A" w14:textId="77777777" w:rsidR="00F7322F" w:rsidRPr="007A6217" w:rsidRDefault="00F7322F" w:rsidP="00152A59">
      <w:pPr>
        <w:numPr>
          <w:ilvl w:val="0"/>
          <w:numId w:val="34"/>
        </w:numPr>
        <w:jc w:val="center"/>
        <w:rPr>
          <w:rFonts w:ascii="Arial" w:hAnsi="Arial" w:cs="Arial"/>
          <w:b/>
        </w:rPr>
      </w:pPr>
      <w:r w:rsidRPr="007A6217">
        <w:rPr>
          <w:rFonts w:ascii="Arial" w:hAnsi="Arial" w:cs="Arial"/>
          <w:b/>
        </w:rPr>
        <w:t>INDEMNIZACION</w:t>
      </w:r>
    </w:p>
    <w:p w14:paraId="1583190D" w14:textId="77777777" w:rsidR="00C876AF" w:rsidRPr="007A6217" w:rsidRDefault="00F7322F" w:rsidP="00F7322F">
      <w:pPr>
        <w:jc w:val="both"/>
        <w:rPr>
          <w:rFonts w:ascii="Arial" w:hAnsi="Arial" w:cs="Arial"/>
        </w:rPr>
      </w:pPr>
      <w:r w:rsidRPr="007A6217">
        <w:rPr>
          <w:rFonts w:ascii="Arial" w:hAnsi="Arial" w:cs="Arial"/>
          <w:b/>
        </w:rPr>
        <w:t>ARTÍCULO 95.-</w:t>
      </w:r>
      <w:r w:rsidRPr="007A6217">
        <w:rPr>
          <w:rFonts w:ascii="Arial" w:hAnsi="Arial" w:cs="Arial"/>
        </w:rPr>
        <w:t xml:space="preserve"> El Ayuntamiento percibirá ingresos por concepto de pagos de indemnizaciones por daños causados a bienes propiedad del Municipio de conformidad con el peritaje correspondiente.</w:t>
      </w:r>
    </w:p>
    <w:p w14:paraId="6164D75F" w14:textId="77777777" w:rsidR="00C876AF" w:rsidRPr="007A6217" w:rsidRDefault="00C876AF" w:rsidP="00C876AF">
      <w:pPr>
        <w:jc w:val="center"/>
        <w:rPr>
          <w:rFonts w:ascii="Arial" w:hAnsi="Arial" w:cs="Arial"/>
          <w:b/>
        </w:rPr>
      </w:pPr>
    </w:p>
    <w:p w14:paraId="74A73492" w14:textId="77777777" w:rsidR="00F7322F" w:rsidRPr="007A6217" w:rsidRDefault="00F7322F" w:rsidP="00F7322F">
      <w:pPr>
        <w:jc w:val="center"/>
        <w:rPr>
          <w:rFonts w:ascii="Arial" w:hAnsi="Arial" w:cs="Arial"/>
          <w:b/>
        </w:rPr>
      </w:pPr>
    </w:p>
    <w:p w14:paraId="4D98B5CE" w14:textId="77777777" w:rsidR="00F7322F" w:rsidRPr="007A6217" w:rsidRDefault="00F7322F" w:rsidP="00152A59">
      <w:pPr>
        <w:numPr>
          <w:ilvl w:val="0"/>
          <w:numId w:val="34"/>
        </w:numPr>
        <w:jc w:val="center"/>
        <w:rPr>
          <w:rFonts w:ascii="Arial" w:hAnsi="Arial" w:cs="Arial"/>
          <w:b/>
        </w:rPr>
      </w:pPr>
      <w:r w:rsidRPr="007A6217">
        <w:rPr>
          <w:rFonts w:ascii="Arial" w:hAnsi="Arial" w:cs="Arial"/>
          <w:b/>
        </w:rPr>
        <w:t>INTERESES MORATORIOS</w:t>
      </w:r>
    </w:p>
    <w:p w14:paraId="768387E9" w14:textId="77777777" w:rsidR="00F7322F" w:rsidRPr="007A6217" w:rsidRDefault="00F7322F" w:rsidP="00F7322F">
      <w:pPr>
        <w:jc w:val="both"/>
        <w:rPr>
          <w:rFonts w:ascii="Arial" w:hAnsi="Arial" w:cs="Arial"/>
        </w:rPr>
      </w:pPr>
    </w:p>
    <w:p w14:paraId="2F01DAF3" w14:textId="77777777" w:rsidR="00F7322F" w:rsidRPr="007A6217" w:rsidRDefault="00F7322F" w:rsidP="00F7322F">
      <w:pPr>
        <w:jc w:val="both"/>
        <w:rPr>
          <w:rFonts w:ascii="Arial" w:hAnsi="Arial" w:cs="Arial"/>
        </w:rPr>
      </w:pPr>
      <w:r w:rsidRPr="007A6217">
        <w:rPr>
          <w:rFonts w:ascii="Arial" w:hAnsi="Arial" w:cs="Arial"/>
          <w:b/>
        </w:rPr>
        <w:t>ARTÍCULO 96.-</w:t>
      </w:r>
      <w:r w:rsidRPr="007A6217">
        <w:rPr>
          <w:rFonts w:ascii="Arial" w:hAnsi="Arial" w:cs="Arial"/>
        </w:rPr>
        <w:t xml:space="preserve"> El Ayuntamiento percibirá ingresos por concepto de intereses moratorios, cuando no se cubran oportunamente los créditos fiscales en los términos establecidos, a una tasa del 2% mensual.</w:t>
      </w:r>
    </w:p>
    <w:p w14:paraId="753965EE" w14:textId="77777777" w:rsidR="00F7322F" w:rsidRDefault="00F7322F" w:rsidP="00F7322F">
      <w:pPr>
        <w:jc w:val="center"/>
        <w:rPr>
          <w:rFonts w:ascii="Arial" w:hAnsi="Arial" w:cs="Arial"/>
          <w:b/>
        </w:rPr>
      </w:pPr>
    </w:p>
    <w:p w14:paraId="36084A81" w14:textId="77777777" w:rsidR="009122E2" w:rsidRPr="007A6217" w:rsidRDefault="009122E2" w:rsidP="00F7322F">
      <w:pPr>
        <w:jc w:val="center"/>
        <w:rPr>
          <w:rFonts w:ascii="Arial" w:hAnsi="Arial" w:cs="Arial"/>
          <w:b/>
        </w:rPr>
      </w:pPr>
    </w:p>
    <w:p w14:paraId="771F1831" w14:textId="77777777" w:rsidR="00F7322F" w:rsidRPr="007A6217" w:rsidRDefault="00F7322F" w:rsidP="00152A59">
      <w:pPr>
        <w:numPr>
          <w:ilvl w:val="0"/>
          <w:numId w:val="34"/>
        </w:numPr>
        <w:jc w:val="center"/>
        <w:rPr>
          <w:rFonts w:ascii="Arial" w:hAnsi="Arial" w:cs="Arial"/>
          <w:b/>
        </w:rPr>
      </w:pPr>
      <w:r w:rsidRPr="007A6217">
        <w:rPr>
          <w:rFonts w:ascii="Arial" w:hAnsi="Arial" w:cs="Arial"/>
          <w:b/>
        </w:rPr>
        <w:t>COBROS DE SEGUROS POR SINIESTROS</w:t>
      </w:r>
    </w:p>
    <w:p w14:paraId="7EF00E20" w14:textId="77777777" w:rsidR="00F7322F" w:rsidRDefault="00F7322F" w:rsidP="00F7322F">
      <w:pPr>
        <w:jc w:val="center"/>
        <w:rPr>
          <w:rFonts w:ascii="Arial" w:hAnsi="Arial" w:cs="Arial"/>
          <w:b/>
        </w:rPr>
      </w:pPr>
    </w:p>
    <w:p w14:paraId="5A5AEB6B" w14:textId="77777777" w:rsidR="009122E2" w:rsidRPr="007A6217" w:rsidRDefault="009122E2" w:rsidP="00F7322F">
      <w:pPr>
        <w:jc w:val="center"/>
        <w:rPr>
          <w:rFonts w:ascii="Arial" w:hAnsi="Arial" w:cs="Arial"/>
          <w:b/>
        </w:rPr>
      </w:pPr>
    </w:p>
    <w:p w14:paraId="6D064335" w14:textId="77777777" w:rsidR="00F7322F" w:rsidRPr="007A6217" w:rsidRDefault="00F7322F" w:rsidP="00F7322F">
      <w:pPr>
        <w:jc w:val="both"/>
        <w:rPr>
          <w:rFonts w:ascii="Arial" w:hAnsi="Arial" w:cs="Arial"/>
        </w:rPr>
      </w:pPr>
      <w:r w:rsidRPr="007A6217">
        <w:rPr>
          <w:rFonts w:ascii="Arial" w:hAnsi="Arial" w:cs="Arial"/>
          <w:b/>
        </w:rPr>
        <w:t>ARTÍCULO 97.-</w:t>
      </w:r>
      <w:r w:rsidRPr="007A6217">
        <w:rPr>
          <w:rFonts w:ascii="Arial" w:hAnsi="Arial" w:cs="Arial"/>
        </w:rPr>
        <w:t xml:space="preserve"> El Ayuntamiento percibirá ingresos por concepto de indemnización por cuenta de seguros contratados, cuando ocurran siniestros que afecten sus propiedades.</w:t>
      </w:r>
    </w:p>
    <w:p w14:paraId="244D3234" w14:textId="77777777" w:rsidR="00F7322F" w:rsidRPr="007A6217" w:rsidRDefault="00F7322F" w:rsidP="00F7322F">
      <w:pPr>
        <w:jc w:val="center"/>
        <w:rPr>
          <w:rFonts w:ascii="Arial" w:hAnsi="Arial" w:cs="Arial"/>
          <w:b/>
        </w:rPr>
      </w:pPr>
    </w:p>
    <w:p w14:paraId="408BC8BC" w14:textId="77777777" w:rsidR="00F7322F" w:rsidRPr="007A6217" w:rsidRDefault="00F7322F" w:rsidP="00152A59">
      <w:pPr>
        <w:numPr>
          <w:ilvl w:val="0"/>
          <w:numId w:val="34"/>
        </w:numPr>
        <w:jc w:val="center"/>
        <w:rPr>
          <w:rFonts w:ascii="Arial" w:hAnsi="Arial" w:cs="Arial"/>
          <w:b/>
        </w:rPr>
      </w:pPr>
      <w:r w:rsidRPr="007A6217">
        <w:rPr>
          <w:rFonts w:ascii="Arial" w:hAnsi="Arial" w:cs="Arial"/>
          <w:b/>
        </w:rPr>
        <w:t>GASTOS DE NOTIFICACIÓN Y EJECUCIÓN</w:t>
      </w:r>
    </w:p>
    <w:p w14:paraId="4DA0B7F3" w14:textId="77777777" w:rsidR="00F7322F" w:rsidRPr="007A6217" w:rsidRDefault="00F7322F" w:rsidP="00F7322F">
      <w:pPr>
        <w:jc w:val="center"/>
        <w:rPr>
          <w:rFonts w:ascii="Arial" w:hAnsi="Arial" w:cs="Arial"/>
        </w:rPr>
      </w:pPr>
    </w:p>
    <w:p w14:paraId="29BDD572" w14:textId="77777777" w:rsidR="00F7322F" w:rsidRPr="007A6217" w:rsidRDefault="00F7322F" w:rsidP="00F7322F">
      <w:pPr>
        <w:jc w:val="both"/>
        <w:rPr>
          <w:rFonts w:ascii="Arial" w:hAnsi="Arial" w:cs="Arial"/>
        </w:rPr>
      </w:pPr>
      <w:r w:rsidRPr="007A6217">
        <w:rPr>
          <w:rFonts w:ascii="Arial" w:hAnsi="Arial" w:cs="Arial"/>
          <w:b/>
        </w:rPr>
        <w:t>ARTÍCULO 98.-</w:t>
      </w:r>
      <w:r w:rsidRPr="007A6217">
        <w:rPr>
          <w:rFonts w:ascii="Arial" w:hAnsi="Arial" w:cs="Arial"/>
        </w:rPr>
        <w:t xml:space="preserve"> El Ayuntamiento percibirá ingresos por concepto de gastos de notificación y de ejecución por las diligencias que se practiquen conforme al Código Fiscal Municipal para hacer efectivo el crédito fiscal que el contribuyente le paga por no cumplir oportunamente con sus obligaciones fiscales.</w:t>
      </w:r>
    </w:p>
    <w:p w14:paraId="72B24D07" w14:textId="77777777" w:rsidR="00F7322F" w:rsidRPr="007A6217" w:rsidRDefault="00F7322F" w:rsidP="00F7322F">
      <w:pPr>
        <w:jc w:val="both"/>
        <w:rPr>
          <w:rFonts w:ascii="Arial" w:hAnsi="Arial" w:cs="Arial"/>
        </w:rPr>
      </w:pPr>
    </w:p>
    <w:p w14:paraId="3D4204D9" w14:textId="77777777" w:rsidR="00F7322F" w:rsidRPr="007A6217" w:rsidRDefault="00F7322F" w:rsidP="00F7322F">
      <w:pPr>
        <w:jc w:val="both"/>
        <w:rPr>
          <w:rFonts w:ascii="Arial" w:hAnsi="Arial" w:cs="Arial"/>
          <w:b/>
        </w:rPr>
      </w:pPr>
      <w:r w:rsidRPr="007A6217">
        <w:rPr>
          <w:rFonts w:ascii="Arial" w:hAnsi="Arial" w:cs="Arial"/>
        </w:rPr>
        <w:t>En ningún caso los gastos de ejecución serán inferiores a la Unidad de Medida y Actualización (UMA), ni superior al mismo.</w:t>
      </w:r>
    </w:p>
    <w:p w14:paraId="28C0C3B0" w14:textId="77777777" w:rsidR="00F7322F" w:rsidRPr="007A6217" w:rsidRDefault="00F7322F" w:rsidP="00C876AF">
      <w:pPr>
        <w:jc w:val="center"/>
        <w:rPr>
          <w:rFonts w:ascii="Arial" w:hAnsi="Arial" w:cs="Arial"/>
          <w:b/>
        </w:rPr>
      </w:pPr>
    </w:p>
    <w:p w14:paraId="061FFC06" w14:textId="77777777" w:rsidR="00F7322F" w:rsidRPr="007A6217" w:rsidRDefault="00F7322F" w:rsidP="00C876AF">
      <w:pPr>
        <w:jc w:val="center"/>
        <w:rPr>
          <w:rFonts w:ascii="Arial" w:hAnsi="Arial" w:cs="Arial"/>
          <w:b/>
        </w:rPr>
      </w:pPr>
    </w:p>
    <w:p w14:paraId="141437CB" w14:textId="77777777" w:rsidR="00C876AF" w:rsidRPr="007A6217" w:rsidRDefault="00F7322F" w:rsidP="00C876AF">
      <w:pPr>
        <w:jc w:val="center"/>
        <w:rPr>
          <w:rFonts w:ascii="Arial" w:hAnsi="Arial" w:cs="Arial"/>
          <w:b/>
        </w:rPr>
      </w:pPr>
      <w:r w:rsidRPr="007A6217">
        <w:rPr>
          <w:rFonts w:ascii="Arial" w:hAnsi="Arial" w:cs="Arial"/>
          <w:b/>
        </w:rPr>
        <w:t>SECCIÓN CUARTA</w:t>
      </w:r>
    </w:p>
    <w:p w14:paraId="66AD1067" w14:textId="77777777" w:rsidR="00C876AF" w:rsidRPr="007A6217" w:rsidRDefault="00C876AF" w:rsidP="00C876AF">
      <w:pPr>
        <w:jc w:val="center"/>
        <w:rPr>
          <w:rFonts w:ascii="Arial" w:hAnsi="Arial" w:cs="Arial"/>
          <w:b/>
        </w:rPr>
      </w:pPr>
      <w:r w:rsidRPr="007A6217">
        <w:rPr>
          <w:rFonts w:ascii="Arial" w:hAnsi="Arial" w:cs="Arial"/>
          <w:b/>
        </w:rPr>
        <w:t>REINTEGROS O DEVOLUCIONES</w:t>
      </w:r>
    </w:p>
    <w:p w14:paraId="185B3F53" w14:textId="77777777" w:rsidR="00C876AF" w:rsidRPr="007A6217" w:rsidRDefault="00C876AF" w:rsidP="00C876AF">
      <w:pPr>
        <w:jc w:val="center"/>
        <w:rPr>
          <w:rFonts w:ascii="Arial" w:hAnsi="Arial" w:cs="Arial"/>
          <w:b/>
        </w:rPr>
      </w:pPr>
    </w:p>
    <w:p w14:paraId="7F9908F3" w14:textId="77777777" w:rsidR="00C876AF" w:rsidRPr="007A6217" w:rsidRDefault="00F7322F" w:rsidP="00C876AF">
      <w:pPr>
        <w:jc w:val="both"/>
        <w:rPr>
          <w:rFonts w:ascii="Arial" w:hAnsi="Arial" w:cs="Arial"/>
        </w:rPr>
      </w:pPr>
      <w:r w:rsidRPr="007A6217">
        <w:rPr>
          <w:rFonts w:ascii="Arial" w:hAnsi="Arial" w:cs="Arial"/>
          <w:b/>
        </w:rPr>
        <w:t>ARTÍCULO 99</w:t>
      </w:r>
      <w:r w:rsidR="00C876AF" w:rsidRPr="007A6217">
        <w:rPr>
          <w:rFonts w:ascii="Arial" w:hAnsi="Arial" w:cs="Arial"/>
          <w:b/>
        </w:rPr>
        <w:t>.-</w:t>
      </w:r>
      <w:r w:rsidR="00C876AF" w:rsidRPr="007A6217">
        <w:rPr>
          <w:rFonts w:ascii="Arial" w:hAnsi="Arial" w:cs="Arial"/>
        </w:rPr>
        <w:t xml:space="preserve"> El Ayuntamiento obtendrá ingresos a través de reintegros o devoluciones que le puedan ser hechos por los contribuyentes, proveedores, funcionarios, empleados, instituciones bancarias o cualquier otro particular.</w:t>
      </w:r>
    </w:p>
    <w:p w14:paraId="2CF93C27" w14:textId="77777777" w:rsidR="00C876AF" w:rsidRPr="007A6217" w:rsidRDefault="00C876AF" w:rsidP="00C876AF">
      <w:pPr>
        <w:jc w:val="center"/>
        <w:rPr>
          <w:rFonts w:ascii="Arial" w:hAnsi="Arial" w:cs="Arial"/>
          <w:b/>
        </w:rPr>
      </w:pPr>
    </w:p>
    <w:p w14:paraId="708570F8" w14:textId="77777777" w:rsidR="00F7322F" w:rsidRPr="007A6217" w:rsidRDefault="00F7322F" w:rsidP="00C876AF">
      <w:pPr>
        <w:jc w:val="center"/>
        <w:rPr>
          <w:rFonts w:ascii="Arial" w:hAnsi="Arial" w:cs="Arial"/>
          <w:b/>
        </w:rPr>
      </w:pPr>
    </w:p>
    <w:p w14:paraId="4A4BBAE7" w14:textId="77777777" w:rsidR="00F7322F" w:rsidRPr="007A6217" w:rsidRDefault="00F7322F" w:rsidP="00F7322F">
      <w:pPr>
        <w:jc w:val="center"/>
        <w:rPr>
          <w:rFonts w:ascii="Arial" w:hAnsi="Arial" w:cs="Arial"/>
          <w:b/>
        </w:rPr>
      </w:pPr>
      <w:r w:rsidRPr="007A6217">
        <w:rPr>
          <w:rFonts w:ascii="Arial" w:hAnsi="Arial" w:cs="Arial"/>
          <w:b/>
        </w:rPr>
        <w:t>SECCIÓN QUINTA</w:t>
      </w:r>
    </w:p>
    <w:p w14:paraId="564DFD78" w14:textId="77777777" w:rsidR="00F7322F" w:rsidRPr="007A6217" w:rsidRDefault="00F7322F" w:rsidP="00F7322F">
      <w:pPr>
        <w:jc w:val="center"/>
        <w:rPr>
          <w:rFonts w:ascii="Arial" w:hAnsi="Arial" w:cs="Arial"/>
          <w:b/>
        </w:rPr>
      </w:pPr>
      <w:r w:rsidRPr="007A6217">
        <w:rPr>
          <w:rFonts w:ascii="Arial" w:hAnsi="Arial" w:cs="Arial"/>
          <w:b/>
        </w:rPr>
        <w:t>APROVECHAMIENTOS PROVENIENTES DE OBRAS PÚBLICAS</w:t>
      </w:r>
    </w:p>
    <w:p w14:paraId="0901BE5D" w14:textId="77777777" w:rsidR="00F7322F" w:rsidRPr="007A6217" w:rsidRDefault="00F7322F" w:rsidP="00F7322F">
      <w:pPr>
        <w:jc w:val="center"/>
        <w:rPr>
          <w:rFonts w:ascii="Arial" w:hAnsi="Arial" w:cs="Arial"/>
        </w:rPr>
      </w:pPr>
    </w:p>
    <w:p w14:paraId="22F09A21" w14:textId="77777777" w:rsidR="00F7322F" w:rsidRPr="007A6217" w:rsidRDefault="00F7322F" w:rsidP="00F7322F">
      <w:pPr>
        <w:jc w:val="both"/>
        <w:rPr>
          <w:rFonts w:ascii="Arial" w:hAnsi="Arial" w:cs="Arial"/>
        </w:rPr>
      </w:pPr>
      <w:r w:rsidRPr="007A6217">
        <w:rPr>
          <w:rFonts w:ascii="Arial" w:hAnsi="Arial" w:cs="Arial"/>
          <w:b/>
        </w:rPr>
        <w:t>ARTÍCULO 100.-</w:t>
      </w:r>
      <w:r w:rsidRPr="007A6217">
        <w:rPr>
          <w:rFonts w:ascii="Arial" w:hAnsi="Arial" w:cs="Arial"/>
        </w:rPr>
        <w:t xml:space="preserve"> El Ayuntamiento obtendrá ingresos por obras públicas que realiza en ente público.</w:t>
      </w:r>
    </w:p>
    <w:p w14:paraId="03559B24" w14:textId="77777777" w:rsidR="00F7322F" w:rsidRPr="007A6217" w:rsidRDefault="00F7322F" w:rsidP="00F7322F">
      <w:pPr>
        <w:pStyle w:val="Ttulo6"/>
        <w:spacing w:line="240" w:lineRule="auto"/>
        <w:jc w:val="center"/>
        <w:rPr>
          <w:bCs/>
          <w:sz w:val="24"/>
        </w:rPr>
      </w:pPr>
    </w:p>
    <w:p w14:paraId="062D5B92" w14:textId="77777777" w:rsidR="00F7322F" w:rsidRPr="007A6217" w:rsidRDefault="00F7322F" w:rsidP="00F7322F">
      <w:pPr>
        <w:jc w:val="center"/>
        <w:rPr>
          <w:rFonts w:ascii="Arial" w:hAnsi="Arial" w:cs="Arial"/>
          <w:b/>
        </w:rPr>
      </w:pPr>
      <w:r w:rsidRPr="007A6217">
        <w:rPr>
          <w:rFonts w:ascii="Arial" w:hAnsi="Arial" w:cs="Arial"/>
          <w:b/>
        </w:rPr>
        <w:t>SECCIÓN SEXTA</w:t>
      </w:r>
    </w:p>
    <w:p w14:paraId="151E98F4" w14:textId="77777777" w:rsidR="00F7322F" w:rsidRPr="007A6217" w:rsidRDefault="00F7322F" w:rsidP="00F7322F">
      <w:pPr>
        <w:jc w:val="center"/>
        <w:rPr>
          <w:rFonts w:ascii="Arial" w:hAnsi="Arial" w:cs="Arial"/>
          <w:b/>
        </w:rPr>
      </w:pPr>
      <w:r w:rsidRPr="007A6217">
        <w:rPr>
          <w:rFonts w:ascii="Arial" w:hAnsi="Arial" w:cs="Arial"/>
          <w:b/>
        </w:rPr>
        <w:t>APROVECHAMIENTOS POR PARTICIPACIONES DIRIVADAS DE LA APLICACIÓN DE LEYES</w:t>
      </w:r>
    </w:p>
    <w:p w14:paraId="51DE82DC" w14:textId="77777777" w:rsidR="00F7322F" w:rsidRPr="007A6217" w:rsidRDefault="00F7322F" w:rsidP="00F7322F">
      <w:pPr>
        <w:jc w:val="center"/>
        <w:rPr>
          <w:rFonts w:ascii="Arial" w:hAnsi="Arial" w:cs="Arial"/>
        </w:rPr>
      </w:pPr>
    </w:p>
    <w:p w14:paraId="604F10EE" w14:textId="77777777" w:rsidR="00F7322F" w:rsidRDefault="00F7322F" w:rsidP="00F7322F">
      <w:pPr>
        <w:jc w:val="both"/>
        <w:rPr>
          <w:rFonts w:ascii="Arial" w:hAnsi="Arial" w:cs="Arial"/>
        </w:rPr>
      </w:pPr>
      <w:r w:rsidRPr="007A6217">
        <w:rPr>
          <w:rFonts w:ascii="Arial" w:hAnsi="Arial" w:cs="Arial"/>
          <w:b/>
        </w:rPr>
        <w:t>ARTÍCULO 101.-</w:t>
      </w:r>
      <w:r w:rsidRPr="007A6217">
        <w:rPr>
          <w:rFonts w:ascii="Arial" w:hAnsi="Arial" w:cs="Arial"/>
        </w:rPr>
        <w:t xml:space="preserve"> El Ayuntamiento obtendrá ingresos por aplicación de gravámenes sobre herencias, legados y donaciones.</w:t>
      </w:r>
    </w:p>
    <w:p w14:paraId="54496096" w14:textId="77777777" w:rsidR="00792CDD" w:rsidRDefault="00792CDD" w:rsidP="00F7322F">
      <w:pPr>
        <w:jc w:val="both"/>
        <w:rPr>
          <w:rFonts w:ascii="Arial" w:hAnsi="Arial" w:cs="Arial"/>
        </w:rPr>
      </w:pPr>
    </w:p>
    <w:p w14:paraId="1E0B4A70" w14:textId="77777777" w:rsidR="00792CDD" w:rsidRPr="007A6217" w:rsidRDefault="00792CDD" w:rsidP="00F7322F">
      <w:pPr>
        <w:jc w:val="both"/>
        <w:rPr>
          <w:rFonts w:ascii="Arial" w:hAnsi="Arial" w:cs="Arial"/>
        </w:rPr>
      </w:pPr>
    </w:p>
    <w:p w14:paraId="32336C67" w14:textId="77777777" w:rsidR="00F7322F" w:rsidRPr="007A6217" w:rsidRDefault="00F7322F" w:rsidP="00F7322F">
      <w:pPr>
        <w:jc w:val="center"/>
        <w:rPr>
          <w:rFonts w:ascii="Arial" w:hAnsi="Arial" w:cs="Arial"/>
          <w:b/>
        </w:rPr>
      </w:pPr>
    </w:p>
    <w:p w14:paraId="79D26A5B" w14:textId="77777777" w:rsidR="00F7322F" w:rsidRPr="007A6217" w:rsidRDefault="00F7322F" w:rsidP="00152A59">
      <w:pPr>
        <w:numPr>
          <w:ilvl w:val="0"/>
          <w:numId w:val="35"/>
        </w:numPr>
        <w:jc w:val="center"/>
        <w:rPr>
          <w:rFonts w:ascii="Arial" w:hAnsi="Arial" w:cs="Arial"/>
          <w:b/>
        </w:rPr>
      </w:pPr>
      <w:r w:rsidRPr="007A6217">
        <w:rPr>
          <w:rFonts w:ascii="Arial" w:hAnsi="Arial" w:cs="Arial"/>
          <w:b/>
        </w:rPr>
        <w:t>DE LAS CONCESIONES Y CONTRATOS</w:t>
      </w:r>
    </w:p>
    <w:p w14:paraId="18471514" w14:textId="77777777" w:rsidR="00F7322F" w:rsidRPr="007A6217" w:rsidRDefault="00F7322F" w:rsidP="00F7322F">
      <w:pPr>
        <w:ind w:left="720"/>
        <w:rPr>
          <w:rFonts w:ascii="Arial" w:hAnsi="Arial" w:cs="Arial"/>
          <w:b/>
        </w:rPr>
      </w:pPr>
    </w:p>
    <w:p w14:paraId="7A006905" w14:textId="77777777" w:rsidR="00F7322F" w:rsidRPr="007A6217" w:rsidRDefault="00F7322F" w:rsidP="00F7322F">
      <w:pPr>
        <w:jc w:val="both"/>
        <w:rPr>
          <w:rFonts w:ascii="Arial" w:hAnsi="Arial" w:cs="Arial"/>
        </w:rPr>
      </w:pPr>
      <w:r w:rsidRPr="007A6217">
        <w:rPr>
          <w:rFonts w:ascii="Arial" w:hAnsi="Arial" w:cs="Arial"/>
          <w:b/>
        </w:rPr>
        <w:t>ARTÍCULO 102.-</w:t>
      </w:r>
      <w:r w:rsidRPr="007A6217">
        <w:rPr>
          <w:rFonts w:ascii="Arial" w:hAnsi="Arial" w:cs="Arial"/>
        </w:rPr>
        <w:t xml:space="preserve"> El Ayuntamiento percibirá ingresos por las concesiones de los servicios públicos municipales que otorgue y por los contratos que celebre con los particulares que lo constituyan como acreedor económico.</w:t>
      </w:r>
    </w:p>
    <w:p w14:paraId="7CC9CCF7" w14:textId="77777777" w:rsidR="00F7322F" w:rsidRPr="007A6217" w:rsidRDefault="00F7322F" w:rsidP="00F7322F">
      <w:pPr>
        <w:jc w:val="center"/>
        <w:rPr>
          <w:rFonts w:ascii="Arial" w:hAnsi="Arial" w:cs="Arial"/>
          <w:b/>
        </w:rPr>
      </w:pPr>
    </w:p>
    <w:p w14:paraId="64C90C26" w14:textId="77777777" w:rsidR="00F7322F" w:rsidRPr="007A6217" w:rsidRDefault="00F7322F" w:rsidP="00152A59">
      <w:pPr>
        <w:numPr>
          <w:ilvl w:val="0"/>
          <w:numId w:val="35"/>
        </w:numPr>
        <w:jc w:val="center"/>
        <w:rPr>
          <w:rFonts w:ascii="Arial" w:hAnsi="Arial" w:cs="Arial"/>
          <w:b/>
        </w:rPr>
      </w:pPr>
      <w:r w:rsidRPr="007A6217">
        <w:rPr>
          <w:rFonts w:ascii="Arial" w:hAnsi="Arial" w:cs="Arial"/>
          <w:b/>
        </w:rPr>
        <w:t>DONATIVOS Y LEGADOS</w:t>
      </w:r>
    </w:p>
    <w:p w14:paraId="0FE407B7" w14:textId="77777777" w:rsidR="00F7322F" w:rsidRPr="007A6217" w:rsidRDefault="00F7322F" w:rsidP="00F7322F">
      <w:pPr>
        <w:jc w:val="both"/>
        <w:rPr>
          <w:rFonts w:ascii="Arial" w:hAnsi="Arial" w:cs="Arial"/>
        </w:rPr>
      </w:pPr>
    </w:p>
    <w:p w14:paraId="3A08BF43" w14:textId="77777777" w:rsidR="00F7322F" w:rsidRPr="007A6217" w:rsidRDefault="00F7322F" w:rsidP="00F7322F">
      <w:pPr>
        <w:jc w:val="both"/>
        <w:rPr>
          <w:rFonts w:ascii="Arial" w:hAnsi="Arial" w:cs="Arial"/>
        </w:rPr>
      </w:pPr>
      <w:r w:rsidRPr="007A6217">
        <w:rPr>
          <w:rFonts w:ascii="Arial" w:hAnsi="Arial" w:cs="Arial"/>
          <w:b/>
        </w:rPr>
        <w:t>ARTÍCULO 103.-</w:t>
      </w:r>
      <w:r w:rsidRPr="007A6217">
        <w:rPr>
          <w:rFonts w:ascii="Arial" w:hAnsi="Arial" w:cs="Arial"/>
        </w:rPr>
        <w:t xml:space="preserve"> El Ayuntamiento percibirá ingresos por concepto de donativos y legados que le puedan hacer particulares o dependencias oficiales, dando conocimiento al Congreso del Estado. En caso de que las donaciones sean en bienes muebles e inmuebles, se procederá a su inscripción dentro del inventario de bienes patrimoniales del Municipio.</w:t>
      </w:r>
    </w:p>
    <w:p w14:paraId="7C9E47A0" w14:textId="77777777" w:rsidR="00F7322F" w:rsidRPr="007A6217" w:rsidRDefault="00F7322F" w:rsidP="00F7322F">
      <w:pPr>
        <w:jc w:val="center"/>
        <w:rPr>
          <w:rFonts w:ascii="Arial" w:hAnsi="Arial" w:cs="Arial"/>
        </w:rPr>
      </w:pPr>
    </w:p>
    <w:p w14:paraId="5F2EC09B" w14:textId="77777777" w:rsidR="00F7322F" w:rsidRPr="007A6217" w:rsidRDefault="00F7322F" w:rsidP="00F7322F">
      <w:pPr>
        <w:ind w:left="720"/>
        <w:jc w:val="center"/>
        <w:rPr>
          <w:rFonts w:ascii="Arial" w:hAnsi="Arial" w:cs="Arial"/>
          <w:b/>
        </w:rPr>
      </w:pPr>
      <w:r w:rsidRPr="007A6217">
        <w:rPr>
          <w:rFonts w:ascii="Arial" w:hAnsi="Arial" w:cs="Arial"/>
          <w:b/>
        </w:rPr>
        <w:t>SECCIÓN SÉPTIMA</w:t>
      </w:r>
    </w:p>
    <w:p w14:paraId="1F9FE156" w14:textId="77777777" w:rsidR="00F7322F" w:rsidRPr="007A6217" w:rsidRDefault="00F7322F" w:rsidP="00F7322F">
      <w:pPr>
        <w:ind w:left="720"/>
        <w:jc w:val="center"/>
        <w:rPr>
          <w:rFonts w:ascii="Arial" w:hAnsi="Arial" w:cs="Arial"/>
          <w:b/>
        </w:rPr>
      </w:pPr>
      <w:r w:rsidRPr="007A6217">
        <w:rPr>
          <w:rFonts w:ascii="Arial" w:hAnsi="Arial" w:cs="Arial"/>
          <w:b/>
        </w:rPr>
        <w:t>APROVECHAMIENTOS POR COOPERACIONES</w:t>
      </w:r>
    </w:p>
    <w:p w14:paraId="539470B7" w14:textId="77777777" w:rsidR="00F7322F" w:rsidRPr="007A6217" w:rsidRDefault="00F7322F" w:rsidP="00F7322F">
      <w:pPr>
        <w:jc w:val="center"/>
        <w:rPr>
          <w:rFonts w:ascii="Arial" w:hAnsi="Arial" w:cs="Arial"/>
          <w:b/>
        </w:rPr>
      </w:pPr>
    </w:p>
    <w:p w14:paraId="00B4F978" w14:textId="77777777" w:rsidR="00F7322F" w:rsidRPr="007A6217" w:rsidRDefault="0014088D" w:rsidP="00F7322F">
      <w:pPr>
        <w:jc w:val="both"/>
        <w:rPr>
          <w:rFonts w:ascii="Arial" w:hAnsi="Arial" w:cs="Arial"/>
        </w:rPr>
      </w:pPr>
      <w:r w:rsidRPr="007A6217">
        <w:rPr>
          <w:rFonts w:ascii="Arial" w:hAnsi="Arial" w:cs="Arial"/>
          <w:b/>
        </w:rPr>
        <w:t>ARTÍCULO 104</w:t>
      </w:r>
      <w:r w:rsidR="00F7322F" w:rsidRPr="007A6217">
        <w:rPr>
          <w:rFonts w:ascii="Arial" w:hAnsi="Arial" w:cs="Arial"/>
          <w:b/>
        </w:rPr>
        <w:t>.-</w:t>
      </w:r>
      <w:r w:rsidR="00F7322F" w:rsidRPr="007A6217">
        <w:rPr>
          <w:rFonts w:ascii="Arial" w:hAnsi="Arial" w:cs="Arial"/>
        </w:rPr>
        <w:t xml:space="preserve"> El Ayuntamiento percibirá ingresos por concepto de cooperaciones de beneficiarios.</w:t>
      </w:r>
    </w:p>
    <w:p w14:paraId="39D33408" w14:textId="77777777" w:rsidR="00F7322F" w:rsidRDefault="00F7322F" w:rsidP="00F7322F">
      <w:pPr>
        <w:jc w:val="center"/>
        <w:rPr>
          <w:rFonts w:ascii="Arial" w:hAnsi="Arial" w:cs="Arial"/>
          <w:b/>
        </w:rPr>
      </w:pPr>
    </w:p>
    <w:p w14:paraId="767FDCAA" w14:textId="77777777" w:rsidR="009122E2" w:rsidRDefault="009122E2" w:rsidP="00F7322F">
      <w:pPr>
        <w:jc w:val="center"/>
        <w:rPr>
          <w:rFonts w:ascii="Arial" w:hAnsi="Arial" w:cs="Arial"/>
          <w:b/>
        </w:rPr>
      </w:pPr>
    </w:p>
    <w:p w14:paraId="22414F2F" w14:textId="77777777" w:rsidR="009122E2" w:rsidRDefault="009122E2" w:rsidP="00F7322F">
      <w:pPr>
        <w:jc w:val="center"/>
        <w:rPr>
          <w:rFonts w:ascii="Arial" w:hAnsi="Arial" w:cs="Arial"/>
          <w:b/>
        </w:rPr>
      </w:pPr>
    </w:p>
    <w:p w14:paraId="3E87876E" w14:textId="77777777" w:rsidR="009122E2" w:rsidRPr="007A6217" w:rsidRDefault="009122E2" w:rsidP="00F7322F">
      <w:pPr>
        <w:jc w:val="center"/>
        <w:rPr>
          <w:rFonts w:ascii="Arial" w:hAnsi="Arial" w:cs="Arial"/>
          <w:b/>
        </w:rPr>
      </w:pPr>
    </w:p>
    <w:p w14:paraId="70635A21" w14:textId="77777777" w:rsidR="0014088D" w:rsidRPr="007A6217" w:rsidRDefault="0014088D" w:rsidP="0014088D">
      <w:pPr>
        <w:jc w:val="center"/>
        <w:rPr>
          <w:rFonts w:ascii="Arial" w:hAnsi="Arial" w:cs="Arial"/>
          <w:b/>
        </w:rPr>
      </w:pPr>
      <w:r w:rsidRPr="007A6217">
        <w:rPr>
          <w:rFonts w:ascii="Arial" w:hAnsi="Arial" w:cs="Arial"/>
          <w:b/>
        </w:rPr>
        <w:t>SECCIÓN OCTAVA</w:t>
      </w:r>
    </w:p>
    <w:p w14:paraId="2E8595A8" w14:textId="77777777" w:rsidR="0014088D" w:rsidRPr="007A6217" w:rsidRDefault="0014088D" w:rsidP="0014088D">
      <w:pPr>
        <w:jc w:val="center"/>
        <w:rPr>
          <w:rFonts w:ascii="Arial" w:hAnsi="Arial" w:cs="Arial"/>
          <w:b/>
        </w:rPr>
      </w:pPr>
      <w:r w:rsidRPr="007A6217">
        <w:rPr>
          <w:rFonts w:ascii="Arial" w:hAnsi="Arial" w:cs="Arial"/>
          <w:b/>
        </w:rPr>
        <w:t>ACCESORIOS</w:t>
      </w:r>
    </w:p>
    <w:p w14:paraId="55CB16A3" w14:textId="77777777" w:rsidR="00F7322F" w:rsidRPr="007A6217" w:rsidRDefault="00F7322F" w:rsidP="00C876AF">
      <w:pPr>
        <w:jc w:val="center"/>
        <w:rPr>
          <w:rFonts w:ascii="Arial" w:hAnsi="Arial" w:cs="Arial"/>
          <w:b/>
        </w:rPr>
      </w:pPr>
    </w:p>
    <w:p w14:paraId="6B30456D" w14:textId="77777777" w:rsidR="00F7322F" w:rsidRPr="007A6217" w:rsidRDefault="00F7322F" w:rsidP="00C876AF">
      <w:pPr>
        <w:jc w:val="center"/>
        <w:rPr>
          <w:rFonts w:ascii="Arial" w:hAnsi="Arial" w:cs="Arial"/>
          <w:b/>
        </w:rPr>
      </w:pPr>
    </w:p>
    <w:p w14:paraId="35E45B1D" w14:textId="77777777" w:rsidR="00C876AF" w:rsidRPr="007A6217" w:rsidRDefault="00C876AF" w:rsidP="00152A59">
      <w:pPr>
        <w:numPr>
          <w:ilvl w:val="0"/>
          <w:numId w:val="36"/>
        </w:numPr>
        <w:jc w:val="center"/>
        <w:rPr>
          <w:rFonts w:ascii="Arial" w:hAnsi="Arial" w:cs="Arial"/>
          <w:b/>
        </w:rPr>
      </w:pPr>
      <w:r w:rsidRPr="007A6217">
        <w:rPr>
          <w:rFonts w:ascii="Arial" w:hAnsi="Arial" w:cs="Arial"/>
          <w:b/>
        </w:rPr>
        <w:t>RECARGOS</w:t>
      </w:r>
    </w:p>
    <w:p w14:paraId="14882C66" w14:textId="77777777" w:rsidR="00C876AF" w:rsidRPr="007A6217" w:rsidRDefault="00C876AF" w:rsidP="00C876AF">
      <w:pPr>
        <w:jc w:val="both"/>
        <w:rPr>
          <w:rFonts w:ascii="Arial" w:hAnsi="Arial" w:cs="Arial"/>
        </w:rPr>
      </w:pPr>
    </w:p>
    <w:p w14:paraId="471BF5C2" w14:textId="77777777" w:rsidR="00C876AF" w:rsidRPr="007A6217" w:rsidRDefault="0014088D" w:rsidP="00C876AF">
      <w:pPr>
        <w:jc w:val="both"/>
        <w:rPr>
          <w:rFonts w:ascii="Arial" w:hAnsi="Arial" w:cs="Arial"/>
        </w:rPr>
      </w:pPr>
      <w:r w:rsidRPr="007A6217">
        <w:rPr>
          <w:rFonts w:ascii="Arial" w:hAnsi="Arial" w:cs="Arial"/>
          <w:b/>
        </w:rPr>
        <w:t>ARTÍCULO 105</w:t>
      </w:r>
      <w:r w:rsidR="00C876AF" w:rsidRPr="007A6217">
        <w:rPr>
          <w:rFonts w:ascii="Arial" w:hAnsi="Arial" w:cs="Arial"/>
          <w:b/>
        </w:rPr>
        <w:t>.-</w:t>
      </w:r>
      <w:r w:rsidR="00C876AF" w:rsidRPr="007A6217">
        <w:rPr>
          <w:rFonts w:ascii="Arial" w:hAnsi="Arial" w:cs="Arial"/>
        </w:rPr>
        <w:t xml:space="preserve"> El Ayuntamiento percibirá ingresos por recargos de obligaciones fiscales, que no fueron cumplidas con oportunidad en el ejercicio fiscal actual o anteriores y serán cobrados conforme a lo establecido en el artículo 21 del Código Fiscal de la Federación.</w:t>
      </w:r>
    </w:p>
    <w:p w14:paraId="16AFEFDE" w14:textId="77777777" w:rsidR="00C876AF" w:rsidRPr="007A6217" w:rsidRDefault="00C876AF" w:rsidP="00C876AF">
      <w:pPr>
        <w:jc w:val="both"/>
        <w:rPr>
          <w:rFonts w:ascii="Arial" w:hAnsi="Arial" w:cs="Arial"/>
        </w:rPr>
      </w:pPr>
    </w:p>
    <w:p w14:paraId="7691C9B3" w14:textId="77777777" w:rsidR="00C876AF" w:rsidRPr="007A6217" w:rsidRDefault="0014088D" w:rsidP="00C876AF">
      <w:pPr>
        <w:jc w:val="both"/>
        <w:rPr>
          <w:rFonts w:ascii="Arial" w:hAnsi="Arial" w:cs="Arial"/>
        </w:rPr>
      </w:pPr>
      <w:r w:rsidRPr="007A6217">
        <w:rPr>
          <w:rFonts w:ascii="Arial" w:hAnsi="Arial" w:cs="Arial"/>
          <w:b/>
        </w:rPr>
        <w:t>ARTÍCULO 106</w:t>
      </w:r>
      <w:r w:rsidR="00C876AF" w:rsidRPr="007A6217">
        <w:rPr>
          <w:rFonts w:ascii="Arial" w:hAnsi="Arial" w:cs="Arial"/>
          <w:b/>
        </w:rPr>
        <w:t>.-</w:t>
      </w:r>
      <w:r w:rsidR="00C876AF" w:rsidRPr="007A6217">
        <w:rPr>
          <w:rFonts w:ascii="Arial" w:hAnsi="Arial" w:cs="Arial"/>
        </w:rPr>
        <w:t xml:space="preserve"> No causarán recargos los propios recargos, las multas fiscales y las no fiscales.</w:t>
      </w:r>
    </w:p>
    <w:p w14:paraId="51F3BEC1" w14:textId="77777777" w:rsidR="00C876AF" w:rsidRPr="007A6217" w:rsidRDefault="00C876AF" w:rsidP="00C876AF">
      <w:pPr>
        <w:jc w:val="both"/>
        <w:rPr>
          <w:rFonts w:ascii="Arial" w:hAnsi="Arial" w:cs="Arial"/>
          <w:b/>
        </w:rPr>
      </w:pPr>
    </w:p>
    <w:p w14:paraId="0EE9CD28" w14:textId="77777777" w:rsidR="00C876AF" w:rsidRPr="007A6217" w:rsidRDefault="0014088D" w:rsidP="00C876AF">
      <w:pPr>
        <w:jc w:val="both"/>
        <w:rPr>
          <w:rFonts w:ascii="Arial" w:hAnsi="Arial" w:cs="Arial"/>
        </w:rPr>
      </w:pPr>
      <w:r w:rsidRPr="007A6217">
        <w:rPr>
          <w:rFonts w:ascii="Arial" w:hAnsi="Arial" w:cs="Arial"/>
          <w:b/>
        </w:rPr>
        <w:lastRenderedPageBreak/>
        <w:t>ARTÍCULO 107</w:t>
      </w:r>
      <w:r w:rsidR="00C876AF" w:rsidRPr="007A6217">
        <w:rPr>
          <w:rFonts w:ascii="Arial" w:hAnsi="Arial" w:cs="Arial"/>
          <w:b/>
        </w:rPr>
        <w:t>.-</w:t>
      </w:r>
      <w:r w:rsidR="00C876AF" w:rsidRPr="007A6217">
        <w:rPr>
          <w:rFonts w:ascii="Arial" w:hAnsi="Arial" w:cs="Arial"/>
        </w:rPr>
        <w:t xml:space="preserve"> En caso de prórroga para el pago de créditos fiscales, se causarán recargos sobre saldos insolutos durante el ejercicio fiscal actual, a razón del 2% mensual.</w:t>
      </w:r>
    </w:p>
    <w:p w14:paraId="3A701F3E" w14:textId="77777777" w:rsidR="00C876AF" w:rsidRPr="007A6217" w:rsidRDefault="00C876AF" w:rsidP="00C876AF">
      <w:pPr>
        <w:jc w:val="both"/>
        <w:rPr>
          <w:rFonts w:ascii="Arial" w:hAnsi="Arial" w:cs="Arial"/>
        </w:rPr>
      </w:pPr>
    </w:p>
    <w:p w14:paraId="7A6B71B3" w14:textId="77777777" w:rsidR="00C876AF" w:rsidRPr="007A6217" w:rsidRDefault="0014088D" w:rsidP="00C876AF">
      <w:pPr>
        <w:jc w:val="both"/>
        <w:rPr>
          <w:rFonts w:ascii="Arial" w:hAnsi="Arial" w:cs="Arial"/>
        </w:rPr>
      </w:pPr>
      <w:r w:rsidRPr="007A6217">
        <w:rPr>
          <w:rFonts w:ascii="Arial" w:hAnsi="Arial" w:cs="Arial"/>
          <w:b/>
        </w:rPr>
        <w:t>ARTÍCULO 108</w:t>
      </w:r>
      <w:r w:rsidR="00C876AF" w:rsidRPr="007A6217">
        <w:rPr>
          <w:rFonts w:ascii="Arial" w:hAnsi="Arial" w:cs="Arial"/>
          <w:b/>
        </w:rPr>
        <w:t>.-</w:t>
      </w:r>
      <w:r w:rsidR="00C876AF" w:rsidRPr="007A6217">
        <w:rPr>
          <w:rFonts w:ascii="Arial" w:hAnsi="Arial" w:cs="Arial"/>
        </w:rPr>
        <w:t xml:space="preserve"> Cuando sea necesario emplear el procedimiento administrativo de ejecución para hacer efectivos los créditos fiscales, las personas físicas o las morales estarán obligadas a pagar el 2% del crédito fiscal por concepto de gastos de ejecución, por cada una de las diligencias que se practiquen. En ningún caso los gastos de ejecución por cada una de las diligencias de ejecución serán menores a la Unidad de Medida y Actualización (UMA) vigente, ni superior al mismo elevado al año.</w:t>
      </w:r>
    </w:p>
    <w:p w14:paraId="06F5DA9D" w14:textId="77777777" w:rsidR="00C876AF" w:rsidRPr="007A6217" w:rsidRDefault="00C876AF" w:rsidP="00C876AF">
      <w:pPr>
        <w:rPr>
          <w:rFonts w:ascii="Arial" w:hAnsi="Arial" w:cs="Arial"/>
        </w:rPr>
      </w:pPr>
    </w:p>
    <w:p w14:paraId="20D072CF" w14:textId="77777777" w:rsidR="0014088D" w:rsidRPr="007A6217" w:rsidRDefault="0014088D" w:rsidP="0014088D">
      <w:pPr>
        <w:jc w:val="center"/>
        <w:rPr>
          <w:rFonts w:ascii="Arial" w:hAnsi="Arial" w:cs="Arial"/>
          <w:b/>
        </w:rPr>
      </w:pPr>
      <w:r w:rsidRPr="007A6217">
        <w:rPr>
          <w:rFonts w:ascii="Arial" w:hAnsi="Arial" w:cs="Arial"/>
          <w:b/>
        </w:rPr>
        <w:t>SECCIÓN NOVENA</w:t>
      </w:r>
    </w:p>
    <w:p w14:paraId="77D12465" w14:textId="77777777" w:rsidR="00C876AF" w:rsidRPr="007A6217" w:rsidRDefault="0014088D" w:rsidP="0014088D">
      <w:pPr>
        <w:jc w:val="center"/>
        <w:rPr>
          <w:rFonts w:ascii="Arial" w:hAnsi="Arial" w:cs="Arial"/>
          <w:b/>
        </w:rPr>
      </w:pPr>
      <w:r w:rsidRPr="007A6217">
        <w:rPr>
          <w:rFonts w:ascii="Arial" w:hAnsi="Arial" w:cs="Arial"/>
          <w:b/>
        </w:rPr>
        <w:t>OTROS APROVECHAMIENTOS</w:t>
      </w:r>
    </w:p>
    <w:p w14:paraId="2D6E358C" w14:textId="77777777" w:rsidR="0014088D" w:rsidRPr="007A6217" w:rsidRDefault="0014088D" w:rsidP="0014088D">
      <w:pPr>
        <w:jc w:val="center"/>
        <w:rPr>
          <w:rFonts w:ascii="Arial" w:hAnsi="Arial" w:cs="Arial"/>
          <w:b/>
        </w:rPr>
      </w:pPr>
    </w:p>
    <w:p w14:paraId="78090343" w14:textId="77777777" w:rsidR="0014088D" w:rsidRPr="007A6217" w:rsidRDefault="0014088D" w:rsidP="00152A59">
      <w:pPr>
        <w:numPr>
          <w:ilvl w:val="0"/>
          <w:numId w:val="37"/>
        </w:numPr>
        <w:jc w:val="center"/>
        <w:rPr>
          <w:rFonts w:ascii="Arial" w:hAnsi="Arial" w:cs="Arial"/>
          <w:b/>
        </w:rPr>
      </w:pPr>
      <w:r w:rsidRPr="007A6217">
        <w:rPr>
          <w:rFonts w:ascii="Arial" w:hAnsi="Arial" w:cs="Arial"/>
          <w:b/>
        </w:rPr>
        <w:t>BIENES MOSTRENCOS</w:t>
      </w:r>
    </w:p>
    <w:p w14:paraId="0CCF2584" w14:textId="77777777" w:rsidR="0014088D" w:rsidRPr="007A6217" w:rsidRDefault="0014088D" w:rsidP="0014088D">
      <w:pPr>
        <w:jc w:val="both"/>
        <w:rPr>
          <w:rFonts w:ascii="Arial" w:hAnsi="Arial" w:cs="Arial"/>
        </w:rPr>
      </w:pPr>
    </w:p>
    <w:p w14:paraId="01DEFC51" w14:textId="77777777" w:rsidR="0014088D" w:rsidRPr="007A6217" w:rsidRDefault="00223410" w:rsidP="0014088D">
      <w:pPr>
        <w:jc w:val="both"/>
        <w:rPr>
          <w:rFonts w:ascii="Arial" w:hAnsi="Arial" w:cs="Arial"/>
        </w:rPr>
      </w:pPr>
      <w:r w:rsidRPr="007A6217">
        <w:rPr>
          <w:rFonts w:ascii="Arial" w:hAnsi="Arial" w:cs="Arial"/>
          <w:b/>
        </w:rPr>
        <w:t>ARTÍCULO 109</w:t>
      </w:r>
      <w:r w:rsidR="0014088D" w:rsidRPr="007A6217">
        <w:rPr>
          <w:rFonts w:ascii="Arial" w:hAnsi="Arial" w:cs="Arial"/>
          <w:b/>
        </w:rPr>
        <w:t>.-</w:t>
      </w:r>
      <w:r w:rsidR="0014088D" w:rsidRPr="007A6217">
        <w:rPr>
          <w:rFonts w:ascii="Arial" w:hAnsi="Arial" w:cs="Arial"/>
        </w:rPr>
        <w:t xml:space="preserve"> Para efectos de esta Ley, bienes mostrencos son aquellos que el ayuntamiento retiene por no tener dueño aparente. Después de una investigación y cumplido el plazo fijado para su reclamo en la Ley respectiva, si no aparece dueño legítimo. El Ayuntamiento percibirá ingresos por concepto de la venta de bienes mostrencos en subasta pública, tales como:</w:t>
      </w:r>
    </w:p>
    <w:p w14:paraId="62826E37" w14:textId="77777777" w:rsidR="0014088D" w:rsidRPr="007A6217" w:rsidRDefault="0014088D" w:rsidP="0014088D">
      <w:pPr>
        <w:jc w:val="both"/>
        <w:rPr>
          <w:rFonts w:ascii="Arial" w:hAnsi="Arial" w:cs="Arial"/>
        </w:rPr>
      </w:pPr>
    </w:p>
    <w:p w14:paraId="40CB1610" w14:textId="77777777" w:rsidR="0014088D" w:rsidRPr="007A6217" w:rsidRDefault="0014088D" w:rsidP="00152A59">
      <w:pPr>
        <w:numPr>
          <w:ilvl w:val="0"/>
          <w:numId w:val="30"/>
        </w:numPr>
        <w:jc w:val="both"/>
        <w:rPr>
          <w:rFonts w:ascii="Arial" w:hAnsi="Arial" w:cs="Arial"/>
        </w:rPr>
      </w:pPr>
      <w:r w:rsidRPr="007A6217">
        <w:rPr>
          <w:rFonts w:ascii="Arial" w:hAnsi="Arial" w:cs="Arial"/>
        </w:rPr>
        <w:t>Animales, y</w:t>
      </w:r>
    </w:p>
    <w:p w14:paraId="4A1A4BBD" w14:textId="77777777" w:rsidR="0014088D" w:rsidRPr="007A6217" w:rsidRDefault="0014088D" w:rsidP="00152A59">
      <w:pPr>
        <w:numPr>
          <w:ilvl w:val="0"/>
          <w:numId w:val="30"/>
        </w:numPr>
        <w:jc w:val="both"/>
        <w:rPr>
          <w:rFonts w:ascii="Arial" w:hAnsi="Arial" w:cs="Arial"/>
        </w:rPr>
      </w:pPr>
      <w:r w:rsidRPr="007A6217">
        <w:rPr>
          <w:rFonts w:ascii="Arial" w:hAnsi="Arial" w:cs="Arial"/>
        </w:rPr>
        <w:t>Bienes Muebles</w:t>
      </w:r>
    </w:p>
    <w:p w14:paraId="6DD86906" w14:textId="77777777" w:rsidR="0014088D" w:rsidRPr="007A6217" w:rsidRDefault="0014088D" w:rsidP="0014088D">
      <w:pPr>
        <w:jc w:val="both"/>
        <w:rPr>
          <w:rFonts w:ascii="Arial" w:hAnsi="Arial" w:cs="Arial"/>
        </w:rPr>
      </w:pPr>
    </w:p>
    <w:p w14:paraId="22420371" w14:textId="77777777" w:rsidR="0014088D" w:rsidRPr="007A6217" w:rsidRDefault="0014088D" w:rsidP="0014088D">
      <w:pPr>
        <w:jc w:val="both"/>
        <w:rPr>
          <w:rFonts w:ascii="Arial" w:hAnsi="Arial" w:cs="Arial"/>
        </w:rPr>
      </w:pPr>
      <w:r w:rsidRPr="007A6217">
        <w:rPr>
          <w:rFonts w:ascii="Arial" w:hAnsi="Arial" w:cs="Arial"/>
          <w:b/>
        </w:rPr>
        <w:t>ARTÍCULO 11</w:t>
      </w:r>
      <w:r w:rsidR="00223410" w:rsidRPr="007A6217">
        <w:rPr>
          <w:rFonts w:ascii="Arial" w:hAnsi="Arial" w:cs="Arial"/>
          <w:b/>
        </w:rPr>
        <w:t>0</w:t>
      </w:r>
      <w:r w:rsidRPr="007A6217">
        <w:rPr>
          <w:rFonts w:ascii="Arial" w:hAnsi="Arial" w:cs="Arial"/>
          <w:b/>
        </w:rPr>
        <w:t>.-</w:t>
      </w:r>
      <w:r w:rsidRPr="007A6217">
        <w:rPr>
          <w:rFonts w:ascii="Arial" w:hAnsi="Arial" w:cs="Arial"/>
        </w:rPr>
        <w:t xml:space="preserve"> Cuando el legítimo dueño, después de haber probado esta circunstancia, reclame el bien que se tenía por mostrenco, deberá cubrir el traslado y manutención o cuidado de </w:t>
      </w:r>
      <w:proofErr w:type="gramStart"/>
      <w:r w:rsidRPr="007A6217">
        <w:rPr>
          <w:rFonts w:ascii="Arial" w:hAnsi="Arial" w:cs="Arial"/>
        </w:rPr>
        <w:t>los mismos</w:t>
      </w:r>
      <w:proofErr w:type="gramEnd"/>
      <w:r w:rsidRPr="007A6217">
        <w:rPr>
          <w:rFonts w:ascii="Arial" w:hAnsi="Arial" w:cs="Arial"/>
        </w:rPr>
        <w:t>, según sea el caso.</w:t>
      </w:r>
    </w:p>
    <w:p w14:paraId="598ACE0E" w14:textId="77777777" w:rsidR="0014088D" w:rsidRPr="007A6217" w:rsidRDefault="0014088D" w:rsidP="0014088D">
      <w:pPr>
        <w:jc w:val="center"/>
        <w:rPr>
          <w:rFonts w:ascii="Arial" w:hAnsi="Arial" w:cs="Arial"/>
        </w:rPr>
      </w:pPr>
    </w:p>
    <w:p w14:paraId="3D0FDE48" w14:textId="77777777" w:rsidR="0025596A" w:rsidRPr="007A6217" w:rsidRDefault="0025596A" w:rsidP="00152A59">
      <w:pPr>
        <w:numPr>
          <w:ilvl w:val="0"/>
          <w:numId w:val="37"/>
        </w:numPr>
        <w:jc w:val="center"/>
        <w:rPr>
          <w:rFonts w:ascii="Arial" w:hAnsi="Arial" w:cs="Arial"/>
          <w:b/>
        </w:rPr>
      </w:pPr>
      <w:r w:rsidRPr="007A6217">
        <w:rPr>
          <w:rFonts w:ascii="Arial" w:hAnsi="Arial" w:cs="Arial"/>
          <w:b/>
        </w:rPr>
        <w:t>CONCESIONES Y CONTRATOS</w:t>
      </w:r>
    </w:p>
    <w:p w14:paraId="24CF38EA" w14:textId="77777777" w:rsidR="0025596A" w:rsidRPr="007A6217" w:rsidRDefault="00223410" w:rsidP="0025596A">
      <w:pPr>
        <w:jc w:val="both"/>
        <w:rPr>
          <w:rFonts w:ascii="Arial" w:hAnsi="Arial" w:cs="Arial"/>
        </w:rPr>
      </w:pPr>
      <w:r w:rsidRPr="007A6217">
        <w:rPr>
          <w:rFonts w:ascii="Arial" w:hAnsi="Arial" w:cs="Arial"/>
          <w:b/>
        </w:rPr>
        <w:t>ARTÍCULO 111</w:t>
      </w:r>
      <w:r w:rsidR="0025596A" w:rsidRPr="007A6217">
        <w:rPr>
          <w:rFonts w:ascii="Arial" w:hAnsi="Arial" w:cs="Arial"/>
          <w:b/>
        </w:rPr>
        <w:t>.-</w:t>
      </w:r>
      <w:r w:rsidR="0025596A" w:rsidRPr="007A6217">
        <w:rPr>
          <w:rFonts w:ascii="Arial" w:hAnsi="Arial" w:cs="Arial"/>
        </w:rPr>
        <w:t xml:space="preserve"> El Ayuntamiento percibirá ingresos por las concesiones de los servicios públicos municipales que otorgue y por los contratos que celebre con los particulares que lo constituyan como acreedor económico.</w:t>
      </w:r>
    </w:p>
    <w:p w14:paraId="3CC72ACC" w14:textId="77777777" w:rsidR="00922956" w:rsidRPr="007A6217" w:rsidRDefault="00922956" w:rsidP="0025596A">
      <w:pPr>
        <w:jc w:val="center"/>
        <w:rPr>
          <w:rFonts w:ascii="Arial" w:hAnsi="Arial" w:cs="Arial"/>
          <w:b/>
        </w:rPr>
      </w:pPr>
    </w:p>
    <w:p w14:paraId="3FC19A05" w14:textId="77777777" w:rsidR="0025596A" w:rsidRPr="007A6217" w:rsidRDefault="0025596A" w:rsidP="00152A59">
      <w:pPr>
        <w:numPr>
          <w:ilvl w:val="0"/>
          <w:numId w:val="37"/>
        </w:numPr>
        <w:jc w:val="center"/>
        <w:rPr>
          <w:rFonts w:ascii="Arial" w:hAnsi="Arial" w:cs="Arial"/>
          <w:b/>
        </w:rPr>
      </w:pPr>
      <w:r w:rsidRPr="007A6217">
        <w:rPr>
          <w:rFonts w:ascii="Arial" w:hAnsi="Arial" w:cs="Arial"/>
          <w:b/>
        </w:rPr>
        <w:t>DONATIVOS Y LEGADOS</w:t>
      </w:r>
    </w:p>
    <w:p w14:paraId="013E775B" w14:textId="77777777" w:rsidR="0025596A" w:rsidRPr="007A6217" w:rsidRDefault="0025596A" w:rsidP="0025596A">
      <w:pPr>
        <w:jc w:val="both"/>
        <w:rPr>
          <w:rFonts w:ascii="Arial" w:hAnsi="Arial" w:cs="Arial"/>
        </w:rPr>
      </w:pPr>
    </w:p>
    <w:p w14:paraId="547580C0" w14:textId="77777777" w:rsidR="0025596A" w:rsidRPr="007A6217" w:rsidRDefault="00223410" w:rsidP="0025596A">
      <w:pPr>
        <w:jc w:val="both"/>
        <w:rPr>
          <w:rFonts w:ascii="Arial" w:hAnsi="Arial" w:cs="Arial"/>
        </w:rPr>
      </w:pPr>
      <w:r w:rsidRPr="007A6217">
        <w:rPr>
          <w:rFonts w:ascii="Arial" w:hAnsi="Arial" w:cs="Arial"/>
          <w:b/>
        </w:rPr>
        <w:t>ARTÍCULO 112</w:t>
      </w:r>
      <w:r w:rsidR="0025596A" w:rsidRPr="007A6217">
        <w:rPr>
          <w:rFonts w:ascii="Arial" w:hAnsi="Arial" w:cs="Arial"/>
          <w:b/>
        </w:rPr>
        <w:t>.-</w:t>
      </w:r>
      <w:r w:rsidR="0025596A" w:rsidRPr="007A6217">
        <w:rPr>
          <w:rFonts w:ascii="Arial" w:hAnsi="Arial" w:cs="Arial"/>
        </w:rPr>
        <w:t xml:space="preserve"> El Ayuntamiento percibirá ingresos por concepto de donativos y legados que le puedan hacer particulares o dependencias oficiales, dando conocimiento al Congreso del Estado. En caso de que las donaciones sean en bienes muebles e inmuebles, se procederá a su inscripción dentro del inventario de bienes patrimoniales del Municipio.</w:t>
      </w:r>
    </w:p>
    <w:p w14:paraId="3AD9236A" w14:textId="77777777" w:rsidR="007A7CCA" w:rsidRPr="007A6217" w:rsidRDefault="007A7CCA" w:rsidP="0025596A">
      <w:pPr>
        <w:jc w:val="center"/>
        <w:rPr>
          <w:rFonts w:ascii="Arial" w:hAnsi="Arial" w:cs="Arial"/>
          <w:b/>
        </w:rPr>
      </w:pPr>
    </w:p>
    <w:p w14:paraId="37305A66" w14:textId="77777777" w:rsidR="005E66C0" w:rsidRPr="007A6217" w:rsidRDefault="005E66C0" w:rsidP="0025596A">
      <w:pPr>
        <w:jc w:val="center"/>
        <w:rPr>
          <w:rFonts w:ascii="Arial" w:hAnsi="Arial" w:cs="Arial"/>
          <w:b/>
        </w:rPr>
      </w:pPr>
      <w:r w:rsidRPr="007A6217">
        <w:rPr>
          <w:rFonts w:ascii="Arial" w:hAnsi="Arial" w:cs="Arial"/>
          <w:b/>
        </w:rPr>
        <w:t xml:space="preserve">CAPÍTULO </w:t>
      </w:r>
      <w:r w:rsidR="0014088D" w:rsidRPr="007A6217">
        <w:rPr>
          <w:rFonts w:ascii="Arial" w:hAnsi="Arial" w:cs="Arial"/>
          <w:b/>
        </w:rPr>
        <w:t>SEGUNDO</w:t>
      </w:r>
    </w:p>
    <w:p w14:paraId="5508BA12" w14:textId="77777777" w:rsidR="0014088D" w:rsidRPr="007A6217" w:rsidRDefault="0014088D" w:rsidP="0014088D">
      <w:pPr>
        <w:jc w:val="center"/>
        <w:rPr>
          <w:rFonts w:ascii="Arial" w:hAnsi="Arial" w:cs="Arial"/>
          <w:b/>
        </w:rPr>
      </w:pPr>
      <w:r w:rsidRPr="007A6217">
        <w:rPr>
          <w:rFonts w:ascii="Arial" w:hAnsi="Arial" w:cs="Arial"/>
          <w:b/>
        </w:rPr>
        <w:t>APROVECHAMIENTOS NO COMPRENDIDOS EN LAS FRACCIONES DE LA LEY DE INGRESOS CAUSADAS EN EJERCICIOS FISCALES ANTERIORES PENDIENTES DE LIQUIDACIÓN O PAGO</w:t>
      </w:r>
    </w:p>
    <w:p w14:paraId="4AD71529" w14:textId="77777777" w:rsidR="0014088D" w:rsidRPr="007A6217" w:rsidRDefault="0014088D" w:rsidP="0014088D">
      <w:pPr>
        <w:jc w:val="center"/>
        <w:rPr>
          <w:rFonts w:ascii="Arial" w:hAnsi="Arial" w:cs="Arial"/>
          <w:b/>
        </w:rPr>
      </w:pPr>
    </w:p>
    <w:p w14:paraId="3853B0D1" w14:textId="77777777" w:rsidR="0014088D" w:rsidRPr="007A6217" w:rsidRDefault="0014088D" w:rsidP="0014088D">
      <w:pPr>
        <w:jc w:val="center"/>
        <w:rPr>
          <w:rFonts w:ascii="Arial" w:hAnsi="Arial" w:cs="Arial"/>
          <w:b/>
        </w:rPr>
      </w:pPr>
      <w:r w:rsidRPr="007A6217">
        <w:rPr>
          <w:rFonts w:ascii="Arial" w:hAnsi="Arial" w:cs="Arial"/>
          <w:b/>
        </w:rPr>
        <w:lastRenderedPageBreak/>
        <w:t>SECCIÓN UNICA</w:t>
      </w:r>
    </w:p>
    <w:p w14:paraId="7DB3237B" w14:textId="77777777" w:rsidR="0014088D" w:rsidRPr="007A6217" w:rsidRDefault="0014088D" w:rsidP="0014088D">
      <w:pPr>
        <w:jc w:val="center"/>
        <w:rPr>
          <w:rFonts w:ascii="Arial" w:hAnsi="Arial" w:cs="Arial"/>
          <w:b/>
        </w:rPr>
      </w:pPr>
      <w:r w:rsidRPr="007A6217">
        <w:rPr>
          <w:rFonts w:ascii="Arial" w:hAnsi="Arial" w:cs="Arial"/>
          <w:b/>
        </w:rPr>
        <w:t>REZAGOS</w:t>
      </w:r>
    </w:p>
    <w:p w14:paraId="5C65128E" w14:textId="77777777" w:rsidR="00C1021B" w:rsidRPr="007A6217" w:rsidRDefault="00C1021B" w:rsidP="0025596A">
      <w:pPr>
        <w:jc w:val="center"/>
        <w:rPr>
          <w:rFonts w:ascii="Arial" w:hAnsi="Arial" w:cs="Arial"/>
          <w:b/>
        </w:rPr>
      </w:pPr>
    </w:p>
    <w:p w14:paraId="2C85A894" w14:textId="77777777" w:rsidR="003F02AB" w:rsidRPr="007A6217" w:rsidRDefault="003F02AB" w:rsidP="003F02AB">
      <w:pPr>
        <w:jc w:val="both"/>
        <w:rPr>
          <w:rFonts w:ascii="Arial" w:hAnsi="Arial" w:cs="Arial"/>
          <w:b/>
          <w:color w:val="000000"/>
        </w:rPr>
      </w:pPr>
      <w:r w:rsidRPr="007A6217">
        <w:rPr>
          <w:rFonts w:ascii="Arial" w:hAnsi="Arial" w:cs="Arial"/>
          <w:b/>
        </w:rPr>
        <w:t>ARTÍCULO</w:t>
      </w:r>
      <w:r w:rsidR="0014088D" w:rsidRPr="007A6217">
        <w:rPr>
          <w:rFonts w:ascii="Arial" w:hAnsi="Arial" w:cs="Arial"/>
          <w:b/>
        </w:rPr>
        <w:t xml:space="preserve"> 11</w:t>
      </w:r>
      <w:r w:rsidR="00223410" w:rsidRPr="007A6217">
        <w:rPr>
          <w:rFonts w:ascii="Arial" w:hAnsi="Arial" w:cs="Arial"/>
          <w:b/>
        </w:rPr>
        <w:t>3</w:t>
      </w:r>
      <w:r w:rsidRPr="007A6217">
        <w:rPr>
          <w:rFonts w:ascii="Arial" w:hAnsi="Arial" w:cs="Arial"/>
          <w:b/>
        </w:rPr>
        <w:t xml:space="preserve">.- </w:t>
      </w:r>
      <w:r w:rsidRPr="007A6217">
        <w:rPr>
          <w:rFonts w:ascii="Arial" w:hAnsi="Arial" w:cs="Arial"/>
          <w:color w:val="000000"/>
        </w:rPr>
        <w:t xml:space="preserve">Se consideran rezagos de </w:t>
      </w:r>
      <w:r w:rsidR="00F605C9" w:rsidRPr="007A6217">
        <w:rPr>
          <w:rFonts w:ascii="Arial" w:hAnsi="Arial" w:cs="Arial"/>
          <w:color w:val="000000"/>
        </w:rPr>
        <w:t xml:space="preserve">aprovechamientos </w:t>
      </w:r>
      <w:r w:rsidRPr="007A6217">
        <w:rPr>
          <w:rFonts w:ascii="Arial" w:hAnsi="Arial" w:cs="Arial"/>
          <w:color w:val="000000"/>
        </w:rPr>
        <w:t>los correspondientes a ejercicios fiscales anteriores que se encuentren pendientes de liquidación o de pago, cuyo cobro se efectúe en el presente ejercicio fiscal.</w:t>
      </w:r>
    </w:p>
    <w:p w14:paraId="1EA10B30" w14:textId="77777777" w:rsidR="003F02AB" w:rsidRPr="007A6217" w:rsidRDefault="003F02AB" w:rsidP="003F02AB">
      <w:pPr>
        <w:jc w:val="center"/>
        <w:rPr>
          <w:rFonts w:ascii="Arial" w:hAnsi="Arial" w:cs="Arial"/>
        </w:rPr>
      </w:pPr>
    </w:p>
    <w:p w14:paraId="2336E69D" w14:textId="77777777" w:rsidR="00CC3941" w:rsidRDefault="00CC3941" w:rsidP="00223410">
      <w:pPr>
        <w:jc w:val="center"/>
        <w:rPr>
          <w:rFonts w:ascii="Arial" w:hAnsi="Arial" w:cs="Arial"/>
          <w:b/>
        </w:rPr>
      </w:pPr>
    </w:p>
    <w:p w14:paraId="0C39D507" w14:textId="77777777" w:rsidR="00223410" w:rsidRPr="007A6217" w:rsidRDefault="00223410" w:rsidP="00223410">
      <w:pPr>
        <w:jc w:val="center"/>
        <w:rPr>
          <w:rFonts w:ascii="Arial" w:hAnsi="Arial" w:cs="Arial"/>
          <w:b/>
        </w:rPr>
      </w:pPr>
      <w:r w:rsidRPr="007A6217">
        <w:rPr>
          <w:rFonts w:ascii="Arial" w:hAnsi="Arial" w:cs="Arial"/>
          <w:b/>
        </w:rPr>
        <w:t>TÍTULO SEPTIMO</w:t>
      </w:r>
    </w:p>
    <w:p w14:paraId="21AE25AB" w14:textId="77777777" w:rsidR="00223410" w:rsidRPr="007A6217" w:rsidRDefault="00223410" w:rsidP="00223410">
      <w:pPr>
        <w:jc w:val="center"/>
        <w:rPr>
          <w:rFonts w:ascii="Arial" w:hAnsi="Arial" w:cs="Arial"/>
          <w:b/>
        </w:rPr>
      </w:pPr>
      <w:r w:rsidRPr="007A6217">
        <w:rPr>
          <w:rFonts w:ascii="Arial" w:hAnsi="Arial" w:cs="Arial"/>
          <w:b/>
        </w:rPr>
        <w:t>PARTICIPACIONES Y APORTACIONES FEDERALES</w:t>
      </w:r>
    </w:p>
    <w:p w14:paraId="30E7C679" w14:textId="77777777" w:rsidR="00223410" w:rsidRPr="007A6217" w:rsidRDefault="00223410" w:rsidP="00223410">
      <w:pPr>
        <w:jc w:val="center"/>
        <w:rPr>
          <w:rFonts w:ascii="Arial" w:hAnsi="Arial" w:cs="Arial"/>
          <w:b/>
        </w:rPr>
      </w:pPr>
    </w:p>
    <w:p w14:paraId="46B5D005" w14:textId="77777777" w:rsidR="00CC3941" w:rsidRDefault="00CC3941" w:rsidP="00223410">
      <w:pPr>
        <w:jc w:val="center"/>
        <w:rPr>
          <w:rFonts w:ascii="Arial" w:hAnsi="Arial" w:cs="Arial"/>
          <w:b/>
        </w:rPr>
      </w:pPr>
    </w:p>
    <w:p w14:paraId="47FA3545" w14:textId="77777777" w:rsidR="00223410" w:rsidRPr="007A6217" w:rsidRDefault="00223410" w:rsidP="00223410">
      <w:pPr>
        <w:jc w:val="center"/>
        <w:rPr>
          <w:rFonts w:ascii="Arial" w:hAnsi="Arial" w:cs="Arial"/>
          <w:b/>
        </w:rPr>
      </w:pPr>
      <w:r w:rsidRPr="007A6217">
        <w:rPr>
          <w:rFonts w:ascii="Arial" w:hAnsi="Arial" w:cs="Arial"/>
          <w:b/>
        </w:rPr>
        <w:t>CAPÍTULO PRIMERO</w:t>
      </w:r>
    </w:p>
    <w:p w14:paraId="64DA6FA8" w14:textId="77777777" w:rsidR="00223410" w:rsidRPr="007A6217" w:rsidRDefault="00223410" w:rsidP="00223410">
      <w:pPr>
        <w:jc w:val="center"/>
        <w:rPr>
          <w:rFonts w:ascii="Arial" w:hAnsi="Arial" w:cs="Arial"/>
          <w:b/>
        </w:rPr>
      </w:pPr>
      <w:r w:rsidRPr="007A6217">
        <w:rPr>
          <w:rFonts w:ascii="Arial" w:hAnsi="Arial" w:cs="Arial"/>
          <w:b/>
        </w:rPr>
        <w:t xml:space="preserve">PARTICIPACIONES </w:t>
      </w:r>
    </w:p>
    <w:p w14:paraId="2AFA66D6" w14:textId="77777777" w:rsidR="00223410" w:rsidRPr="007A6217" w:rsidRDefault="00223410" w:rsidP="00223410">
      <w:pPr>
        <w:jc w:val="center"/>
        <w:rPr>
          <w:rFonts w:ascii="Arial" w:hAnsi="Arial" w:cs="Arial"/>
          <w:b/>
        </w:rPr>
      </w:pPr>
    </w:p>
    <w:p w14:paraId="6347DB4F" w14:textId="77777777" w:rsidR="00223410" w:rsidRPr="007A6217" w:rsidRDefault="00223410" w:rsidP="00223410">
      <w:pPr>
        <w:jc w:val="center"/>
        <w:rPr>
          <w:rFonts w:ascii="Arial" w:hAnsi="Arial" w:cs="Arial"/>
          <w:b/>
        </w:rPr>
      </w:pPr>
      <w:r w:rsidRPr="007A6217">
        <w:rPr>
          <w:rFonts w:ascii="Arial" w:hAnsi="Arial" w:cs="Arial"/>
          <w:b/>
        </w:rPr>
        <w:t>SECCIÓN ÚNICA</w:t>
      </w:r>
    </w:p>
    <w:p w14:paraId="56B54F0C" w14:textId="77777777" w:rsidR="00223410" w:rsidRPr="007A6217" w:rsidRDefault="00223410" w:rsidP="00223410">
      <w:pPr>
        <w:jc w:val="center"/>
        <w:rPr>
          <w:rFonts w:ascii="Arial" w:hAnsi="Arial" w:cs="Arial"/>
        </w:rPr>
      </w:pPr>
    </w:p>
    <w:p w14:paraId="04A6680A" w14:textId="77777777" w:rsidR="00223410" w:rsidRPr="007A6217" w:rsidRDefault="00223410" w:rsidP="00223410">
      <w:pPr>
        <w:jc w:val="both"/>
        <w:rPr>
          <w:rFonts w:ascii="Arial" w:hAnsi="Arial" w:cs="Arial"/>
        </w:rPr>
      </w:pPr>
      <w:r w:rsidRPr="007A6217">
        <w:rPr>
          <w:rFonts w:ascii="Arial" w:hAnsi="Arial" w:cs="Arial"/>
          <w:b/>
        </w:rPr>
        <w:t>ARTÍCULO 114.-</w:t>
      </w:r>
      <w:r w:rsidRPr="007A6217">
        <w:rPr>
          <w:rFonts w:ascii="Arial" w:hAnsi="Arial" w:cs="Arial"/>
        </w:rPr>
        <w:t xml:space="preserve"> El Ayuntamiento percibirá ingresos ordinarios por concepto de participaciones y fondos de aportaciones federales que se deriven por la adhesión al Sistema de Coordinación </w:t>
      </w:r>
      <w:proofErr w:type="gramStart"/>
      <w:r w:rsidRPr="007A6217">
        <w:rPr>
          <w:rFonts w:ascii="Arial" w:hAnsi="Arial" w:cs="Arial"/>
        </w:rPr>
        <w:t>Fiscal</w:t>
      </w:r>
      <w:proofErr w:type="gramEnd"/>
      <w:r w:rsidRPr="007A6217">
        <w:rPr>
          <w:rFonts w:ascii="Arial" w:hAnsi="Arial" w:cs="Arial"/>
        </w:rPr>
        <w:t xml:space="preserve"> así como por el Ramo XXXIII del Presupuesto de Egresos de la Federación y el Capítulo V de la Ley de Coordinación Fiscal.</w:t>
      </w:r>
    </w:p>
    <w:p w14:paraId="7EF1F197" w14:textId="77777777" w:rsidR="00223410" w:rsidRPr="007A6217" w:rsidRDefault="00223410" w:rsidP="00223410">
      <w:pPr>
        <w:ind w:left="284"/>
        <w:jc w:val="both"/>
        <w:rPr>
          <w:rFonts w:ascii="Arial" w:hAnsi="Arial" w:cs="Arial"/>
        </w:rPr>
      </w:pPr>
    </w:p>
    <w:p w14:paraId="22CE2345" w14:textId="77777777" w:rsidR="00223410" w:rsidRPr="007A6217" w:rsidRDefault="00223410" w:rsidP="00223410">
      <w:pPr>
        <w:numPr>
          <w:ilvl w:val="0"/>
          <w:numId w:val="20"/>
        </w:numPr>
        <w:ind w:left="284" w:hanging="284"/>
        <w:jc w:val="both"/>
        <w:rPr>
          <w:rFonts w:ascii="Arial" w:hAnsi="Arial" w:cs="Arial"/>
        </w:rPr>
      </w:pPr>
      <w:r w:rsidRPr="007A6217">
        <w:rPr>
          <w:rFonts w:ascii="Arial" w:hAnsi="Arial" w:cs="Arial"/>
        </w:rPr>
        <w:t>Las participaciones al Municipio estarán representadas por:</w:t>
      </w:r>
    </w:p>
    <w:p w14:paraId="592BD9D1" w14:textId="77777777" w:rsidR="00223410" w:rsidRPr="007A6217" w:rsidRDefault="00223410" w:rsidP="00223410">
      <w:pPr>
        <w:ind w:left="284"/>
        <w:jc w:val="both"/>
        <w:rPr>
          <w:rFonts w:ascii="Arial" w:hAnsi="Arial" w:cs="Arial"/>
        </w:rPr>
      </w:pPr>
    </w:p>
    <w:p w14:paraId="02501945" w14:textId="77777777" w:rsidR="00223410" w:rsidRPr="007A6217" w:rsidRDefault="00223410" w:rsidP="00152A59">
      <w:pPr>
        <w:numPr>
          <w:ilvl w:val="0"/>
          <w:numId w:val="38"/>
        </w:numPr>
        <w:jc w:val="both"/>
        <w:rPr>
          <w:rFonts w:ascii="Arial" w:hAnsi="Arial" w:cs="Arial"/>
        </w:rPr>
      </w:pPr>
      <w:r w:rsidRPr="007A6217">
        <w:rPr>
          <w:rFonts w:ascii="Arial" w:hAnsi="Arial" w:cs="Arial"/>
        </w:rPr>
        <w:t>Las provenientes del Fondo General de Participaciones;</w:t>
      </w:r>
    </w:p>
    <w:p w14:paraId="55E62696" w14:textId="77777777" w:rsidR="00223410" w:rsidRPr="007A6217" w:rsidRDefault="00223410" w:rsidP="00223410">
      <w:pPr>
        <w:tabs>
          <w:tab w:val="num" w:pos="284"/>
        </w:tabs>
        <w:jc w:val="both"/>
        <w:rPr>
          <w:rFonts w:ascii="Arial" w:hAnsi="Arial" w:cs="Arial"/>
        </w:rPr>
      </w:pPr>
    </w:p>
    <w:p w14:paraId="79631D03" w14:textId="77777777" w:rsidR="00223410" w:rsidRPr="007A6217" w:rsidRDefault="00223410" w:rsidP="00152A59">
      <w:pPr>
        <w:numPr>
          <w:ilvl w:val="0"/>
          <w:numId w:val="38"/>
        </w:numPr>
        <w:jc w:val="both"/>
        <w:rPr>
          <w:rFonts w:ascii="Arial" w:hAnsi="Arial" w:cs="Arial"/>
        </w:rPr>
      </w:pPr>
      <w:r w:rsidRPr="007A6217">
        <w:rPr>
          <w:rFonts w:ascii="Arial" w:hAnsi="Arial" w:cs="Arial"/>
        </w:rPr>
        <w:t>Las provenientes del Fondo de Fomento Municipal;</w:t>
      </w:r>
    </w:p>
    <w:p w14:paraId="6A5CE8BC" w14:textId="77777777" w:rsidR="00223410" w:rsidRPr="007A6217" w:rsidRDefault="00223410" w:rsidP="00223410">
      <w:pPr>
        <w:pStyle w:val="Prrafodelista"/>
        <w:rPr>
          <w:rFonts w:ascii="Arial" w:hAnsi="Arial" w:cs="Arial"/>
        </w:rPr>
      </w:pPr>
    </w:p>
    <w:p w14:paraId="09595CD3" w14:textId="77777777" w:rsidR="00223410" w:rsidRPr="007A6217" w:rsidRDefault="00223410" w:rsidP="00152A59">
      <w:pPr>
        <w:numPr>
          <w:ilvl w:val="0"/>
          <w:numId w:val="38"/>
        </w:numPr>
        <w:jc w:val="both"/>
        <w:rPr>
          <w:rFonts w:ascii="Arial" w:hAnsi="Arial" w:cs="Arial"/>
        </w:rPr>
      </w:pPr>
      <w:r w:rsidRPr="007A6217">
        <w:rPr>
          <w:rFonts w:ascii="Arial" w:hAnsi="Arial" w:cs="Arial"/>
        </w:rPr>
        <w:t>Las provenientes del Fondo de Infraestructura Municipal</w:t>
      </w:r>
    </w:p>
    <w:p w14:paraId="444ACD0A" w14:textId="77777777" w:rsidR="00223410" w:rsidRPr="007A6217" w:rsidRDefault="00223410" w:rsidP="00223410">
      <w:pPr>
        <w:pStyle w:val="Prrafodelista"/>
        <w:rPr>
          <w:rFonts w:ascii="Arial" w:hAnsi="Arial" w:cs="Arial"/>
        </w:rPr>
      </w:pPr>
    </w:p>
    <w:p w14:paraId="04A8CFEE" w14:textId="77777777" w:rsidR="00223410" w:rsidRPr="007A6217" w:rsidRDefault="00223410" w:rsidP="00152A59">
      <w:pPr>
        <w:numPr>
          <w:ilvl w:val="0"/>
          <w:numId w:val="38"/>
        </w:numPr>
        <w:jc w:val="both"/>
        <w:rPr>
          <w:rFonts w:ascii="Arial" w:hAnsi="Arial" w:cs="Arial"/>
        </w:rPr>
      </w:pPr>
      <w:r w:rsidRPr="007A6217">
        <w:rPr>
          <w:rFonts w:ascii="Arial" w:hAnsi="Arial" w:cs="Arial"/>
        </w:rPr>
        <w:t>Las Provenientes del Fondo de Fiscalización y Recaudación</w:t>
      </w:r>
    </w:p>
    <w:p w14:paraId="5B3D8206" w14:textId="77777777" w:rsidR="00223410" w:rsidRPr="007A6217" w:rsidRDefault="00223410" w:rsidP="00223410">
      <w:pPr>
        <w:pStyle w:val="Prrafodelista"/>
        <w:rPr>
          <w:rFonts w:ascii="Arial" w:hAnsi="Arial" w:cs="Arial"/>
        </w:rPr>
      </w:pPr>
    </w:p>
    <w:p w14:paraId="61B21298" w14:textId="77777777" w:rsidR="00223410" w:rsidRPr="007A6217" w:rsidRDefault="00223410" w:rsidP="00152A59">
      <w:pPr>
        <w:numPr>
          <w:ilvl w:val="0"/>
          <w:numId w:val="38"/>
        </w:numPr>
        <w:jc w:val="both"/>
        <w:rPr>
          <w:rFonts w:ascii="Arial" w:hAnsi="Arial" w:cs="Arial"/>
        </w:rPr>
      </w:pPr>
      <w:r w:rsidRPr="007A6217">
        <w:rPr>
          <w:rFonts w:ascii="Arial" w:hAnsi="Arial" w:cs="Arial"/>
        </w:rPr>
        <w:t>Las Provenientes del Fondo de Compensación</w:t>
      </w:r>
    </w:p>
    <w:p w14:paraId="07803913" w14:textId="77777777" w:rsidR="00223410" w:rsidRPr="007A6217" w:rsidRDefault="00223410" w:rsidP="00223410">
      <w:pPr>
        <w:pStyle w:val="Prrafodelista"/>
        <w:rPr>
          <w:rFonts w:ascii="Arial" w:hAnsi="Arial" w:cs="Arial"/>
        </w:rPr>
      </w:pPr>
    </w:p>
    <w:p w14:paraId="5D1A37F0" w14:textId="77777777" w:rsidR="00223410" w:rsidRPr="007A6217" w:rsidRDefault="00223410" w:rsidP="00152A59">
      <w:pPr>
        <w:numPr>
          <w:ilvl w:val="0"/>
          <w:numId w:val="38"/>
        </w:numPr>
        <w:jc w:val="both"/>
        <w:rPr>
          <w:rFonts w:ascii="Arial" w:hAnsi="Arial" w:cs="Arial"/>
        </w:rPr>
      </w:pPr>
      <w:r w:rsidRPr="007A6217">
        <w:rPr>
          <w:rFonts w:ascii="Arial" w:hAnsi="Arial" w:cs="Arial"/>
        </w:rPr>
        <w:t>Las Provenientes del Fondo de Impuesto Especial sobre Producción y Servicio;</w:t>
      </w:r>
    </w:p>
    <w:p w14:paraId="51E0C834" w14:textId="77777777" w:rsidR="00223410" w:rsidRPr="007A6217" w:rsidRDefault="00223410" w:rsidP="00223410">
      <w:pPr>
        <w:pStyle w:val="Prrafodelista"/>
        <w:rPr>
          <w:rFonts w:ascii="Arial" w:hAnsi="Arial" w:cs="Arial"/>
        </w:rPr>
      </w:pPr>
    </w:p>
    <w:p w14:paraId="376D60D0" w14:textId="77777777" w:rsidR="00223410" w:rsidRPr="007A6217" w:rsidRDefault="00223410" w:rsidP="00152A59">
      <w:pPr>
        <w:numPr>
          <w:ilvl w:val="0"/>
          <w:numId w:val="38"/>
        </w:numPr>
        <w:jc w:val="both"/>
        <w:rPr>
          <w:rFonts w:ascii="Arial" w:hAnsi="Arial" w:cs="Arial"/>
        </w:rPr>
      </w:pPr>
      <w:r w:rsidRPr="007A6217">
        <w:rPr>
          <w:rFonts w:ascii="Arial" w:hAnsi="Arial" w:cs="Arial"/>
        </w:rPr>
        <w:t>Las Provenientes del Fondo de Impuesto Sobre la Renta;</w:t>
      </w:r>
    </w:p>
    <w:p w14:paraId="7A27D0F1" w14:textId="77777777" w:rsidR="00223410" w:rsidRPr="007A6217" w:rsidRDefault="00223410" w:rsidP="00223410">
      <w:pPr>
        <w:pStyle w:val="Prrafodelista"/>
        <w:rPr>
          <w:rFonts w:ascii="Arial" w:hAnsi="Arial" w:cs="Arial"/>
        </w:rPr>
      </w:pPr>
    </w:p>
    <w:p w14:paraId="6487B565" w14:textId="77777777" w:rsidR="00223410" w:rsidRPr="007A6217" w:rsidRDefault="00223410" w:rsidP="00152A59">
      <w:pPr>
        <w:numPr>
          <w:ilvl w:val="0"/>
          <w:numId w:val="38"/>
        </w:numPr>
        <w:jc w:val="both"/>
        <w:rPr>
          <w:rFonts w:ascii="Arial" w:hAnsi="Arial" w:cs="Arial"/>
        </w:rPr>
      </w:pPr>
      <w:r w:rsidRPr="007A6217">
        <w:rPr>
          <w:rFonts w:ascii="Arial" w:hAnsi="Arial" w:cs="Arial"/>
        </w:rPr>
        <w:t>Las Provenientes del Fondo de Impuesto sobre Tenencia o uso de vehículos;</w:t>
      </w:r>
    </w:p>
    <w:p w14:paraId="4546C9AB" w14:textId="77777777" w:rsidR="00223410" w:rsidRPr="007A6217" w:rsidRDefault="00223410" w:rsidP="00223410">
      <w:pPr>
        <w:pStyle w:val="Prrafodelista"/>
        <w:rPr>
          <w:rFonts w:ascii="Arial" w:hAnsi="Arial" w:cs="Arial"/>
        </w:rPr>
      </w:pPr>
    </w:p>
    <w:p w14:paraId="47B38721" w14:textId="77777777" w:rsidR="00223410" w:rsidRPr="007A6217" w:rsidRDefault="00223410" w:rsidP="00152A59">
      <w:pPr>
        <w:numPr>
          <w:ilvl w:val="0"/>
          <w:numId w:val="38"/>
        </w:numPr>
        <w:jc w:val="both"/>
        <w:rPr>
          <w:rFonts w:ascii="Arial" w:hAnsi="Arial" w:cs="Arial"/>
        </w:rPr>
      </w:pPr>
      <w:r w:rsidRPr="007A6217">
        <w:rPr>
          <w:rFonts w:ascii="Arial" w:hAnsi="Arial" w:cs="Arial"/>
        </w:rPr>
        <w:t>Las Provenientes sobre Automóviles Nuevos (ISAN);</w:t>
      </w:r>
    </w:p>
    <w:p w14:paraId="4D53C6F1" w14:textId="77777777" w:rsidR="00223410" w:rsidRPr="007A6217" w:rsidRDefault="00223410" w:rsidP="00223410">
      <w:pPr>
        <w:pStyle w:val="Prrafodelista"/>
        <w:rPr>
          <w:rFonts w:ascii="Arial" w:hAnsi="Arial" w:cs="Arial"/>
        </w:rPr>
      </w:pPr>
    </w:p>
    <w:p w14:paraId="2203F01B" w14:textId="77777777" w:rsidR="00223410" w:rsidRPr="007A6217" w:rsidRDefault="00223410" w:rsidP="00152A59">
      <w:pPr>
        <w:numPr>
          <w:ilvl w:val="0"/>
          <w:numId w:val="38"/>
        </w:numPr>
        <w:jc w:val="both"/>
        <w:rPr>
          <w:rFonts w:ascii="Arial" w:hAnsi="Arial" w:cs="Arial"/>
        </w:rPr>
      </w:pPr>
      <w:r w:rsidRPr="007A6217">
        <w:rPr>
          <w:rFonts w:ascii="Arial" w:hAnsi="Arial" w:cs="Arial"/>
        </w:rPr>
        <w:t>Las Provenientes del Impuesto a la Venta Final de Gasolina y Diesel.</w:t>
      </w:r>
    </w:p>
    <w:p w14:paraId="0C1F0C83" w14:textId="77777777" w:rsidR="00223410" w:rsidRPr="007A6217" w:rsidRDefault="00223410" w:rsidP="00223410">
      <w:pPr>
        <w:ind w:left="284"/>
        <w:jc w:val="both"/>
        <w:rPr>
          <w:rFonts w:ascii="Arial" w:hAnsi="Arial" w:cs="Arial"/>
        </w:rPr>
      </w:pPr>
    </w:p>
    <w:p w14:paraId="1E2FA2C2" w14:textId="77777777" w:rsidR="00223410" w:rsidRPr="007A6217" w:rsidRDefault="00223410" w:rsidP="00152A59">
      <w:pPr>
        <w:numPr>
          <w:ilvl w:val="0"/>
          <w:numId w:val="38"/>
        </w:numPr>
        <w:jc w:val="both"/>
        <w:rPr>
          <w:rFonts w:ascii="Arial" w:hAnsi="Arial" w:cs="Arial"/>
        </w:rPr>
      </w:pPr>
      <w:r w:rsidRPr="007A6217">
        <w:rPr>
          <w:rFonts w:ascii="Arial" w:hAnsi="Arial" w:cs="Arial"/>
        </w:rPr>
        <w:t xml:space="preserve">Por el cobro de multas administrativas federales no fiscales y derechos federales. </w:t>
      </w:r>
    </w:p>
    <w:p w14:paraId="2483A38D" w14:textId="77777777" w:rsidR="00223410" w:rsidRDefault="00223410" w:rsidP="00223410">
      <w:pPr>
        <w:tabs>
          <w:tab w:val="num" w:pos="284"/>
        </w:tabs>
        <w:ind w:left="284" w:hanging="284"/>
        <w:jc w:val="both"/>
        <w:rPr>
          <w:rFonts w:ascii="Arial" w:hAnsi="Arial" w:cs="Arial"/>
        </w:rPr>
      </w:pPr>
    </w:p>
    <w:p w14:paraId="69261F1A" w14:textId="77777777" w:rsidR="00CC3941" w:rsidRPr="007A6217" w:rsidRDefault="00CC3941" w:rsidP="00223410">
      <w:pPr>
        <w:tabs>
          <w:tab w:val="num" w:pos="284"/>
        </w:tabs>
        <w:ind w:left="284" w:hanging="284"/>
        <w:jc w:val="both"/>
        <w:rPr>
          <w:rFonts w:ascii="Arial" w:hAnsi="Arial" w:cs="Arial"/>
        </w:rPr>
      </w:pPr>
    </w:p>
    <w:p w14:paraId="76842233" w14:textId="77777777" w:rsidR="00223410" w:rsidRPr="007A6217" w:rsidRDefault="00223410" w:rsidP="00223410">
      <w:pPr>
        <w:jc w:val="center"/>
        <w:rPr>
          <w:rFonts w:ascii="Arial" w:hAnsi="Arial" w:cs="Arial"/>
          <w:b/>
          <w:color w:val="000000"/>
        </w:rPr>
      </w:pPr>
      <w:r w:rsidRPr="007A6217">
        <w:rPr>
          <w:rFonts w:ascii="Arial" w:hAnsi="Arial" w:cs="Arial"/>
          <w:b/>
          <w:color w:val="000000"/>
        </w:rPr>
        <w:lastRenderedPageBreak/>
        <w:t>CAPÍTULO SEGUNDO</w:t>
      </w:r>
    </w:p>
    <w:p w14:paraId="46210519" w14:textId="77777777" w:rsidR="00223410" w:rsidRPr="007A6217" w:rsidRDefault="00223410" w:rsidP="00223410">
      <w:pPr>
        <w:jc w:val="center"/>
        <w:rPr>
          <w:rFonts w:ascii="Arial" w:hAnsi="Arial" w:cs="Arial"/>
          <w:b/>
          <w:color w:val="000000"/>
        </w:rPr>
      </w:pPr>
      <w:r w:rsidRPr="007A6217">
        <w:rPr>
          <w:rFonts w:ascii="Arial" w:hAnsi="Arial" w:cs="Arial"/>
          <w:b/>
          <w:color w:val="000000"/>
        </w:rPr>
        <w:t>APORTACIONES</w:t>
      </w:r>
    </w:p>
    <w:p w14:paraId="7BCD729C" w14:textId="77777777" w:rsidR="00223410" w:rsidRPr="007A6217" w:rsidRDefault="00223410" w:rsidP="00223410">
      <w:pPr>
        <w:jc w:val="center"/>
        <w:rPr>
          <w:rFonts w:ascii="Arial" w:hAnsi="Arial" w:cs="Arial"/>
          <w:b/>
          <w:color w:val="000000"/>
        </w:rPr>
      </w:pPr>
    </w:p>
    <w:p w14:paraId="13B2C568" w14:textId="77777777" w:rsidR="00223410" w:rsidRPr="007A6217" w:rsidRDefault="00223410" w:rsidP="00223410">
      <w:pPr>
        <w:jc w:val="center"/>
        <w:rPr>
          <w:rFonts w:ascii="Arial" w:hAnsi="Arial" w:cs="Arial"/>
          <w:b/>
          <w:color w:val="000000"/>
        </w:rPr>
      </w:pPr>
      <w:r w:rsidRPr="007A6217">
        <w:rPr>
          <w:rFonts w:ascii="Arial" w:hAnsi="Arial" w:cs="Arial"/>
          <w:b/>
          <w:color w:val="000000"/>
        </w:rPr>
        <w:t>SECCIÓN ÚNICA</w:t>
      </w:r>
    </w:p>
    <w:p w14:paraId="4C4BEEA3" w14:textId="77777777" w:rsidR="00223410" w:rsidRPr="007A6217" w:rsidRDefault="00223410" w:rsidP="00223410">
      <w:pPr>
        <w:tabs>
          <w:tab w:val="num" w:pos="284"/>
        </w:tabs>
        <w:ind w:left="284" w:hanging="284"/>
        <w:jc w:val="both"/>
        <w:rPr>
          <w:rFonts w:ascii="Arial" w:hAnsi="Arial" w:cs="Arial"/>
        </w:rPr>
      </w:pPr>
    </w:p>
    <w:p w14:paraId="180EC479" w14:textId="77777777" w:rsidR="00223410" w:rsidRPr="007A6217" w:rsidRDefault="00223410" w:rsidP="00223410">
      <w:pPr>
        <w:tabs>
          <w:tab w:val="num" w:pos="0"/>
          <w:tab w:val="left" w:pos="142"/>
        </w:tabs>
        <w:jc w:val="both"/>
        <w:rPr>
          <w:rFonts w:ascii="Arial" w:hAnsi="Arial" w:cs="Arial"/>
        </w:rPr>
      </w:pPr>
      <w:r w:rsidRPr="007A6217">
        <w:rPr>
          <w:rFonts w:ascii="Arial" w:hAnsi="Arial" w:cs="Arial"/>
          <w:b/>
          <w:color w:val="000000"/>
        </w:rPr>
        <w:t>ARTÍCULO 115.-</w:t>
      </w:r>
      <w:r w:rsidRPr="007A6217">
        <w:rPr>
          <w:rFonts w:ascii="Arial" w:hAnsi="Arial" w:cs="Arial"/>
          <w:color w:val="000000"/>
        </w:rPr>
        <w:t xml:space="preserve"> Recibirán</w:t>
      </w:r>
      <w:r w:rsidRPr="007A6217">
        <w:rPr>
          <w:rFonts w:ascii="Arial" w:hAnsi="Arial" w:cs="Arial"/>
        </w:rPr>
        <w:t xml:space="preserve"> ingresos ordinarios por concepto del fondo de aportaciones federales </w:t>
      </w:r>
      <w:proofErr w:type="gramStart"/>
      <w:r w:rsidRPr="007A6217">
        <w:rPr>
          <w:rFonts w:ascii="Arial" w:hAnsi="Arial" w:cs="Arial"/>
        </w:rPr>
        <w:t>de acuerdo a</w:t>
      </w:r>
      <w:proofErr w:type="gramEnd"/>
      <w:r w:rsidRPr="007A6217">
        <w:rPr>
          <w:rFonts w:ascii="Arial" w:hAnsi="Arial" w:cs="Arial"/>
        </w:rPr>
        <w:t xml:space="preserve"> lo establecido en el Capítulo V de la Ley de Coordinación Fiscal, como sigue:</w:t>
      </w:r>
    </w:p>
    <w:p w14:paraId="099426F5" w14:textId="77777777" w:rsidR="00223410" w:rsidRPr="007A6217" w:rsidRDefault="00223410" w:rsidP="00223410">
      <w:pPr>
        <w:tabs>
          <w:tab w:val="num" w:pos="284"/>
        </w:tabs>
        <w:ind w:left="284" w:hanging="284"/>
        <w:jc w:val="both"/>
        <w:rPr>
          <w:rFonts w:ascii="Arial" w:hAnsi="Arial" w:cs="Arial"/>
        </w:rPr>
      </w:pPr>
    </w:p>
    <w:p w14:paraId="13A7460B" w14:textId="77777777" w:rsidR="00223410" w:rsidRPr="007A6217" w:rsidRDefault="00223410" w:rsidP="00223410">
      <w:pPr>
        <w:jc w:val="both"/>
        <w:rPr>
          <w:rFonts w:ascii="Arial" w:hAnsi="Arial" w:cs="Arial"/>
        </w:rPr>
      </w:pPr>
      <w:r w:rsidRPr="007A6217">
        <w:rPr>
          <w:rFonts w:ascii="Arial" w:hAnsi="Arial" w:cs="Arial"/>
        </w:rPr>
        <w:t>a)</w:t>
      </w:r>
      <w:r w:rsidRPr="007A6217">
        <w:rPr>
          <w:rFonts w:ascii="Arial" w:hAnsi="Arial" w:cs="Arial"/>
        </w:rPr>
        <w:tab/>
        <w:t>Fondo de Aportaciones para la Infraestructura Social.</w:t>
      </w:r>
    </w:p>
    <w:p w14:paraId="1336E0F3" w14:textId="77777777" w:rsidR="00223410" w:rsidRPr="007A6217" w:rsidRDefault="00223410" w:rsidP="00223410">
      <w:pPr>
        <w:jc w:val="both"/>
        <w:rPr>
          <w:rFonts w:ascii="Arial" w:hAnsi="Arial" w:cs="Arial"/>
        </w:rPr>
      </w:pPr>
    </w:p>
    <w:p w14:paraId="3B6092A9" w14:textId="77777777" w:rsidR="00223410" w:rsidRPr="007A6217" w:rsidRDefault="00223410" w:rsidP="00223410">
      <w:pPr>
        <w:jc w:val="both"/>
        <w:rPr>
          <w:rFonts w:ascii="Arial" w:hAnsi="Arial" w:cs="Arial"/>
        </w:rPr>
      </w:pPr>
      <w:r w:rsidRPr="007A6217">
        <w:rPr>
          <w:rFonts w:ascii="Arial" w:hAnsi="Arial" w:cs="Arial"/>
        </w:rPr>
        <w:t>b)</w:t>
      </w:r>
      <w:r w:rsidRPr="007A6217">
        <w:rPr>
          <w:rFonts w:ascii="Arial" w:hAnsi="Arial" w:cs="Arial"/>
        </w:rPr>
        <w:tab/>
        <w:t xml:space="preserve">Fondo de Aportaciones para el Fortalecimiento de los Municipios. </w:t>
      </w:r>
    </w:p>
    <w:p w14:paraId="02E722B5" w14:textId="77777777" w:rsidR="00223410" w:rsidRPr="007A6217" w:rsidRDefault="00223410" w:rsidP="00223410">
      <w:pPr>
        <w:jc w:val="both"/>
        <w:rPr>
          <w:rFonts w:ascii="Arial" w:hAnsi="Arial" w:cs="Arial"/>
        </w:rPr>
      </w:pPr>
    </w:p>
    <w:p w14:paraId="782B2DE7" w14:textId="77777777" w:rsidR="00F014F4" w:rsidRPr="007A6217" w:rsidRDefault="00F014F4" w:rsidP="00AD64C2">
      <w:pPr>
        <w:jc w:val="center"/>
        <w:rPr>
          <w:rFonts w:ascii="Arial" w:hAnsi="Arial" w:cs="Arial"/>
          <w:b/>
        </w:rPr>
      </w:pPr>
      <w:r w:rsidRPr="007A6217">
        <w:rPr>
          <w:rFonts w:ascii="Arial" w:hAnsi="Arial" w:cs="Arial"/>
          <w:b/>
        </w:rPr>
        <w:t>TÍTULO OCTAVO</w:t>
      </w:r>
    </w:p>
    <w:p w14:paraId="2B8CE0F2" w14:textId="77777777" w:rsidR="00223410" w:rsidRPr="007A6217" w:rsidRDefault="00223410" w:rsidP="00AD64C2">
      <w:pPr>
        <w:tabs>
          <w:tab w:val="num" w:pos="284"/>
        </w:tabs>
        <w:ind w:left="284" w:hanging="284"/>
        <w:jc w:val="center"/>
        <w:rPr>
          <w:rFonts w:ascii="Arial" w:hAnsi="Arial" w:cs="Arial"/>
          <w:b/>
        </w:rPr>
      </w:pPr>
      <w:r w:rsidRPr="007A6217">
        <w:rPr>
          <w:rFonts w:ascii="Arial" w:hAnsi="Arial" w:cs="Arial"/>
          <w:b/>
        </w:rPr>
        <w:t xml:space="preserve">INGRESOS DERIVADOS DE FINANCIAMIENTOS </w:t>
      </w:r>
    </w:p>
    <w:p w14:paraId="569E6F37" w14:textId="77777777" w:rsidR="00223410" w:rsidRPr="007A6217" w:rsidRDefault="00223410" w:rsidP="00223410">
      <w:pPr>
        <w:jc w:val="center"/>
        <w:rPr>
          <w:rFonts w:ascii="Arial" w:hAnsi="Arial" w:cs="Arial"/>
          <w:b/>
        </w:rPr>
      </w:pPr>
    </w:p>
    <w:p w14:paraId="171D7FE1" w14:textId="77777777" w:rsidR="00223410" w:rsidRPr="007A6217" w:rsidRDefault="00223410" w:rsidP="00223410">
      <w:pPr>
        <w:jc w:val="center"/>
        <w:rPr>
          <w:rFonts w:ascii="Arial" w:hAnsi="Arial" w:cs="Arial"/>
          <w:b/>
        </w:rPr>
      </w:pPr>
      <w:r w:rsidRPr="007A6217">
        <w:rPr>
          <w:rFonts w:ascii="Arial" w:hAnsi="Arial" w:cs="Arial"/>
          <w:b/>
        </w:rPr>
        <w:t>CAPÍTULO ÚNICO</w:t>
      </w:r>
    </w:p>
    <w:p w14:paraId="61BF879E" w14:textId="77777777" w:rsidR="00223410" w:rsidRPr="007A6217" w:rsidRDefault="00223410" w:rsidP="00223410">
      <w:pPr>
        <w:jc w:val="center"/>
        <w:rPr>
          <w:rFonts w:ascii="Arial" w:hAnsi="Arial" w:cs="Arial"/>
          <w:b/>
        </w:rPr>
      </w:pPr>
    </w:p>
    <w:p w14:paraId="0BC2B109" w14:textId="77777777" w:rsidR="00223410" w:rsidRPr="007A6217" w:rsidRDefault="00223410" w:rsidP="00223410">
      <w:pPr>
        <w:jc w:val="center"/>
        <w:rPr>
          <w:rFonts w:ascii="Arial" w:hAnsi="Arial" w:cs="Arial"/>
          <w:b/>
        </w:rPr>
      </w:pPr>
    </w:p>
    <w:p w14:paraId="470E6AAE" w14:textId="77777777" w:rsidR="00223410" w:rsidRPr="007A6217" w:rsidRDefault="00223410" w:rsidP="00223410">
      <w:pPr>
        <w:jc w:val="center"/>
        <w:rPr>
          <w:rFonts w:ascii="Arial" w:hAnsi="Arial" w:cs="Arial"/>
          <w:b/>
        </w:rPr>
      </w:pPr>
      <w:r w:rsidRPr="007A6217">
        <w:rPr>
          <w:rFonts w:ascii="Arial" w:hAnsi="Arial" w:cs="Arial"/>
          <w:b/>
        </w:rPr>
        <w:t>SECCIÓN PRIMERA</w:t>
      </w:r>
    </w:p>
    <w:p w14:paraId="0F1F68D6" w14:textId="77777777" w:rsidR="00223410" w:rsidRPr="007A6217" w:rsidRDefault="00223410" w:rsidP="00223410">
      <w:pPr>
        <w:jc w:val="center"/>
        <w:rPr>
          <w:rFonts w:ascii="Arial" w:hAnsi="Arial" w:cs="Arial"/>
          <w:b/>
        </w:rPr>
      </w:pPr>
      <w:r w:rsidRPr="007A6217">
        <w:rPr>
          <w:rFonts w:ascii="Arial" w:hAnsi="Arial" w:cs="Arial"/>
          <w:b/>
        </w:rPr>
        <w:t>PROVENIENTES DEL GOBIERNO DEL ESTADO</w:t>
      </w:r>
    </w:p>
    <w:p w14:paraId="43058221" w14:textId="77777777" w:rsidR="00223410" w:rsidRPr="007A6217" w:rsidRDefault="00223410" w:rsidP="00223410">
      <w:pPr>
        <w:jc w:val="center"/>
        <w:rPr>
          <w:rFonts w:ascii="Arial" w:hAnsi="Arial" w:cs="Arial"/>
          <w:b/>
        </w:rPr>
      </w:pPr>
    </w:p>
    <w:p w14:paraId="455E0228" w14:textId="77777777" w:rsidR="00223410" w:rsidRPr="007A6217" w:rsidRDefault="00223410" w:rsidP="00223410">
      <w:pPr>
        <w:jc w:val="both"/>
        <w:rPr>
          <w:rFonts w:ascii="Arial" w:hAnsi="Arial" w:cs="Arial"/>
        </w:rPr>
      </w:pPr>
      <w:r w:rsidRPr="007A6217">
        <w:rPr>
          <w:rFonts w:ascii="Arial" w:hAnsi="Arial" w:cs="Arial"/>
          <w:b/>
        </w:rPr>
        <w:t>ARTÍCULO 116.-</w:t>
      </w:r>
      <w:r w:rsidRPr="007A6217">
        <w:rPr>
          <w:rFonts w:ascii="Arial" w:hAnsi="Arial" w:cs="Arial"/>
        </w:rPr>
        <w:t xml:space="preserve"> El Ayuntamiento podrá recibir ingresos provenientes del Estado por aportaciones de programas específicos, subsidios, créditos y otros similares, dando conocimiento al Congreso del Estado.</w:t>
      </w:r>
    </w:p>
    <w:p w14:paraId="42858E06" w14:textId="77777777" w:rsidR="00223410" w:rsidRPr="007A6217" w:rsidRDefault="00223410" w:rsidP="00223410">
      <w:pPr>
        <w:jc w:val="center"/>
        <w:rPr>
          <w:rFonts w:ascii="Arial" w:hAnsi="Arial" w:cs="Arial"/>
        </w:rPr>
      </w:pPr>
    </w:p>
    <w:p w14:paraId="18A65FB0" w14:textId="77777777" w:rsidR="00223410" w:rsidRPr="007A6217" w:rsidRDefault="00223410" w:rsidP="00223410">
      <w:pPr>
        <w:jc w:val="center"/>
        <w:rPr>
          <w:rFonts w:ascii="Arial" w:hAnsi="Arial" w:cs="Arial"/>
        </w:rPr>
      </w:pPr>
    </w:p>
    <w:p w14:paraId="41B19ECE" w14:textId="77777777" w:rsidR="00223410" w:rsidRPr="007A6217" w:rsidRDefault="00223410" w:rsidP="00223410">
      <w:pPr>
        <w:jc w:val="center"/>
        <w:rPr>
          <w:rFonts w:ascii="Arial" w:hAnsi="Arial" w:cs="Arial"/>
        </w:rPr>
      </w:pPr>
    </w:p>
    <w:p w14:paraId="562623B2" w14:textId="77777777" w:rsidR="00223410" w:rsidRPr="007A6217" w:rsidRDefault="00223410" w:rsidP="00223410">
      <w:pPr>
        <w:pStyle w:val="Ttulo6"/>
        <w:spacing w:line="240" w:lineRule="auto"/>
        <w:jc w:val="center"/>
        <w:rPr>
          <w:bCs/>
          <w:sz w:val="24"/>
        </w:rPr>
      </w:pPr>
      <w:r w:rsidRPr="007A6217">
        <w:rPr>
          <w:bCs/>
          <w:sz w:val="24"/>
        </w:rPr>
        <w:t>SECCIÓN SEGUNDA</w:t>
      </w:r>
    </w:p>
    <w:p w14:paraId="10343BDC" w14:textId="77777777" w:rsidR="00223410" w:rsidRPr="007A6217" w:rsidRDefault="00223410" w:rsidP="00223410">
      <w:pPr>
        <w:jc w:val="center"/>
        <w:rPr>
          <w:rFonts w:ascii="Arial" w:hAnsi="Arial" w:cs="Arial"/>
          <w:b/>
        </w:rPr>
      </w:pPr>
      <w:r w:rsidRPr="007A6217">
        <w:rPr>
          <w:rFonts w:ascii="Arial" w:hAnsi="Arial" w:cs="Arial"/>
          <w:b/>
        </w:rPr>
        <w:t>PROVENIENTES DEL GOBIERNO FEDERAL</w:t>
      </w:r>
    </w:p>
    <w:p w14:paraId="3EE91261" w14:textId="77777777" w:rsidR="00223410" w:rsidRPr="007A6217" w:rsidRDefault="00223410" w:rsidP="00223410">
      <w:pPr>
        <w:jc w:val="center"/>
        <w:rPr>
          <w:rFonts w:ascii="Arial" w:hAnsi="Arial" w:cs="Arial"/>
        </w:rPr>
      </w:pPr>
    </w:p>
    <w:p w14:paraId="0E72FA91" w14:textId="77777777" w:rsidR="00223410" w:rsidRPr="007A6217" w:rsidRDefault="00223410" w:rsidP="00223410">
      <w:pPr>
        <w:jc w:val="both"/>
        <w:rPr>
          <w:rFonts w:ascii="Arial" w:hAnsi="Arial" w:cs="Arial"/>
        </w:rPr>
      </w:pPr>
      <w:r w:rsidRPr="007A6217">
        <w:rPr>
          <w:rFonts w:ascii="Arial" w:hAnsi="Arial" w:cs="Arial"/>
          <w:b/>
        </w:rPr>
        <w:t>ARTÍCULO 117.-</w:t>
      </w:r>
      <w:r w:rsidRPr="007A6217">
        <w:rPr>
          <w:rFonts w:ascii="Arial" w:hAnsi="Arial" w:cs="Arial"/>
        </w:rPr>
        <w:t xml:space="preserve"> El Ayuntamiento podrá recibir ingresos provenientes del Gobierno Federal, por virtud de la suscripción de convenios entre la federación y el Estado y esté a su vez con el Ayuntamiento, para programas regionales, construcción, rehabilitación y otros similares. </w:t>
      </w:r>
    </w:p>
    <w:p w14:paraId="6C0352A8" w14:textId="77777777" w:rsidR="00223410" w:rsidRPr="007A6217" w:rsidRDefault="00223410" w:rsidP="00223410">
      <w:pPr>
        <w:jc w:val="center"/>
        <w:rPr>
          <w:rFonts w:ascii="Arial" w:hAnsi="Arial" w:cs="Arial"/>
          <w:b/>
        </w:rPr>
      </w:pPr>
    </w:p>
    <w:p w14:paraId="5686E9E5" w14:textId="77777777" w:rsidR="00223410" w:rsidRPr="007A6217" w:rsidRDefault="00223410" w:rsidP="00AD64C2">
      <w:pPr>
        <w:rPr>
          <w:rFonts w:ascii="Arial" w:hAnsi="Arial" w:cs="Arial"/>
          <w:b/>
        </w:rPr>
      </w:pPr>
    </w:p>
    <w:p w14:paraId="10C7E191" w14:textId="77777777" w:rsidR="00223410" w:rsidRPr="007A6217" w:rsidRDefault="00223410" w:rsidP="00223410">
      <w:pPr>
        <w:jc w:val="center"/>
        <w:rPr>
          <w:rFonts w:ascii="Arial" w:hAnsi="Arial" w:cs="Arial"/>
          <w:b/>
        </w:rPr>
      </w:pPr>
    </w:p>
    <w:p w14:paraId="5F253650" w14:textId="77777777" w:rsidR="00223410" w:rsidRPr="007A6217" w:rsidRDefault="00223410" w:rsidP="00223410">
      <w:pPr>
        <w:jc w:val="center"/>
        <w:rPr>
          <w:rFonts w:ascii="Arial" w:hAnsi="Arial" w:cs="Arial"/>
          <w:b/>
        </w:rPr>
      </w:pPr>
      <w:r w:rsidRPr="007A6217">
        <w:rPr>
          <w:rFonts w:ascii="Arial" w:hAnsi="Arial" w:cs="Arial"/>
          <w:b/>
        </w:rPr>
        <w:t>SECCIÓN TERCERA</w:t>
      </w:r>
    </w:p>
    <w:p w14:paraId="31A19592" w14:textId="77777777" w:rsidR="00223410" w:rsidRPr="007A6217" w:rsidRDefault="00223410" w:rsidP="00223410">
      <w:pPr>
        <w:pStyle w:val="Ttulo6"/>
        <w:spacing w:line="240" w:lineRule="auto"/>
        <w:jc w:val="center"/>
        <w:rPr>
          <w:bCs/>
          <w:sz w:val="24"/>
        </w:rPr>
      </w:pPr>
      <w:r w:rsidRPr="007A6217">
        <w:rPr>
          <w:bCs/>
          <w:sz w:val="24"/>
        </w:rPr>
        <w:t>EMPRÉSTITOS O FINANCIAMIENTOS AUTORIZADOS</w:t>
      </w:r>
    </w:p>
    <w:p w14:paraId="1EF3DB35" w14:textId="77777777" w:rsidR="00223410" w:rsidRPr="007A6217" w:rsidRDefault="00223410" w:rsidP="00223410">
      <w:pPr>
        <w:jc w:val="center"/>
        <w:rPr>
          <w:rFonts w:ascii="Arial" w:hAnsi="Arial" w:cs="Arial"/>
          <w:b/>
        </w:rPr>
      </w:pPr>
      <w:r w:rsidRPr="007A6217">
        <w:rPr>
          <w:rFonts w:ascii="Arial" w:hAnsi="Arial" w:cs="Arial"/>
          <w:b/>
        </w:rPr>
        <w:t>POR EL CONGRESO DEL ESTADO</w:t>
      </w:r>
    </w:p>
    <w:p w14:paraId="0C2D3994" w14:textId="77777777" w:rsidR="00223410" w:rsidRPr="007A6217" w:rsidRDefault="00223410" w:rsidP="00223410">
      <w:pPr>
        <w:jc w:val="both"/>
        <w:rPr>
          <w:rFonts w:ascii="Arial" w:hAnsi="Arial" w:cs="Arial"/>
          <w:b/>
        </w:rPr>
      </w:pPr>
    </w:p>
    <w:p w14:paraId="3E069485" w14:textId="77777777" w:rsidR="00223410" w:rsidRPr="007A6217" w:rsidRDefault="00223410" w:rsidP="00CC3941">
      <w:pPr>
        <w:jc w:val="both"/>
        <w:rPr>
          <w:rFonts w:ascii="Arial" w:hAnsi="Arial" w:cs="Arial"/>
        </w:rPr>
      </w:pPr>
      <w:r w:rsidRPr="007A6217">
        <w:rPr>
          <w:rFonts w:ascii="Arial" w:hAnsi="Arial" w:cs="Arial"/>
          <w:b/>
        </w:rPr>
        <w:t>ARTÍCULO 118</w:t>
      </w:r>
      <w:r w:rsidRPr="007A6217">
        <w:rPr>
          <w:rFonts w:ascii="Arial" w:hAnsi="Arial" w:cs="Arial"/>
          <w:b/>
          <w:color w:val="000000"/>
        </w:rPr>
        <w:t>.</w:t>
      </w:r>
      <w:r w:rsidRPr="007A6217">
        <w:rPr>
          <w:rFonts w:ascii="Arial" w:hAnsi="Arial" w:cs="Arial"/>
          <w:b/>
        </w:rPr>
        <w:t>-</w:t>
      </w:r>
      <w:r w:rsidRPr="007A6217">
        <w:rPr>
          <w:rFonts w:ascii="Arial" w:hAnsi="Arial" w:cs="Arial"/>
        </w:rPr>
        <w:t xml:space="preserve"> El Ayuntamiento tendrá la facultad de gestionar y allegarse de ingresos extraordinarios por conceptos de empréstitos o financiamientos, previa autorización del Congreso del Estado. Estos empréstitos o financiamientos podrán provenir del Banco Nacional de Obras y Servicios Públicos, de otras Instituciones Bancarias o de particulares.</w:t>
      </w:r>
    </w:p>
    <w:p w14:paraId="1D7C7D2C" w14:textId="77777777" w:rsidR="00223410" w:rsidRPr="007A6217" w:rsidRDefault="00223410" w:rsidP="00223410">
      <w:pPr>
        <w:jc w:val="center"/>
        <w:rPr>
          <w:rFonts w:ascii="Arial" w:hAnsi="Arial" w:cs="Arial"/>
          <w:b/>
        </w:rPr>
      </w:pPr>
      <w:r w:rsidRPr="007A6217">
        <w:rPr>
          <w:rFonts w:ascii="Arial" w:hAnsi="Arial" w:cs="Arial"/>
          <w:b/>
        </w:rPr>
        <w:lastRenderedPageBreak/>
        <w:t>SECCIÓN CUARTA</w:t>
      </w:r>
    </w:p>
    <w:p w14:paraId="4BDAC611" w14:textId="77777777" w:rsidR="00223410" w:rsidRPr="007A6217" w:rsidRDefault="00223410" w:rsidP="00223410">
      <w:pPr>
        <w:jc w:val="center"/>
        <w:rPr>
          <w:rFonts w:ascii="Arial" w:hAnsi="Arial" w:cs="Arial"/>
          <w:b/>
        </w:rPr>
      </w:pPr>
      <w:r w:rsidRPr="007A6217">
        <w:rPr>
          <w:rFonts w:ascii="Arial" w:hAnsi="Arial" w:cs="Arial"/>
          <w:b/>
        </w:rPr>
        <w:t>APORTACIONES DE PARTICULARES Y ORGANISMOS OFICIALES</w:t>
      </w:r>
    </w:p>
    <w:p w14:paraId="22ED6626" w14:textId="77777777" w:rsidR="00223410" w:rsidRPr="007A6217" w:rsidRDefault="00223410" w:rsidP="00223410">
      <w:pPr>
        <w:jc w:val="center"/>
        <w:rPr>
          <w:rFonts w:ascii="Arial" w:hAnsi="Arial" w:cs="Arial"/>
          <w:b/>
        </w:rPr>
      </w:pPr>
    </w:p>
    <w:p w14:paraId="08748FD5" w14:textId="77777777" w:rsidR="00223410" w:rsidRPr="007A6217" w:rsidRDefault="00223410" w:rsidP="00223410">
      <w:pPr>
        <w:jc w:val="both"/>
        <w:rPr>
          <w:rFonts w:ascii="Arial" w:hAnsi="Arial" w:cs="Arial"/>
        </w:rPr>
      </w:pPr>
      <w:r w:rsidRPr="007A6217">
        <w:rPr>
          <w:rFonts w:ascii="Arial" w:hAnsi="Arial" w:cs="Arial"/>
          <w:b/>
        </w:rPr>
        <w:t xml:space="preserve">ARTÍCULO </w:t>
      </w:r>
      <w:r w:rsidRPr="007A6217">
        <w:rPr>
          <w:rFonts w:ascii="Arial" w:hAnsi="Arial" w:cs="Arial"/>
          <w:b/>
          <w:color w:val="000000"/>
        </w:rPr>
        <w:t>119.</w:t>
      </w:r>
      <w:r w:rsidRPr="007A6217">
        <w:rPr>
          <w:rFonts w:ascii="Arial" w:hAnsi="Arial" w:cs="Arial"/>
          <w:b/>
        </w:rPr>
        <w:t>-</w:t>
      </w:r>
      <w:r w:rsidRPr="007A6217">
        <w:rPr>
          <w:rFonts w:ascii="Arial" w:hAnsi="Arial" w:cs="Arial"/>
        </w:rPr>
        <w:t xml:space="preserve"> El Ayuntamiento podrá obtener ingresos extraordinarios por aportaciones de particulares y organismos oficiales para satisfacer necesidades urgentes de la población en general, damnificados, programas específicos de agenda y/o para complementar el costo de obras previamente convenidas, dando conocimiento al Congreso del Estado.</w:t>
      </w:r>
    </w:p>
    <w:p w14:paraId="7ABE918D" w14:textId="77777777" w:rsidR="00223410" w:rsidRDefault="00223410" w:rsidP="00223410">
      <w:pPr>
        <w:jc w:val="both"/>
        <w:rPr>
          <w:rFonts w:ascii="Arial" w:hAnsi="Arial" w:cs="Arial"/>
        </w:rPr>
      </w:pPr>
    </w:p>
    <w:p w14:paraId="7BE2D0BF" w14:textId="77777777" w:rsidR="00792CDD" w:rsidRDefault="00792CDD" w:rsidP="00223410">
      <w:pPr>
        <w:jc w:val="both"/>
        <w:rPr>
          <w:rFonts w:ascii="Arial" w:hAnsi="Arial" w:cs="Arial"/>
        </w:rPr>
      </w:pPr>
    </w:p>
    <w:p w14:paraId="476F1969" w14:textId="77777777" w:rsidR="00792CDD" w:rsidRDefault="00792CDD" w:rsidP="00223410">
      <w:pPr>
        <w:jc w:val="both"/>
        <w:rPr>
          <w:rFonts w:ascii="Arial" w:hAnsi="Arial" w:cs="Arial"/>
        </w:rPr>
      </w:pPr>
    </w:p>
    <w:p w14:paraId="0C2EABE3" w14:textId="77777777" w:rsidR="00792CDD" w:rsidRPr="007A6217" w:rsidRDefault="00792CDD" w:rsidP="00223410">
      <w:pPr>
        <w:jc w:val="both"/>
        <w:rPr>
          <w:rFonts w:ascii="Arial" w:hAnsi="Arial" w:cs="Arial"/>
        </w:rPr>
      </w:pPr>
    </w:p>
    <w:p w14:paraId="7584D5AA" w14:textId="77777777" w:rsidR="00223410" w:rsidRPr="007A6217" w:rsidRDefault="00223410" w:rsidP="00223410">
      <w:pPr>
        <w:jc w:val="center"/>
        <w:rPr>
          <w:rFonts w:ascii="Arial" w:hAnsi="Arial" w:cs="Arial"/>
          <w:b/>
        </w:rPr>
      </w:pPr>
      <w:r w:rsidRPr="007A6217">
        <w:rPr>
          <w:rFonts w:ascii="Arial" w:hAnsi="Arial" w:cs="Arial"/>
          <w:b/>
        </w:rPr>
        <w:t>SECCIÓN QUINTA</w:t>
      </w:r>
    </w:p>
    <w:p w14:paraId="0405CF6D" w14:textId="77777777" w:rsidR="00223410" w:rsidRPr="007A6217" w:rsidRDefault="00223410" w:rsidP="00223410">
      <w:pPr>
        <w:jc w:val="center"/>
        <w:rPr>
          <w:rFonts w:ascii="Arial" w:hAnsi="Arial" w:cs="Arial"/>
          <w:b/>
        </w:rPr>
      </w:pPr>
      <w:r w:rsidRPr="007A6217">
        <w:rPr>
          <w:rFonts w:ascii="Arial" w:hAnsi="Arial" w:cs="Arial"/>
          <w:b/>
        </w:rPr>
        <w:t>INGRESOS POR CUENTA DE TERCEROS</w:t>
      </w:r>
    </w:p>
    <w:p w14:paraId="6DF33507" w14:textId="77777777" w:rsidR="00223410" w:rsidRPr="007A6217" w:rsidRDefault="00223410" w:rsidP="00223410">
      <w:pPr>
        <w:jc w:val="both"/>
        <w:rPr>
          <w:rFonts w:ascii="Arial" w:hAnsi="Arial" w:cs="Arial"/>
          <w:b/>
        </w:rPr>
      </w:pPr>
    </w:p>
    <w:p w14:paraId="264642BC" w14:textId="77777777" w:rsidR="00223410" w:rsidRPr="007A6217" w:rsidRDefault="00223410" w:rsidP="00223410">
      <w:pPr>
        <w:jc w:val="both"/>
        <w:rPr>
          <w:rFonts w:ascii="Arial" w:hAnsi="Arial" w:cs="Arial"/>
          <w:b/>
          <w:bCs/>
        </w:rPr>
      </w:pPr>
      <w:r w:rsidRPr="007A6217">
        <w:rPr>
          <w:rFonts w:ascii="Arial" w:hAnsi="Arial" w:cs="Arial"/>
          <w:b/>
        </w:rPr>
        <w:t>ARTÍCULO 120.-</w:t>
      </w:r>
      <w:r w:rsidRPr="007A6217">
        <w:rPr>
          <w:rFonts w:ascii="Arial" w:hAnsi="Arial" w:cs="Arial"/>
        </w:rPr>
        <w:t xml:space="preserve"> El Ayuntamiento podrá percibir ingresos extraordinarios que en virtud de mandato de Ley o por acuerdo o convenio, esté facultado para ello</w:t>
      </w:r>
      <w:r w:rsidRPr="007A6217">
        <w:rPr>
          <w:rFonts w:ascii="Arial" w:hAnsi="Arial" w:cs="Arial"/>
          <w:b/>
          <w:bCs/>
        </w:rPr>
        <w:t>.</w:t>
      </w:r>
    </w:p>
    <w:p w14:paraId="707ADD11" w14:textId="77777777" w:rsidR="00223410" w:rsidRPr="007A6217" w:rsidRDefault="00223410" w:rsidP="00223410">
      <w:pPr>
        <w:rPr>
          <w:rFonts w:ascii="Arial" w:hAnsi="Arial" w:cs="Arial"/>
        </w:rPr>
      </w:pPr>
    </w:p>
    <w:p w14:paraId="347FCCEA" w14:textId="77777777" w:rsidR="00223410" w:rsidRPr="007A6217" w:rsidRDefault="00223410" w:rsidP="00223410">
      <w:pPr>
        <w:pStyle w:val="Ttulo6"/>
        <w:spacing w:line="240" w:lineRule="auto"/>
        <w:jc w:val="center"/>
        <w:rPr>
          <w:bCs/>
          <w:sz w:val="24"/>
        </w:rPr>
      </w:pPr>
      <w:r w:rsidRPr="007A6217">
        <w:rPr>
          <w:bCs/>
          <w:sz w:val="24"/>
        </w:rPr>
        <w:t>SECCIÓN SEXTA</w:t>
      </w:r>
    </w:p>
    <w:p w14:paraId="25E4EAAD" w14:textId="77777777" w:rsidR="00223410" w:rsidRPr="007A6217" w:rsidRDefault="00223410" w:rsidP="00223410">
      <w:pPr>
        <w:jc w:val="center"/>
        <w:rPr>
          <w:rFonts w:ascii="Arial" w:hAnsi="Arial" w:cs="Arial"/>
          <w:b/>
        </w:rPr>
      </w:pPr>
      <w:r w:rsidRPr="007A6217">
        <w:rPr>
          <w:rFonts w:ascii="Arial" w:hAnsi="Arial" w:cs="Arial"/>
          <w:b/>
        </w:rPr>
        <w:t>INGRESOS DERIVADOS DE EROGACIONES RECUPERABLES</w:t>
      </w:r>
    </w:p>
    <w:p w14:paraId="5A0BB521" w14:textId="77777777" w:rsidR="00223410" w:rsidRPr="007A6217" w:rsidRDefault="00223410" w:rsidP="00223410">
      <w:pPr>
        <w:jc w:val="both"/>
        <w:rPr>
          <w:rFonts w:ascii="Arial" w:hAnsi="Arial" w:cs="Arial"/>
        </w:rPr>
      </w:pPr>
    </w:p>
    <w:p w14:paraId="0E309B5E" w14:textId="77777777" w:rsidR="00223410" w:rsidRPr="007A6217" w:rsidRDefault="00223410" w:rsidP="00223410">
      <w:pPr>
        <w:jc w:val="both"/>
        <w:rPr>
          <w:rFonts w:ascii="Arial" w:hAnsi="Arial" w:cs="Arial"/>
        </w:rPr>
      </w:pPr>
      <w:r w:rsidRPr="007A6217">
        <w:rPr>
          <w:rFonts w:ascii="Arial" w:hAnsi="Arial" w:cs="Arial"/>
          <w:b/>
        </w:rPr>
        <w:t xml:space="preserve">ARTÍCULO </w:t>
      </w:r>
      <w:r w:rsidRPr="007A6217">
        <w:rPr>
          <w:rFonts w:ascii="Arial" w:hAnsi="Arial" w:cs="Arial"/>
          <w:b/>
          <w:color w:val="000000"/>
        </w:rPr>
        <w:t>121.-</w:t>
      </w:r>
      <w:r w:rsidRPr="007A6217">
        <w:rPr>
          <w:rFonts w:ascii="Arial" w:hAnsi="Arial" w:cs="Arial"/>
        </w:rPr>
        <w:t xml:space="preserve"> El Ayuntamiento podrá obtener ingresos derivados de erogaciones recuperables por concepto de créditos a particulares para obras, de inversiones financieras y otros de índole similar.</w:t>
      </w:r>
    </w:p>
    <w:p w14:paraId="79C51998" w14:textId="77777777" w:rsidR="00223410" w:rsidRPr="007A6217" w:rsidRDefault="00223410" w:rsidP="00223410">
      <w:pPr>
        <w:jc w:val="both"/>
        <w:rPr>
          <w:rFonts w:ascii="Arial" w:hAnsi="Arial" w:cs="Arial"/>
        </w:rPr>
      </w:pPr>
    </w:p>
    <w:p w14:paraId="1973E21E" w14:textId="77777777" w:rsidR="00223410" w:rsidRPr="007A6217" w:rsidRDefault="00223410" w:rsidP="00223410">
      <w:pPr>
        <w:pStyle w:val="Ttulo6"/>
        <w:spacing w:line="240" w:lineRule="auto"/>
        <w:jc w:val="center"/>
        <w:rPr>
          <w:bCs/>
          <w:sz w:val="24"/>
        </w:rPr>
      </w:pPr>
      <w:r w:rsidRPr="007A6217">
        <w:rPr>
          <w:bCs/>
          <w:sz w:val="24"/>
        </w:rPr>
        <w:t>SECCIÓN SÉPTIMA</w:t>
      </w:r>
    </w:p>
    <w:p w14:paraId="0DB66328" w14:textId="77777777" w:rsidR="00223410" w:rsidRPr="007A6217" w:rsidRDefault="00223410" w:rsidP="00223410">
      <w:pPr>
        <w:pStyle w:val="Ttulo6"/>
        <w:spacing w:line="240" w:lineRule="auto"/>
        <w:jc w:val="center"/>
        <w:rPr>
          <w:bCs/>
          <w:sz w:val="24"/>
        </w:rPr>
      </w:pPr>
      <w:r w:rsidRPr="007A6217">
        <w:rPr>
          <w:bCs/>
          <w:sz w:val="24"/>
        </w:rPr>
        <w:t>OTROS INGRESOS EXTRAORDINARIOS</w:t>
      </w:r>
    </w:p>
    <w:p w14:paraId="2906A93C" w14:textId="77777777" w:rsidR="00223410" w:rsidRPr="007A6217" w:rsidRDefault="00223410" w:rsidP="00223410">
      <w:pPr>
        <w:jc w:val="center"/>
        <w:rPr>
          <w:rFonts w:ascii="Arial" w:hAnsi="Arial" w:cs="Arial"/>
        </w:rPr>
      </w:pPr>
    </w:p>
    <w:p w14:paraId="7F972302" w14:textId="77777777" w:rsidR="00223410" w:rsidRPr="007A6217" w:rsidRDefault="00223410" w:rsidP="00223410">
      <w:pPr>
        <w:jc w:val="both"/>
        <w:rPr>
          <w:rFonts w:ascii="Arial" w:hAnsi="Arial" w:cs="Arial"/>
        </w:rPr>
      </w:pPr>
      <w:r w:rsidRPr="007A6217">
        <w:rPr>
          <w:rFonts w:ascii="Arial" w:hAnsi="Arial" w:cs="Arial"/>
          <w:b/>
        </w:rPr>
        <w:t xml:space="preserve">ARTÍCULO </w:t>
      </w:r>
      <w:r w:rsidRPr="007A6217">
        <w:rPr>
          <w:rFonts w:ascii="Arial" w:hAnsi="Arial" w:cs="Arial"/>
          <w:b/>
          <w:color w:val="000000"/>
        </w:rPr>
        <w:t>122.</w:t>
      </w:r>
      <w:r w:rsidRPr="007A6217">
        <w:rPr>
          <w:rFonts w:ascii="Arial" w:hAnsi="Arial" w:cs="Arial"/>
          <w:b/>
        </w:rPr>
        <w:t>-</w:t>
      </w:r>
      <w:r w:rsidRPr="007A6217">
        <w:rPr>
          <w:rFonts w:ascii="Arial" w:hAnsi="Arial" w:cs="Arial"/>
        </w:rPr>
        <w:t xml:space="preserve"> El Ayuntamiento podrá obtener ingresos por concepto de otros ingresos extraordinarios no previstos en el presente capítulo y que llenen los requisitos</w:t>
      </w:r>
      <w:r w:rsidRPr="007A6217">
        <w:rPr>
          <w:rFonts w:ascii="Arial" w:hAnsi="Arial" w:cs="Arial"/>
          <w:color w:val="0000FF"/>
        </w:rPr>
        <w:t xml:space="preserve"> </w:t>
      </w:r>
      <w:r w:rsidRPr="007A6217">
        <w:rPr>
          <w:rFonts w:ascii="Arial" w:hAnsi="Arial" w:cs="Arial"/>
          <w:color w:val="000000"/>
        </w:rPr>
        <w:t>establecidos</w:t>
      </w:r>
      <w:r w:rsidRPr="007A6217">
        <w:rPr>
          <w:rFonts w:ascii="Arial" w:hAnsi="Arial" w:cs="Arial"/>
        </w:rPr>
        <w:t xml:space="preserve"> de fondo y forma de las leyes y disposiciones administrativas vigentes.</w:t>
      </w:r>
    </w:p>
    <w:p w14:paraId="6426F71D" w14:textId="77777777" w:rsidR="00223410" w:rsidRPr="007A6217" w:rsidRDefault="00223410" w:rsidP="00223410">
      <w:pPr>
        <w:jc w:val="both"/>
        <w:rPr>
          <w:rFonts w:ascii="Arial" w:hAnsi="Arial" w:cs="Arial"/>
        </w:rPr>
      </w:pPr>
    </w:p>
    <w:p w14:paraId="45E3093F" w14:textId="77777777" w:rsidR="00223410" w:rsidRPr="007A6217" w:rsidRDefault="00223410" w:rsidP="00223410">
      <w:pPr>
        <w:jc w:val="center"/>
        <w:rPr>
          <w:rFonts w:ascii="Arial" w:hAnsi="Arial" w:cs="Arial"/>
          <w:b/>
        </w:rPr>
      </w:pPr>
    </w:p>
    <w:p w14:paraId="31E69D70" w14:textId="77777777" w:rsidR="00223410" w:rsidRPr="007A6217" w:rsidRDefault="00223410" w:rsidP="00223410">
      <w:pPr>
        <w:jc w:val="center"/>
        <w:rPr>
          <w:rFonts w:ascii="Arial" w:hAnsi="Arial" w:cs="Arial"/>
          <w:b/>
        </w:rPr>
      </w:pPr>
      <w:r w:rsidRPr="007A6217">
        <w:rPr>
          <w:rFonts w:ascii="Arial" w:hAnsi="Arial" w:cs="Arial"/>
          <w:b/>
        </w:rPr>
        <w:t>TÍTULO NOVENO</w:t>
      </w:r>
    </w:p>
    <w:p w14:paraId="7732AC93" w14:textId="77777777" w:rsidR="00223410" w:rsidRPr="007A6217" w:rsidRDefault="00223410" w:rsidP="00223410">
      <w:pPr>
        <w:jc w:val="center"/>
        <w:rPr>
          <w:rFonts w:ascii="Arial" w:hAnsi="Arial" w:cs="Arial"/>
          <w:b/>
        </w:rPr>
      </w:pPr>
      <w:r w:rsidRPr="007A6217">
        <w:rPr>
          <w:rFonts w:ascii="Arial" w:hAnsi="Arial" w:cs="Arial"/>
          <w:b/>
        </w:rPr>
        <w:t>INGRESOS DERIVADOS DE FINANCIAMIENTOS</w:t>
      </w:r>
    </w:p>
    <w:p w14:paraId="6E1369E7" w14:textId="77777777" w:rsidR="00223410" w:rsidRPr="007A6217" w:rsidRDefault="00223410" w:rsidP="00223410">
      <w:pPr>
        <w:jc w:val="center"/>
        <w:rPr>
          <w:rFonts w:ascii="Arial" w:hAnsi="Arial" w:cs="Arial"/>
          <w:b/>
        </w:rPr>
      </w:pPr>
    </w:p>
    <w:p w14:paraId="79D2AF56" w14:textId="77777777" w:rsidR="00223410" w:rsidRPr="007A6217" w:rsidRDefault="00223410" w:rsidP="00223410">
      <w:pPr>
        <w:jc w:val="center"/>
        <w:rPr>
          <w:rFonts w:ascii="Arial" w:hAnsi="Arial" w:cs="Arial"/>
          <w:b/>
        </w:rPr>
      </w:pPr>
      <w:r w:rsidRPr="007A6217">
        <w:rPr>
          <w:rFonts w:ascii="Arial" w:hAnsi="Arial" w:cs="Arial"/>
          <w:b/>
        </w:rPr>
        <w:t>SECCIÓN ÚNICA</w:t>
      </w:r>
    </w:p>
    <w:p w14:paraId="229D7027" w14:textId="77777777" w:rsidR="00223410" w:rsidRPr="007A6217" w:rsidRDefault="00223410" w:rsidP="00223410">
      <w:pPr>
        <w:jc w:val="center"/>
        <w:rPr>
          <w:rFonts w:ascii="Arial" w:hAnsi="Arial" w:cs="Arial"/>
          <w:b/>
        </w:rPr>
      </w:pPr>
      <w:r w:rsidRPr="007A6217">
        <w:rPr>
          <w:rFonts w:ascii="Arial" w:hAnsi="Arial" w:cs="Arial"/>
          <w:b/>
        </w:rPr>
        <w:t>ENDEUDAMIENTO INTERNO</w:t>
      </w:r>
    </w:p>
    <w:p w14:paraId="0CE45007" w14:textId="77777777" w:rsidR="00223410" w:rsidRPr="007A6217" w:rsidRDefault="00223410" w:rsidP="00223410">
      <w:pPr>
        <w:jc w:val="center"/>
        <w:rPr>
          <w:rFonts w:ascii="Arial" w:hAnsi="Arial" w:cs="Arial"/>
          <w:b/>
        </w:rPr>
      </w:pPr>
    </w:p>
    <w:p w14:paraId="2DDED770" w14:textId="77777777" w:rsidR="00223410" w:rsidRPr="007A6217" w:rsidRDefault="00223410" w:rsidP="00152A59">
      <w:pPr>
        <w:pStyle w:val="Ttulo6"/>
        <w:numPr>
          <w:ilvl w:val="0"/>
          <w:numId w:val="39"/>
        </w:numPr>
        <w:spacing w:line="240" w:lineRule="auto"/>
        <w:jc w:val="center"/>
        <w:rPr>
          <w:sz w:val="24"/>
        </w:rPr>
      </w:pPr>
      <w:r w:rsidRPr="007A6217">
        <w:rPr>
          <w:bCs/>
          <w:sz w:val="24"/>
        </w:rPr>
        <w:t xml:space="preserve">EMPRÉSTITOS O FINANCIAMIENTOS AUTORIZADOS </w:t>
      </w:r>
      <w:r w:rsidRPr="007A6217">
        <w:rPr>
          <w:sz w:val="24"/>
        </w:rPr>
        <w:t>POR EL CONGRESO DEL ESTADO</w:t>
      </w:r>
    </w:p>
    <w:p w14:paraId="58FBB4AF" w14:textId="77777777" w:rsidR="00223410" w:rsidRPr="007A6217" w:rsidRDefault="00223410" w:rsidP="00223410">
      <w:pPr>
        <w:jc w:val="both"/>
        <w:rPr>
          <w:rFonts w:ascii="Arial" w:hAnsi="Arial" w:cs="Arial"/>
          <w:b/>
        </w:rPr>
      </w:pPr>
    </w:p>
    <w:p w14:paraId="4B4F84FA" w14:textId="77777777" w:rsidR="008C0A3D" w:rsidRPr="00CC3941" w:rsidRDefault="00223410" w:rsidP="00CC3941">
      <w:pPr>
        <w:jc w:val="both"/>
        <w:rPr>
          <w:rFonts w:ascii="Arial" w:hAnsi="Arial" w:cs="Arial"/>
        </w:rPr>
      </w:pPr>
      <w:r w:rsidRPr="007A6217">
        <w:rPr>
          <w:rFonts w:ascii="Arial" w:hAnsi="Arial" w:cs="Arial"/>
          <w:b/>
        </w:rPr>
        <w:t>ARTÍCULO 123</w:t>
      </w:r>
      <w:r w:rsidRPr="007A6217">
        <w:rPr>
          <w:rFonts w:ascii="Arial" w:hAnsi="Arial" w:cs="Arial"/>
          <w:b/>
          <w:color w:val="000000"/>
        </w:rPr>
        <w:t>.</w:t>
      </w:r>
      <w:r w:rsidRPr="007A6217">
        <w:rPr>
          <w:rFonts w:ascii="Arial" w:hAnsi="Arial" w:cs="Arial"/>
          <w:b/>
        </w:rPr>
        <w:t>-</w:t>
      </w:r>
      <w:r w:rsidRPr="007A6217">
        <w:rPr>
          <w:rFonts w:ascii="Arial" w:hAnsi="Arial" w:cs="Arial"/>
        </w:rPr>
        <w:t xml:space="preserve"> El Ayuntamiento tendrá la facultad de gestionar y allegarse de ingresos extraordinarios por conceptos de empréstitos o financiamientos, previa autorización del Congreso del Estado. Estos empréstitos o financiamientos podrán provenir del Banco Nacional de Obras y Servicios Públicos, de otras Instituciones Bancarias o de particulares.</w:t>
      </w:r>
    </w:p>
    <w:p w14:paraId="44AD37C6" w14:textId="77777777" w:rsidR="00E40345" w:rsidRPr="007A6217" w:rsidRDefault="00E40345" w:rsidP="008C0A3D">
      <w:pPr>
        <w:pStyle w:val="Ttulo"/>
      </w:pPr>
      <w:r w:rsidRPr="007A6217">
        <w:lastRenderedPageBreak/>
        <w:t>CAPÍTULO ÚNICO</w:t>
      </w:r>
    </w:p>
    <w:p w14:paraId="44416F4F" w14:textId="77777777" w:rsidR="00E40345" w:rsidRPr="007A6217" w:rsidRDefault="00E40345" w:rsidP="008C0A3D">
      <w:pPr>
        <w:pStyle w:val="Ttulo"/>
        <w:rPr>
          <w:bCs/>
        </w:rPr>
      </w:pPr>
      <w:r w:rsidRPr="007A6217">
        <w:t>INGRESO PARA EL</w:t>
      </w:r>
      <w:r w:rsidR="008C4896" w:rsidRPr="007A6217">
        <w:rPr>
          <w:color w:val="0000FF"/>
        </w:rPr>
        <w:t xml:space="preserve"> </w:t>
      </w:r>
      <w:r w:rsidR="008C4896" w:rsidRPr="007A6217">
        <w:rPr>
          <w:color w:val="000000"/>
        </w:rPr>
        <w:t>EJERCICIO FISCAL</w:t>
      </w:r>
      <w:r w:rsidRPr="007A6217">
        <w:t xml:space="preserve"> 20</w:t>
      </w:r>
      <w:r w:rsidR="00223410" w:rsidRPr="007A6217">
        <w:t>2</w:t>
      </w:r>
      <w:r w:rsidR="006A4EFB" w:rsidRPr="007A6217">
        <w:t>1</w:t>
      </w:r>
    </w:p>
    <w:p w14:paraId="1D581560" w14:textId="77777777" w:rsidR="00E40345" w:rsidRPr="007A6217" w:rsidRDefault="00E40345" w:rsidP="002F4A49">
      <w:pPr>
        <w:jc w:val="center"/>
        <w:rPr>
          <w:rFonts w:ascii="Arial" w:hAnsi="Arial" w:cs="Arial"/>
          <w:b/>
        </w:rPr>
      </w:pPr>
    </w:p>
    <w:p w14:paraId="5738B806" w14:textId="77777777" w:rsidR="00E40345" w:rsidRPr="007A6217" w:rsidRDefault="00E40345" w:rsidP="002F4A49">
      <w:pPr>
        <w:jc w:val="both"/>
        <w:rPr>
          <w:rFonts w:ascii="Arial" w:hAnsi="Arial" w:cs="Arial"/>
          <w:bCs/>
        </w:rPr>
      </w:pPr>
      <w:r w:rsidRPr="007A6217">
        <w:rPr>
          <w:rFonts w:ascii="Arial" w:hAnsi="Arial" w:cs="Arial"/>
          <w:b/>
        </w:rPr>
        <w:t xml:space="preserve">ARTÍCULO </w:t>
      </w:r>
      <w:r w:rsidR="00223410" w:rsidRPr="007A6217">
        <w:rPr>
          <w:rFonts w:ascii="Arial" w:hAnsi="Arial" w:cs="Arial"/>
          <w:b/>
          <w:color w:val="000000"/>
        </w:rPr>
        <w:t>12</w:t>
      </w:r>
      <w:r w:rsidR="00184111" w:rsidRPr="007A6217">
        <w:rPr>
          <w:rFonts w:ascii="Arial" w:hAnsi="Arial" w:cs="Arial"/>
          <w:b/>
          <w:color w:val="000000"/>
        </w:rPr>
        <w:t>4</w:t>
      </w:r>
      <w:r w:rsidRPr="007A6217">
        <w:rPr>
          <w:rFonts w:ascii="Arial" w:hAnsi="Arial" w:cs="Arial"/>
          <w:bCs/>
        </w:rPr>
        <w:t>.- Para fines de esta Ley se entenderá por presupuesto de ingreso municipal el instrumento político-económico y administrativo que contiene el plan financiero del gobierno municipal expresado en forma de programas y actividades similares.</w:t>
      </w:r>
    </w:p>
    <w:p w14:paraId="35F8A834" w14:textId="77777777" w:rsidR="003C2413" w:rsidRPr="007A6217" w:rsidRDefault="003C2413" w:rsidP="002F4A49">
      <w:pPr>
        <w:jc w:val="both"/>
        <w:rPr>
          <w:rFonts w:ascii="Arial" w:hAnsi="Arial" w:cs="Arial"/>
          <w:bCs/>
        </w:rPr>
      </w:pPr>
    </w:p>
    <w:p w14:paraId="1F59AD8E" w14:textId="77777777" w:rsidR="003C2413" w:rsidRPr="007A6217" w:rsidRDefault="003C2413" w:rsidP="002F4A49">
      <w:pPr>
        <w:jc w:val="both"/>
        <w:rPr>
          <w:rFonts w:ascii="Arial" w:hAnsi="Arial" w:cs="Arial"/>
          <w:bCs/>
        </w:rPr>
      </w:pPr>
    </w:p>
    <w:p w14:paraId="4E63F22F" w14:textId="77777777" w:rsidR="00E40345" w:rsidRDefault="0017229A" w:rsidP="002F4A49">
      <w:pPr>
        <w:pStyle w:val="TxBrp13"/>
        <w:widowControl/>
        <w:autoSpaceDE/>
        <w:autoSpaceDN/>
        <w:adjustRightInd/>
        <w:spacing w:line="240" w:lineRule="auto"/>
        <w:rPr>
          <w:rFonts w:ascii="Arial" w:hAnsi="Arial" w:cs="Arial"/>
          <w:bCs/>
          <w:sz w:val="24"/>
          <w:szCs w:val="24"/>
          <w:lang w:val="es-ES"/>
        </w:rPr>
      </w:pPr>
      <w:r w:rsidRPr="007A6217">
        <w:rPr>
          <w:rFonts w:ascii="Arial" w:hAnsi="Arial" w:cs="Arial"/>
          <w:bCs/>
          <w:sz w:val="24"/>
          <w:szCs w:val="24"/>
          <w:lang w:val="es-ES"/>
        </w:rPr>
        <w:t xml:space="preserve">Para efectos de esta </w:t>
      </w:r>
      <w:r w:rsidR="00E40345" w:rsidRPr="007A6217">
        <w:rPr>
          <w:rFonts w:ascii="Arial" w:hAnsi="Arial" w:cs="Arial"/>
          <w:bCs/>
          <w:sz w:val="24"/>
          <w:szCs w:val="24"/>
          <w:lang w:val="es-ES"/>
        </w:rPr>
        <w:t>Ley sólo se considerará el monto del presupuesto citado.</w:t>
      </w:r>
    </w:p>
    <w:p w14:paraId="6B4EC77E" w14:textId="77777777" w:rsidR="007B0667" w:rsidRPr="007A6217" w:rsidRDefault="007B0667" w:rsidP="002F4A49">
      <w:pPr>
        <w:pStyle w:val="TxBrp13"/>
        <w:widowControl/>
        <w:autoSpaceDE/>
        <w:autoSpaceDN/>
        <w:adjustRightInd/>
        <w:spacing w:line="240" w:lineRule="auto"/>
        <w:rPr>
          <w:rFonts w:ascii="Arial" w:hAnsi="Arial" w:cs="Arial"/>
          <w:b/>
          <w:bCs/>
          <w:sz w:val="24"/>
          <w:szCs w:val="24"/>
          <w:lang w:val="es-ES"/>
        </w:rPr>
      </w:pPr>
    </w:p>
    <w:p w14:paraId="4848257C" w14:textId="77777777" w:rsidR="003C2413" w:rsidRPr="007A6217" w:rsidRDefault="003C2413" w:rsidP="003C2413">
      <w:pPr>
        <w:jc w:val="both"/>
        <w:rPr>
          <w:rFonts w:ascii="Arial" w:hAnsi="Arial" w:cs="Arial"/>
        </w:rPr>
      </w:pPr>
      <w:r w:rsidRPr="007A6217">
        <w:rPr>
          <w:rFonts w:ascii="Arial" w:hAnsi="Arial" w:cs="Arial"/>
          <w:b/>
        </w:rPr>
        <w:t>ARTÍCULO 12</w:t>
      </w:r>
      <w:r w:rsidRPr="007A6217">
        <w:rPr>
          <w:rFonts w:ascii="Arial" w:hAnsi="Arial" w:cs="Arial"/>
          <w:b/>
          <w:color w:val="000000"/>
        </w:rPr>
        <w:t>5</w:t>
      </w:r>
      <w:r w:rsidRPr="007A6217">
        <w:rPr>
          <w:rFonts w:ascii="Arial" w:hAnsi="Arial" w:cs="Arial"/>
          <w:b/>
        </w:rPr>
        <w:t xml:space="preserve">.- </w:t>
      </w:r>
      <w:r w:rsidRPr="007A6217">
        <w:rPr>
          <w:rFonts w:ascii="Arial" w:hAnsi="Arial" w:cs="Arial"/>
          <w:bCs/>
        </w:rPr>
        <w:t>La presente</w:t>
      </w:r>
      <w:r w:rsidRPr="007A6217">
        <w:rPr>
          <w:rFonts w:ascii="Arial" w:hAnsi="Arial" w:cs="Arial"/>
          <w:b/>
        </w:rPr>
        <w:t xml:space="preserve"> </w:t>
      </w:r>
      <w:r w:rsidRPr="007A6217">
        <w:rPr>
          <w:rFonts w:ascii="Arial" w:hAnsi="Arial" w:cs="Arial"/>
        </w:rPr>
        <w:t xml:space="preserve">Ley de Ingresos importará el total mínimo de </w:t>
      </w:r>
      <w:r w:rsidRPr="002360A9">
        <w:rPr>
          <w:rFonts w:ascii="Arial" w:hAnsi="Arial" w:cs="Arial"/>
          <w:b/>
        </w:rPr>
        <w:t>$2</w:t>
      </w:r>
      <w:r w:rsidR="002360A9" w:rsidRPr="002360A9">
        <w:rPr>
          <w:rFonts w:ascii="Arial" w:hAnsi="Arial" w:cs="Arial"/>
          <w:b/>
        </w:rPr>
        <w:t>22,330</w:t>
      </w:r>
      <w:r w:rsidR="00FC578A" w:rsidRPr="002360A9">
        <w:rPr>
          <w:rFonts w:ascii="Arial" w:hAnsi="Arial" w:cs="Arial"/>
          <w:b/>
        </w:rPr>
        <w:t>,</w:t>
      </w:r>
      <w:r w:rsidR="002360A9" w:rsidRPr="002360A9">
        <w:rPr>
          <w:rFonts w:ascii="Arial" w:hAnsi="Arial" w:cs="Arial"/>
          <w:b/>
        </w:rPr>
        <w:t>927</w:t>
      </w:r>
      <w:r w:rsidR="00FC578A" w:rsidRPr="002360A9">
        <w:rPr>
          <w:rFonts w:ascii="Arial" w:hAnsi="Arial" w:cs="Arial"/>
          <w:b/>
        </w:rPr>
        <w:t>.</w:t>
      </w:r>
      <w:r w:rsidR="002360A9" w:rsidRPr="002360A9">
        <w:rPr>
          <w:rFonts w:ascii="Arial" w:hAnsi="Arial" w:cs="Arial"/>
          <w:b/>
        </w:rPr>
        <w:t>71</w:t>
      </w:r>
      <w:r w:rsidRPr="002360A9">
        <w:rPr>
          <w:rFonts w:ascii="Arial" w:hAnsi="Arial" w:cs="Arial"/>
          <w:b/>
        </w:rPr>
        <w:t xml:space="preserve"> (Doscientos </w:t>
      </w:r>
      <w:r w:rsidR="00FC578A" w:rsidRPr="002360A9">
        <w:rPr>
          <w:rFonts w:ascii="Arial" w:hAnsi="Arial" w:cs="Arial"/>
          <w:b/>
        </w:rPr>
        <w:t xml:space="preserve">veintidós millones </w:t>
      </w:r>
      <w:r w:rsidR="002360A9" w:rsidRPr="002360A9">
        <w:rPr>
          <w:rFonts w:ascii="Arial" w:hAnsi="Arial" w:cs="Arial"/>
          <w:b/>
        </w:rPr>
        <w:t>trescientos treinta</w:t>
      </w:r>
      <w:r w:rsidR="00FC578A" w:rsidRPr="002360A9">
        <w:rPr>
          <w:rFonts w:ascii="Arial" w:hAnsi="Arial" w:cs="Arial"/>
          <w:b/>
        </w:rPr>
        <w:t xml:space="preserve"> mil </w:t>
      </w:r>
      <w:r w:rsidR="002360A9" w:rsidRPr="002360A9">
        <w:rPr>
          <w:rFonts w:ascii="Arial" w:hAnsi="Arial" w:cs="Arial"/>
          <w:b/>
        </w:rPr>
        <w:t>novecientos veintisiete p</w:t>
      </w:r>
      <w:r w:rsidR="00F45117" w:rsidRPr="002360A9">
        <w:rPr>
          <w:rFonts w:ascii="Arial" w:hAnsi="Arial" w:cs="Arial"/>
          <w:b/>
        </w:rPr>
        <w:t xml:space="preserve">esos </w:t>
      </w:r>
      <w:r w:rsidR="002360A9" w:rsidRPr="002360A9">
        <w:rPr>
          <w:rFonts w:ascii="Arial" w:hAnsi="Arial" w:cs="Arial"/>
          <w:b/>
        </w:rPr>
        <w:t>71</w:t>
      </w:r>
      <w:r w:rsidRPr="002360A9">
        <w:rPr>
          <w:rFonts w:ascii="Arial" w:hAnsi="Arial" w:cs="Arial"/>
          <w:b/>
        </w:rPr>
        <w:t>/100 M.N),</w:t>
      </w:r>
      <w:r w:rsidRPr="002360A9">
        <w:rPr>
          <w:rFonts w:ascii="Arial" w:hAnsi="Arial" w:cs="Arial"/>
          <w:bCs/>
        </w:rPr>
        <w:t xml:space="preserve"> </w:t>
      </w:r>
      <w:r w:rsidRPr="002360A9">
        <w:rPr>
          <w:rFonts w:ascii="Arial" w:hAnsi="Arial" w:cs="Arial"/>
        </w:rPr>
        <w:t>que representa el monto del presupuesto de ingresos ordinarios y participaciones generales del</w:t>
      </w:r>
      <w:r w:rsidRPr="007A6217">
        <w:rPr>
          <w:rFonts w:ascii="Arial" w:hAnsi="Arial" w:cs="Arial"/>
        </w:rPr>
        <w:t xml:space="preserve"> Municipio de </w:t>
      </w:r>
      <w:r w:rsidRPr="007A6217">
        <w:rPr>
          <w:rFonts w:ascii="Arial" w:hAnsi="Arial" w:cs="Arial"/>
          <w:b/>
        </w:rPr>
        <w:t>General Heliodoro Castillo, Guerrero.</w:t>
      </w:r>
      <w:r w:rsidRPr="007A6217">
        <w:rPr>
          <w:rFonts w:ascii="Arial" w:hAnsi="Arial" w:cs="Arial"/>
        </w:rPr>
        <w:t xml:space="preserve"> Presupuesto que se verá incrementado proporcionalmente al aumen</w:t>
      </w:r>
      <w:r w:rsidRPr="007A6217">
        <w:rPr>
          <w:rFonts w:ascii="Arial" w:hAnsi="Arial" w:cs="Arial"/>
          <w:bCs/>
        </w:rPr>
        <w:t>to</w:t>
      </w:r>
      <w:r w:rsidRPr="007A6217">
        <w:rPr>
          <w:rFonts w:ascii="Arial" w:hAnsi="Arial" w:cs="Arial"/>
        </w:rPr>
        <w:t xml:space="preserve"> del monto anual de los fondos de aportaciones federales durante el e</w:t>
      </w:r>
      <w:r w:rsidR="006A4EFB" w:rsidRPr="007A6217">
        <w:rPr>
          <w:rFonts w:ascii="Arial" w:hAnsi="Arial" w:cs="Arial"/>
        </w:rPr>
        <w:t>jercicio fiscal para el año 202</w:t>
      </w:r>
      <w:r w:rsidR="007B0667">
        <w:rPr>
          <w:rFonts w:ascii="Arial" w:hAnsi="Arial" w:cs="Arial"/>
        </w:rPr>
        <w:t>2</w:t>
      </w:r>
      <w:r w:rsidRPr="007A6217">
        <w:rPr>
          <w:rFonts w:ascii="Arial" w:hAnsi="Arial" w:cs="Arial"/>
        </w:rPr>
        <w:t xml:space="preserve">; </w:t>
      </w:r>
      <w:r w:rsidRPr="007A6217">
        <w:rPr>
          <w:rFonts w:ascii="Arial" w:hAnsi="Arial" w:cs="Arial"/>
          <w:color w:val="000000"/>
        </w:rPr>
        <w:t>y son los siguientes:</w:t>
      </w:r>
      <w:r w:rsidRPr="007A6217">
        <w:rPr>
          <w:rFonts w:ascii="Arial" w:hAnsi="Arial" w:cs="Arial"/>
        </w:rPr>
        <w:t xml:space="preserve"> </w:t>
      </w:r>
    </w:p>
    <w:p w14:paraId="12D2D181" w14:textId="77777777" w:rsidR="003C2413" w:rsidRPr="007A6217" w:rsidRDefault="003C2413" w:rsidP="003C2413">
      <w:pPr>
        <w:jc w:val="both"/>
        <w:rPr>
          <w:rFonts w:ascii="Arial" w:hAnsi="Arial" w:cs="Arial"/>
        </w:rPr>
      </w:pPr>
    </w:p>
    <w:p w14:paraId="3CBBF1F8" w14:textId="77777777" w:rsidR="003C2413" w:rsidRPr="007A6217" w:rsidRDefault="003C2413" w:rsidP="003C2413">
      <w:pPr>
        <w:jc w:val="both"/>
        <w:rPr>
          <w:rFonts w:ascii="Arial" w:hAnsi="Arial" w:cs="Arial"/>
        </w:rPr>
      </w:pPr>
    </w:p>
    <w:p w14:paraId="113E821A" w14:textId="77777777" w:rsidR="003C2413" w:rsidRPr="007A6217" w:rsidRDefault="003C2413" w:rsidP="003C2413">
      <w:pPr>
        <w:jc w:val="both"/>
        <w:rPr>
          <w:rFonts w:ascii="Arial" w:hAnsi="Arial" w:cs="Arial"/>
        </w:rPr>
      </w:pPr>
      <w:r w:rsidRPr="007A6217">
        <w:rPr>
          <w:rFonts w:ascii="Arial" w:hAnsi="Arial" w:cs="Arial"/>
        </w:rPr>
        <w:t>Iniciativa de Ley de Ingresos Armonizada</w:t>
      </w:r>
    </w:p>
    <w:p w14:paraId="2611CC1B" w14:textId="77777777" w:rsidR="003C2413" w:rsidRPr="007A6217" w:rsidRDefault="003C2413" w:rsidP="003C2413">
      <w:pPr>
        <w:jc w:val="both"/>
        <w:rPr>
          <w:rFonts w:ascii="Arial" w:hAnsi="Arial" w:cs="Arial"/>
        </w:rPr>
      </w:pPr>
    </w:p>
    <w:p w14:paraId="13CFE52E" w14:textId="77777777" w:rsidR="00BA20C2" w:rsidRPr="007A6217" w:rsidRDefault="00BA20C2" w:rsidP="00312D96">
      <w:pPr>
        <w:jc w:val="both"/>
        <w:rPr>
          <w:rFonts w:ascii="Arial" w:hAnsi="Arial" w:cs="Arial"/>
        </w:rPr>
      </w:pPr>
    </w:p>
    <w:tbl>
      <w:tblPr>
        <w:tblW w:w="9742" w:type="dxa"/>
        <w:tblInd w:w="80" w:type="dxa"/>
        <w:tblCellMar>
          <w:left w:w="70" w:type="dxa"/>
          <w:right w:w="70" w:type="dxa"/>
        </w:tblCellMar>
        <w:tblLook w:val="04A0" w:firstRow="1" w:lastRow="0" w:firstColumn="1" w:lastColumn="0" w:noHBand="0" w:noVBand="1"/>
      </w:tblPr>
      <w:tblGrid>
        <w:gridCol w:w="865"/>
        <w:gridCol w:w="6922"/>
        <w:gridCol w:w="1809"/>
        <w:gridCol w:w="15"/>
        <w:gridCol w:w="131"/>
      </w:tblGrid>
      <w:tr w:rsidR="00EF3C8F" w:rsidRPr="00EF3C8F" w14:paraId="7911E6CA" w14:textId="77777777" w:rsidTr="00A53D79">
        <w:trPr>
          <w:gridAfter w:val="1"/>
          <w:wAfter w:w="131" w:type="dxa"/>
          <w:trHeight w:hRule="exact" w:val="924"/>
          <w:tblHeader/>
        </w:trPr>
        <w:tc>
          <w:tcPr>
            <w:tcW w:w="9611" w:type="dxa"/>
            <w:gridSpan w:val="4"/>
            <w:tcBorders>
              <w:top w:val="single" w:sz="8" w:space="0" w:color="auto"/>
              <w:left w:val="single" w:sz="8" w:space="0" w:color="auto"/>
              <w:bottom w:val="nil"/>
              <w:right w:val="single" w:sz="8" w:space="0" w:color="000000"/>
            </w:tcBorders>
            <w:shd w:val="clear" w:color="auto" w:fill="A8D08D"/>
            <w:noWrap/>
            <w:vAlign w:val="center"/>
            <w:hideMark/>
          </w:tcPr>
          <w:p w14:paraId="2997C01F" w14:textId="77777777" w:rsidR="00EF3C8F" w:rsidRPr="00EF3C8F" w:rsidRDefault="00EF3C8F">
            <w:pPr>
              <w:jc w:val="center"/>
              <w:rPr>
                <w:rFonts w:ascii="Franklin Gothic Demi Cond" w:hAnsi="Franklin Gothic Demi Cond" w:cs="Calibri"/>
                <w:sz w:val="22"/>
                <w:szCs w:val="22"/>
              </w:rPr>
            </w:pPr>
            <w:r w:rsidRPr="00EF3C8F">
              <w:rPr>
                <w:rFonts w:ascii="Franklin Gothic Demi Cond" w:hAnsi="Franklin Gothic Demi Cond" w:cs="Calibri"/>
                <w:sz w:val="22"/>
                <w:szCs w:val="22"/>
              </w:rPr>
              <w:t xml:space="preserve">Municipio de Heliodoro Castillo, Guerrero </w:t>
            </w:r>
          </w:p>
          <w:p w14:paraId="3DB237C2" w14:textId="77777777" w:rsidR="00EF3C8F" w:rsidRPr="00EF3C8F" w:rsidRDefault="00EF3C8F" w:rsidP="00EF3C8F">
            <w:pPr>
              <w:jc w:val="center"/>
              <w:rPr>
                <w:rFonts w:ascii="Franklin Gothic Demi Cond" w:hAnsi="Franklin Gothic Demi Cond" w:cs="Calibri"/>
                <w:sz w:val="22"/>
                <w:szCs w:val="22"/>
              </w:rPr>
            </w:pPr>
            <w:r w:rsidRPr="00EF3C8F">
              <w:rPr>
                <w:rFonts w:ascii="Franklin Gothic Demi Cond" w:hAnsi="Franklin Gothic Demi Cond" w:cs="Calibri"/>
                <w:sz w:val="22"/>
                <w:szCs w:val="22"/>
              </w:rPr>
              <w:t>Ingreso Estimado Iniciativa de Ley de Ingresos para el Ejercicio Fiscal 2022</w:t>
            </w:r>
          </w:p>
        </w:tc>
      </w:tr>
      <w:tr w:rsidR="00EF3C8F" w:rsidRPr="00EF3C8F" w14:paraId="16844523" w14:textId="77777777" w:rsidTr="00A53D79">
        <w:trPr>
          <w:gridAfter w:val="2"/>
          <w:wAfter w:w="146" w:type="dxa"/>
          <w:trHeight w:val="300"/>
          <w:tblHeader/>
        </w:trPr>
        <w:tc>
          <w:tcPr>
            <w:tcW w:w="865" w:type="dxa"/>
            <w:vMerge w:val="restart"/>
            <w:tcBorders>
              <w:top w:val="single" w:sz="4" w:space="0" w:color="auto"/>
              <w:left w:val="single" w:sz="8" w:space="0" w:color="auto"/>
              <w:bottom w:val="single" w:sz="8" w:space="0" w:color="000000"/>
              <w:right w:val="single" w:sz="8" w:space="0" w:color="auto"/>
            </w:tcBorders>
            <w:shd w:val="clear" w:color="auto" w:fill="A8D08D"/>
            <w:noWrap/>
            <w:vAlign w:val="center"/>
            <w:hideMark/>
          </w:tcPr>
          <w:p w14:paraId="3ECFC101" w14:textId="77777777" w:rsidR="00EF3C8F" w:rsidRPr="00EF3C8F" w:rsidRDefault="00EF3C8F">
            <w:pPr>
              <w:jc w:val="center"/>
              <w:rPr>
                <w:rFonts w:ascii="Franklin Gothic Demi Cond" w:hAnsi="Franklin Gothic Demi Cond" w:cs="Calibri"/>
                <w:sz w:val="22"/>
                <w:szCs w:val="22"/>
              </w:rPr>
            </w:pPr>
            <w:r w:rsidRPr="00EF3C8F">
              <w:rPr>
                <w:rFonts w:ascii="Franklin Gothic Demi Cond" w:hAnsi="Franklin Gothic Demi Cond" w:cs="Calibri"/>
                <w:sz w:val="22"/>
                <w:szCs w:val="22"/>
              </w:rPr>
              <w:t>C.</w:t>
            </w:r>
            <w:proofErr w:type="gramStart"/>
            <w:r w:rsidRPr="00EF3C8F">
              <w:rPr>
                <w:rFonts w:ascii="Franklin Gothic Demi Cond" w:hAnsi="Franklin Gothic Demi Cond" w:cs="Calibri"/>
                <w:sz w:val="22"/>
                <w:szCs w:val="22"/>
              </w:rPr>
              <w:t>R.I</w:t>
            </w:r>
            <w:proofErr w:type="gramEnd"/>
          </w:p>
        </w:tc>
        <w:tc>
          <w:tcPr>
            <w:tcW w:w="6922" w:type="dxa"/>
            <w:vMerge w:val="restart"/>
            <w:tcBorders>
              <w:top w:val="single" w:sz="4" w:space="0" w:color="auto"/>
              <w:left w:val="single" w:sz="8" w:space="0" w:color="auto"/>
              <w:bottom w:val="single" w:sz="8" w:space="0" w:color="000000"/>
              <w:right w:val="single" w:sz="8" w:space="0" w:color="auto"/>
            </w:tcBorders>
            <w:shd w:val="clear" w:color="auto" w:fill="A8D08D"/>
            <w:noWrap/>
            <w:vAlign w:val="center"/>
            <w:hideMark/>
          </w:tcPr>
          <w:p w14:paraId="432C1350" w14:textId="77777777" w:rsidR="00EF3C8F" w:rsidRPr="00EF3C8F" w:rsidRDefault="00EF3C8F">
            <w:pPr>
              <w:jc w:val="center"/>
              <w:rPr>
                <w:rFonts w:ascii="Franklin Gothic Demi Cond" w:hAnsi="Franklin Gothic Demi Cond" w:cs="Calibri"/>
                <w:sz w:val="22"/>
                <w:szCs w:val="22"/>
              </w:rPr>
            </w:pPr>
            <w:r w:rsidRPr="00EF3C8F">
              <w:rPr>
                <w:rFonts w:ascii="Franklin Gothic Demi Cond" w:hAnsi="Franklin Gothic Demi Cond" w:cs="Calibri"/>
                <w:sz w:val="22"/>
                <w:szCs w:val="22"/>
              </w:rPr>
              <w:t>CONCEPTO</w:t>
            </w:r>
          </w:p>
        </w:tc>
        <w:tc>
          <w:tcPr>
            <w:tcW w:w="1809" w:type="dxa"/>
            <w:vMerge w:val="restart"/>
            <w:tcBorders>
              <w:top w:val="single" w:sz="4" w:space="0" w:color="auto"/>
              <w:left w:val="single" w:sz="8" w:space="0" w:color="auto"/>
              <w:bottom w:val="single" w:sz="8" w:space="0" w:color="000000"/>
              <w:right w:val="single" w:sz="8" w:space="0" w:color="auto"/>
            </w:tcBorders>
            <w:shd w:val="clear" w:color="auto" w:fill="A8D08D"/>
            <w:vAlign w:val="center"/>
            <w:hideMark/>
          </w:tcPr>
          <w:p w14:paraId="0CEDB6A3" w14:textId="77777777" w:rsidR="00EF3C8F" w:rsidRPr="00EF3C8F" w:rsidRDefault="00EF3C8F">
            <w:pPr>
              <w:jc w:val="center"/>
              <w:rPr>
                <w:rFonts w:ascii="Franklin Gothic Demi Cond" w:hAnsi="Franklin Gothic Demi Cond" w:cs="Calibri"/>
                <w:sz w:val="22"/>
                <w:szCs w:val="22"/>
              </w:rPr>
            </w:pPr>
            <w:r w:rsidRPr="00EF3C8F">
              <w:rPr>
                <w:rFonts w:ascii="Franklin Gothic Demi Cond" w:hAnsi="Franklin Gothic Demi Cond" w:cs="Calibri"/>
                <w:sz w:val="22"/>
                <w:szCs w:val="22"/>
              </w:rPr>
              <w:t>IMPORTE</w:t>
            </w:r>
          </w:p>
        </w:tc>
      </w:tr>
      <w:tr w:rsidR="00EF3C8F" w:rsidRPr="00EF3C8F" w14:paraId="21C5BE96" w14:textId="77777777" w:rsidTr="00A53D79">
        <w:trPr>
          <w:trHeight w:val="60"/>
        </w:trPr>
        <w:tc>
          <w:tcPr>
            <w:tcW w:w="865" w:type="dxa"/>
            <w:vMerge/>
            <w:tcBorders>
              <w:top w:val="nil"/>
              <w:left w:val="single" w:sz="8" w:space="0" w:color="auto"/>
              <w:bottom w:val="single" w:sz="8" w:space="0" w:color="000000"/>
              <w:right w:val="single" w:sz="8" w:space="0" w:color="auto"/>
            </w:tcBorders>
            <w:shd w:val="clear" w:color="auto" w:fill="A8D08D"/>
            <w:vAlign w:val="center"/>
            <w:hideMark/>
          </w:tcPr>
          <w:p w14:paraId="6B5D12D9" w14:textId="77777777" w:rsidR="00EF3C8F" w:rsidRPr="00EF3C8F" w:rsidRDefault="00EF3C8F">
            <w:pPr>
              <w:rPr>
                <w:rFonts w:ascii="Calibri" w:hAnsi="Calibri" w:cs="Calibri"/>
                <w:b/>
                <w:bCs/>
                <w:color w:val="FFFFFF"/>
                <w:sz w:val="22"/>
                <w:szCs w:val="22"/>
              </w:rPr>
            </w:pPr>
          </w:p>
        </w:tc>
        <w:tc>
          <w:tcPr>
            <w:tcW w:w="6922" w:type="dxa"/>
            <w:vMerge/>
            <w:tcBorders>
              <w:top w:val="nil"/>
              <w:left w:val="single" w:sz="8" w:space="0" w:color="auto"/>
              <w:bottom w:val="single" w:sz="8" w:space="0" w:color="000000"/>
              <w:right w:val="single" w:sz="8" w:space="0" w:color="auto"/>
            </w:tcBorders>
            <w:shd w:val="clear" w:color="auto" w:fill="A8D08D"/>
            <w:vAlign w:val="center"/>
            <w:hideMark/>
          </w:tcPr>
          <w:p w14:paraId="6CA90571" w14:textId="77777777" w:rsidR="00EF3C8F" w:rsidRPr="00EF3C8F" w:rsidRDefault="00EF3C8F">
            <w:pPr>
              <w:rPr>
                <w:rFonts w:ascii="Calibri" w:hAnsi="Calibri" w:cs="Calibri"/>
                <w:b/>
                <w:bCs/>
                <w:color w:val="FFFFFF"/>
                <w:sz w:val="22"/>
                <w:szCs w:val="22"/>
              </w:rPr>
            </w:pPr>
          </w:p>
        </w:tc>
        <w:tc>
          <w:tcPr>
            <w:tcW w:w="1809" w:type="dxa"/>
            <w:vMerge/>
            <w:tcBorders>
              <w:top w:val="nil"/>
              <w:left w:val="single" w:sz="8" w:space="0" w:color="auto"/>
              <w:bottom w:val="single" w:sz="8" w:space="0" w:color="000000"/>
              <w:right w:val="single" w:sz="8" w:space="0" w:color="auto"/>
            </w:tcBorders>
            <w:shd w:val="clear" w:color="auto" w:fill="A8D08D"/>
            <w:vAlign w:val="center"/>
            <w:hideMark/>
          </w:tcPr>
          <w:p w14:paraId="2B42AE92" w14:textId="77777777" w:rsidR="00EF3C8F" w:rsidRPr="00EF3C8F" w:rsidRDefault="00EF3C8F">
            <w:pPr>
              <w:rPr>
                <w:rFonts w:ascii="Calibri" w:hAnsi="Calibri" w:cs="Calibri"/>
                <w:b/>
                <w:bCs/>
                <w:color w:val="FFFFFF"/>
                <w:sz w:val="22"/>
                <w:szCs w:val="22"/>
              </w:rPr>
            </w:pPr>
          </w:p>
        </w:tc>
        <w:tc>
          <w:tcPr>
            <w:tcW w:w="146" w:type="dxa"/>
            <w:gridSpan w:val="2"/>
            <w:tcBorders>
              <w:top w:val="nil"/>
              <w:left w:val="nil"/>
              <w:bottom w:val="nil"/>
              <w:right w:val="nil"/>
            </w:tcBorders>
            <w:shd w:val="clear" w:color="auto" w:fill="auto"/>
            <w:noWrap/>
            <w:vAlign w:val="bottom"/>
            <w:hideMark/>
          </w:tcPr>
          <w:p w14:paraId="382FEDE2" w14:textId="77777777" w:rsidR="00EF3C8F" w:rsidRPr="00EF3C8F" w:rsidRDefault="00EF3C8F">
            <w:pPr>
              <w:jc w:val="center"/>
              <w:rPr>
                <w:rFonts w:ascii="Calibri" w:hAnsi="Calibri" w:cs="Calibri"/>
                <w:b/>
                <w:bCs/>
                <w:color w:val="FFFFFF"/>
                <w:sz w:val="22"/>
                <w:szCs w:val="22"/>
              </w:rPr>
            </w:pPr>
          </w:p>
        </w:tc>
      </w:tr>
      <w:tr w:rsidR="00EF3C8F" w:rsidRPr="00EF3C8F" w14:paraId="51E237E9" w14:textId="77777777" w:rsidTr="00EF3C8F">
        <w:trPr>
          <w:trHeight w:val="315"/>
        </w:trPr>
        <w:tc>
          <w:tcPr>
            <w:tcW w:w="865"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3A2D3EE8"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1</w:t>
            </w:r>
          </w:p>
        </w:tc>
        <w:tc>
          <w:tcPr>
            <w:tcW w:w="6922" w:type="dxa"/>
            <w:tcBorders>
              <w:top w:val="single" w:sz="4" w:space="0" w:color="auto"/>
              <w:left w:val="nil"/>
              <w:bottom w:val="single" w:sz="4" w:space="0" w:color="auto"/>
              <w:right w:val="single" w:sz="4" w:space="0" w:color="auto"/>
            </w:tcBorders>
            <w:shd w:val="clear" w:color="000000" w:fill="F2F2F2"/>
            <w:noWrap/>
            <w:vAlign w:val="bottom"/>
            <w:hideMark/>
          </w:tcPr>
          <w:p w14:paraId="74D32FE2"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IMPUESTOS</w:t>
            </w:r>
          </w:p>
        </w:tc>
        <w:tc>
          <w:tcPr>
            <w:tcW w:w="1809" w:type="dxa"/>
            <w:tcBorders>
              <w:top w:val="single" w:sz="4" w:space="0" w:color="auto"/>
              <w:left w:val="nil"/>
              <w:bottom w:val="single" w:sz="4" w:space="0" w:color="auto"/>
              <w:right w:val="single" w:sz="8" w:space="0" w:color="auto"/>
            </w:tcBorders>
            <w:shd w:val="clear" w:color="000000" w:fill="F2F2F2"/>
            <w:noWrap/>
            <w:vAlign w:val="bottom"/>
            <w:hideMark/>
          </w:tcPr>
          <w:p w14:paraId="64E0D6A1"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127,295.19</w:t>
            </w:r>
          </w:p>
        </w:tc>
        <w:tc>
          <w:tcPr>
            <w:tcW w:w="146" w:type="dxa"/>
            <w:gridSpan w:val="2"/>
            <w:vAlign w:val="center"/>
            <w:hideMark/>
          </w:tcPr>
          <w:p w14:paraId="2096BD20" w14:textId="77777777" w:rsidR="00EF3C8F" w:rsidRPr="00EF3C8F" w:rsidRDefault="00EF3C8F">
            <w:pPr>
              <w:rPr>
                <w:sz w:val="22"/>
                <w:szCs w:val="22"/>
              </w:rPr>
            </w:pPr>
          </w:p>
        </w:tc>
      </w:tr>
      <w:tr w:rsidR="00EF3C8F" w:rsidRPr="00EF3C8F" w14:paraId="49235255"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6E87C3D4"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1.1</w:t>
            </w:r>
          </w:p>
        </w:tc>
        <w:tc>
          <w:tcPr>
            <w:tcW w:w="6922" w:type="dxa"/>
            <w:tcBorders>
              <w:top w:val="nil"/>
              <w:left w:val="nil"/>
              <w:bottom w:val="single" w:sz="4" w:space="0" w:color="auto"/>
              <w:right w:val="single" w:sz="4" w:space="0" w:color="auto"/>
            </w:tcBorders>
            <w:shd w:val="clear" w:color="auto" w:fill="auto"/>
            <w:noWrap/>
            <w:vAlign w:val="bottom"/>
            <w:hideMark/>
          </w:tcPr>
          <w:p w14:paraId="69708237"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Impuestos sobre los Ingresos</w:t>
            </w:r>
          </w:p>
        </w:tc>
        <w:tc>
          <w:tcPr>
            <w:tcW w:w="1809" w:type="dxa"/>
            <w:tcBorders>
              <w:top w:val="nil"/>
              <w:left w:val="nil"/>
              <w:bottom w:val="single" w:sz="4" w:space="0" w:color="auto"/>
              <w:right w:val="single" w:sz="8" w:space="0" w:color="auto"/>
            </w:tcBorders>
            <w:shd w:val="clear" w:color="auto" w:fill="auto"/>
            <w:noWrap/>
            <w:vAlign w:val="bottom"/>
            <w:hideMark/>
          </w:tcPr>
          <w:p w14:paraId="1C406EE5"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6EEB04C8" w14:textId="77777777" w:rsidR="00EF3C8F" w:rsidRPr="00EF3C8F" w:rsidRDefault="00EF3C8F">
            <w:pPr>
              <w:rPr>
                <w:sz w:val="22"/>
                <w:szCs w:val="22"/>
              </w:rPr>
            </w:pPr>
          </w:p>
        </w:tc>
      </w:tr>
      <w:tr w:rsidR="00EF3C8F" w:rsidRPr="00EF3C8F" w14:paraId="59DC7F09"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6B1A7373"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1.1.1</w:t>
            </w:r>
          </w:p>
        </w:tc>
        <w:tc>
          <w:tcPr>
            <w:tcW w:w="6922" w:type="dxa"/>
            <w:tcBorders>
              <w:top w:val="nil"/>
              <w:left w:val="nil"/>
              <w:bottom w:val="single" w:sz="4" w:space="0" w:color="auto"/>
              <w:right w:val="single" w:sz="4" w:space="0" w:color="auto"/>
            </w:tcBorders>
            <w:shd w:val="clear" w:color="auto" w:fill="auto"/>
            <w:noWrap/>
            <w:vAlign w:val="bottom"/>
            <w:hideMark/>
          </w:tcPr>
          <w:p w14:paraId="70CBE42E"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Diversiones y Espectáculos Públicos</w:t>
            </w:r>
          </w:p>
        </w:tc>
        <w:tc>
          <w:tcPr>
            <w:tcW w:w="1809" w:type="dxa"/>
            <w:tcBorders>
              <w:top w:val="nil"/>
              <w:left w:val="nil"/>
              <w:bottom w:val="single" w:sz="4" w:space="0" w:color="auto"/>
              <w:right w:val="single" w:sz="8" w:space="0" w:color="auto"/>
            </w:tcBorders>
            <w:shd w:val="clear" w:color="auto" w:fill="auto"/>
            <w:noWrap/>
            <w:vAlign w:val="bottom"/>
            <w:hideMark/>
          </w:tcPr>
          <w:p w14:paraId="58FDBE02"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196F31F7" w14:textId="77777777" w:rsidR="00EF3C8F" w:rsidRPr="00EF3C8F" w:rsidRDefault="00EF3C8F">
            <w:pPr>
              <w:rPr>
                <w:sz w:val="22"/>
                <w:szCs w:val="22"/>
              </w:rPr>
            </w:pPr>
          </w:p>
        </w:tc>
      </w:tr>
      <w:tr w:rsidR="00EF3C8F" w:rsidRPr="00EF3C8F" w14:paraId="4D0F3DAD" w14:textId="77777777" w:rsidTr="00EF3C8F">
        <w:trPr>
          <w:trHeight w:val="600"/>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7B025FD9"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1.1.2</w:t>
            </w:r>
          </w:p>
        </w:tc>
        <w:tc>
          <w:tcPr>
            <w:tcW w:w="6922" w:type="dxa"/>
            <w:tcBorders>
              <w:top w:val="nil"/>
              <w:left w:val="nil"/>
              <w:bottom w:val="single" w:sz="4" w:space="0" w:color="auto"/>
              <w:right w:val="single" w:sz="4" w:space="0" w:color="auto"/>
            </w:tcBorders>
            <w:shd w:val="clear" w:color="auto" w:fill="auto"/>
            <w:vAlign w:val="bottom"/>
            <w:hideMark/>
          </w:tcPr>
          <w:p w14:paraId="2523F109"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En Establecimientos o Locales Comerciales que, se Dediquen de Manera Habitual o Permanente a la Explotación de Diversiones o Juegos de Entretenimiento</w:t>
            </w:r>
          </w:p>
        </w:tc>
        <w:tc>
          <w:tcPr>
            <w:tcW w:w="1809" w:type="dxa"/>
            <w:tcBorders>
              <w:top w:val="nil"/>
              <w:left w:val="nil"/>
              <w:bottom w:val="single" w:sz="4" w:space="0" w:color="auto"/>
              <w:right w:val="single" w:sz="8" w:space="0" w:color="auto"/>
            </w:tcBorders>
            <w:shd w:val="clear" w:color="auto" w:fill="auto"/>
            <w:noWrap/>
            <w:vAlign w:val="center"/>
            <w:hideMark/>
          </w:tcPr>
          <w:p w14:paraId="6EE29AA4"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06538483" w14:textId="77777777" w:rsidR="00EF3C8F" w:rsidRPr="00EF3C8F" w:rsidRDefault="00EF3C8F">
            <w:pPr>
              <w:rPr>
                <w:sz w:val="22"/>
                <w:szCs w:val="22"/>
              </w:rPr>
            </w:pPr>
          </w:p>
        </w:tc>
      </w:tr>
      <w:tr w:rsidR="00EF3C8F" w:rsidRPr="00EF3C8F" w14:paraId="6C015BF6"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5CBDF681"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1.2</w:t>
            </w:r>
          </w:p>
        </w:tc>
        <w:tc>
          <w:tcPr>
            <w:tcW w:w="6922" w:type="dxa"/>
            <w:tcBorders>
              <w:top w:val="nil"/>
              <w:left w:val="nil"/>
              <w:bottom w:val="single" w:sz="4" w:space="0" w:color="auto"/>
              <w:right w:val="single" w:sz="4" w:space="0" w:color="auto"/>
            </w:tcBorders>
            <w:shd w:val="clear" w:color="auto" w:fill="auto"/>
            <w:noWrap/>
            <w:vAlign w:val="bottom"/>
            <w:hideMark/>
          </w:tcPr>
          <w:p w14:paraId="7EA698D6"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Impuestos sobre el Patrimonio</w:t>
            </w:r>
          </w:p>
        </w:tc>
        <w:tc>
          <w:tcPr>
            <w:tcW w:w="1809" w:type="dxa"/>
            <w:tcBorders>
              <w:top w:val="nil"/>
              <w:left w:val="nil"/>
              <w:bottom w:val="single" w:sz="4" w:space="0" w:color="auto"/>
              <w:right w:val="single" w:sz="8" w:space="0" w:color="auto"/>
            </w:tcBorders>
            <w:shd w:val="clear" w:color="auto" w:fill="auto"/>
            <w:noWrap/>
            <w:vAlign w:val="bottom"/>
            <w:hideMark/>
          </w:tcPr>
          <w:p w14:paraId="5842521C"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38,655.82</w:t>
            </w:r>
          </w:p>
        </w:tc>
        <w:tc>
          <w:tcPr>
            <w:tcW w:w="146" w:type="dxa"/>
            <w:gridSpan w:val="2"/>
            <w:vAlign w:val="center"/>
            <w:hideMark/>
          </w:tcPr>
          <w:p w14:paraId="0354EC7E" w14:textId="77777777" w:rsidR="00EF3C8F" w:rsidRPr="00EF3C8F" w:rsidRDefault="00EF3C8F">
            <w:pPr>
              <w:rPr>
                <w:sz w:val="22"/>
                <w:szCs w:val="22"/>
              </w:rPr>
            </w:pPr>
          </w:p>
        </w:tc>
      </w:tr>
      <w:tr w:rsidR="00EF3C8F" w:rsidRPr="00EF3C8F" w14:paraId="3162BB20"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0B31E36F"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1.2.1</w:t>
            </w:r>
          </w:p>
        </w:tc>
        <w:tc>
          <w:tcPr>
            <w:tcW w:w="6922" w:type="dxa"/>
            <w:tcBorders>
              <w:top w:val="nil"/>
              <w:left w:val="nil"/>
              <w:bottom w:val="single" w:sz="4" w:space="0" w:color="auto"/>
              <w:right w:val="single" w:sz="4" w:space="0" w:color="auto"/>
            </w:tcBorders>
            <w:shd w:val="clear" w:color="auto" w:fill="auto"/>
            <w:noWrap/>
            <w:vAlign w:val="bottom"/>
            <w:hideMark/>
          </w:tcPr>
          <w:p w14:paraId="13EED57F"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Impuesto Predial</w:t>
            </w:r>
          </w:p>
        </w:tc>
        <w:tc>
          <w:tcPr>
            <w:tcW w:w="1809" w:type="dxa"/>
            <w:tcBorders>
              <w:top w:val="nil"/>
              <w:left w:val="nil"/>
              <w:bottom w:val="single" w:sz="4" w:space="0" w:color="auto"/>
              <w:right w:val="single" w:sz="8" w:space="0" w:color="auto"/>
            </w:tcBorders>
            <w:shd w:val="clear" w:color="auto" w:fill="auto"/>
            <w:noWrap/>
            <w:vAlign w:val="bottom"/>
            <w:hideMark/>
          </w:tcPr>
          <w:p w14:paraId="4C811724"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38,655.82</w:t>
            </w:r>
          </w:p>
        </w:tc>
        <w:tc>
          <w:tcPr>
            <w:tcW w:w="146" w:type="dxa"/>
            <w:gridSpan w:val="2"/>
            <w:vAlign w:val="center"/>
            <w:hideMark/>
          </w:tcPr>
          <w:p w14:paraId="0F61AE27" w14:textId="77777777" w:rsidR="00EF3C8F" w:rsidRPr="00EF3C8F" w:rsidRDefault="00EF3C8F">
            <w:pPr>
              <w:rPr>
                <w:sz w:val="22"/>
                <w:szCs w:val="22"/>
              </w:rPr>
            </w:pPr>
          </w:p>
        </w:tc>
      </w:tr>
      <w:tr w:rsidR="00EF3C8F" w:rsidRPr="00EF3C8F" w14:paraId="0463A9E7" w14:textId="77777777" w:rsidTr="00EF3C8F">
        <w:trPr>
          <w:trHeight w:val="330"/>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33B193DE"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1.3</w:t>
            </w:r>
          </w:p>
        </w:tc>
        <w:tc>
          <w:tcPr>
            <w:tcW w:w="6922" w:type="dxa"/>
            <w:tcBorders>
              <w:top w:val="nil"/>
              <w:left w:val="nil"/>
              <w:bottom w:val="single" w:sz="4" w:space="0" w:color="auto"/>
              <w:right w:val="single" w:sz="4" w:space="0" w:color="auto"/>
            </w:tcBorders>
            <w:shd w:val="clear" w:color="auto" w:fill="auto"/>
            <w:noWrap/>
            <w:vAlign w:val="bottom"/>
            <w:hideMark/>
          </w:tcPr>
          <w:p w14:paraId="3E826BF0"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Impuestos sobre la Producción, el Consumo y las Transacciones</w:t>
            </w:r>
          </w:p>
        </w:tc>
        <w:tc>
          <w:tcPr>
            <w:tcW w:w="1809" w:type="dxa"/>
            <w:tcBorders>
              <w:top w:val="nil"/>
              <w:left w:val="nil"/>
              <w:bottom w:val="single" w:sz="4" w:space="0" w:color="auto"/>
              <w:right w:val="single" w:sz="8" w:space="0" w:color="auto"/>
            </w:tcBorders>
            <w:shd w:val="clear" w:color="auto" w:fill="auto"/>
            <w:noWrap/>
            <w:vAlign w:val="bottom"/>
            <w:hideMark/>
          </w:tcPr>
          <w:p w14:paraId="2C73AA2F"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6C54984D" w14:textId="77777777" w:rsidR="00EF3C8F" w:rsidRPr="00EF3C8F" w:rsidRDefault="00EF3C8F">
            <w:pPr>
              <w:rPr>
                <w:sz w:val="22"/>
                <w:szCs w:val="22"/>
              </w:rPr>
            </w:pPr>
          </w:p>
        </w:tc>
      </w:tr>
      <w:tr w:rsidR="00EF3C8F" w:rsidRPr="00EF3C8F" w14:paraId="59A6C221" w14:textId="77777777" w:rsidTr="00EF3C8F">
        <w:trPr>
          <w:trHeight w:val="330"/>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7E79B3FE"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1.3.1</w:t>
            </w:r>
          </w:p>
        </w:tc>
        <w:tc>
          <w:tcPr>
            <w:tcW w:w="6922" w:type="dxa"/>
            <w:tcBorders>
              <w:top w:val="nil"/>
              <w:left w:val="nil"/>
              <w:bottom w:val="single" w:sz="4" w:space="0" w:color="auto"/>
              <w:right w:val="single" w:sz="4" w:space="0" w:color="auto"/>
            </w:tcBorders>
            <w:shd w:val="clear" w:color="auto" w:fill="auto"/>
            <w:noWrap/>
            <w:vAlign w:val="bottom"/>
            <w:hideMark/>
          </w:tcPr>
          <w:p w14:paraId="1DFB1681"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Sobre Adquisiciones de Inmuebles</w:t>
            </w:r>
          </w:p>
        </w:tc>
        <w:tc>
          <w:tcPr>
            <w:tcW w:w="1809" w:type="dxa"/>
            <w:tcBorders>
              <w:top w:val="nil"/>
              <w:left w:val="nil"/>
              <w:bottom w:val="single" w:sz="4" w:space="0" w:color="auto"/>
              <w:right w:val="single" w:sz="8" w:space="0" w:color="auto"/>
            </w:tcBorders>
            <w:shd w:val="clear" w:color="auto" w:fill="auto"/>
            <w:noWrap/>
            <w:vAlign w:val="bottom"/>
            <w:hideMark/>
          </w:tcPr>
          <w:p w14:paraId="449B16D3"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0CC76CD4" w14:textId="77777777" w:rsidR="00EF3C8F" w:rsidRPr="00EF3C8F" w:rsidRDefault="00EF3C8F">
            <w:pPr>
              <w:rPr>
                <w:sz w:val="22"/>
                <w:szCs w:val="22"/>
              </w:rPr>
            </w:pPr>
          </w:p>
        </w:tc>
      </w:tr>
      <w:tr w:rsidR="00EF3C8F" w:rsidRPr="00EF3C8F" w14:paraId="5BDB9084"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6D723FE8"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1.4</w:t>
            </w:r>
          </w:p>
        </w:tc>
        <w:tc>
          <w:tcPr>
            <w:tcW w:w="6922" w:type="dxa"/>
            <w:tcBorders>
              <w:top w:val="nil"/>
              <w:left w:val="nil"/>
              <w:bottom w:val="single" w:sz="4" w:space="0" w:color="auto"/>
              <w:right w:val="single" w:sz="4" w:space="0" w:color="auto"/>
            </w:tcBorders>
            <w:shd w:val="clear" w:color="auto" w:fill="auto"/>
            <w:noWrap/>
            <w:vAlign w:val="bottom"/>
            <w:hideMark/>
          </w:tcPr>
          <w:p w14:paraId="530A91E7"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Impuestos al comercio exterior</w:t>
            </w:r>
          </w:p>
        </w:tc>
        <w:tc>
          <w:tcPr>
            <w:tcW w:w="1809" w:type="dxa"/>
            <w:tcBorders>
              <w:top w:val="nil"/>
              <w:left w:val="nil"/>
              <w:bottom w:val="single" w:sz="4" w:space="0" w:color="auto"/>
              <w:right w:val="single" w:sz="8" w:space="0" w:color="auto"/>
            </w:tcBorders>
            <w:shd w:val="clear" w:color="auto" w:fill="auto"/>
            <w:noWrap/>
            <w:vAlign w:val="bottom"/>
            <w:hideMark/>
          </w:tcPr>
          <w:p w14:paraId="578C370A"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39285898" w14:textId="77777777" w:rsidR="00EF3C8F" w:rsidRPr="00EF3C8F" w:rsidRDefault="00EF3C8F">
            <w:pPr>
              <w:rPr>
                <w:sz w:val="22"/>
                <w:szCs w:val="22"/>
              </w:rPr>
            </w:pPr>
          </w:p>
        </w:tc>
      </w:tr>
      <w:tr w:rsidR="00EF3C8F" w:rsidRPr="00EF3C8F" w14:paraId="45BDA04C"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1143F4DE"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1.5</w:t>
            </w:r>
          </w:p>
        </w:tc>
        <w:tc>
          <w:tcPr>
            <w:tcW w:w="6922" w:type="dxa"/>
            <w:tcBorders>
              <w:top w:val="nil"/>
              <w:left w:val="nil"/>
              <w:bottom w:val="single" w:sz="4" w:space="0" w:color="auto"/>
              <w:right w:val="single" w:sz="4" w:space="0" w:color="auto"/>
            </w:tcBorders>
            <w:shd w:val="clear" w:color="auto" w:fill="auto"/>
            <w:noWrap/>
            <w:vAlign w:val="bottom"/>
            <w:hideMark/>
          </w:tcPr>
          <w:p w14:paraId="7715A51D"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Impuestos sobre Nóminas y Asimilables</w:t>
            </w:r>
          </w:p>
        </w:tc>
        <w:tc>
          <w:tcPr>
            <w:tcW w:w="1809" w:type="dxa"/>
            <w:tcBorders>
              <w:top w:val="nil"/>
              <w:left w:val="nil"/>
              <w:bottom w:val="single" w:sz="4" w:space="0" w:color="auto"/>
              <w:right w:val="single" w:sz="8" w:space="0" w:color="auto"/>
            </w:tcBorders>
            <w:shd w:val="clear" w:color="auto" w:fill="auto"/>
            <w:noWrap/>
            <w:vAlign w:val="bottom"/>
            <w:hideMark/>
          </w:tcPr>
          <w:p w14:paraId="146C39C8"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16F16508" w14:textId="77777777" w:rsidR="00EF3C8F" w:rsidRPr="00EF3C8F" w:rsidRDefault="00EF3C8F">
            <w:pPr>
              <w:rPr>
                <w:sz w:val="22"/>
                <w:szCs w:val="22"/>
              </w:rPr>
            </w:pPr>
          </w:p>
        </w:tc>
      </w:tr>
      <w:tr w:rsidR="00EF3C8F" w:rsidRPr="00EF3C8F" w14:paraId="17322C9A"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16BB6CE3"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1.6</w:t>
            </w:r>
          </w:p>
        </w:tc>
        <w:tc>
          <w:tcPr>
            <w:tcW w:w="6922" w:type="dxa"/>
            <w:tcBorders>
              <w:top w:val="nil"/>
              <w:left w:val="nil"/>
              <w:bottom w:val="single" w:sz="4" w:space="0" w:color="auto"/>
              <w:right w:val="single" w:sz="4" w:space="0" w:color="auto"/>
            </w:tcBorders>
            <w:shd w:val="clear" w:color="auto" w:fill="auto"/>
            <w:noWrap/>
            <w:vAlign w:val="bottom"/>
            <w:hideMark/>
          </w:tcPr>
          <w:p w14:paraId="2F4CFBCF"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Impuestos Ecológicos</w:t>
            </w:r>
          </w:p>
        </w:tc>
        <w:tc>
          <w:tcPr>
            <w:tcW w:w="1809" w:type="dxa"/>
            <w:tcBorders>
              <w:top w:val="nil"/>
              <w:left w:val="nil"/>
              <w:bottom w:val="single" w:sz="4" w:space="0" w:color="auto"/>
              <w:right w:val="single" w:sz="8" w:space="0" w:color="auto"/>
            </w:tcBorders>
            <w:shd w:val="clear" w:color="auto" w:fill="auto"/>
            <w:noWrap/>
            <w:vAlign w:val="bottom"/>
            <w:hideMark/>
          </w:tcPr>
          <w:p w14:paraId="376508A5"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3A09709E" w14:textId="77777777" w:rsidR="00EF3C8F" w:rsidRPr="00EF3C8F" w:rsidRDefault="00EF3C8F">
            <w:pPr>
              <w:rPr>
                <w:sz w:val="22"/>
                <w:szCs w:val="22"/>
              </w:rPr>
            </w:pPr>
          </w:p>
        </w:tc>
      </w:tr>
      <w:tr w:rsidR="00EF3C8F" w:rsidRPr="00EF3C8F" w14:paraId="056D31A8"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7AE5C331"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1.7</w:t>
            </w:r>
          </w:p>
        </w:tc>
        <w:tc>
          <w:tcPr>
            <w:tcW w:w="6922" w:type="dxa"/>
            <w:tcBorders>
              <w:top w:val="nil"/>
              <w:left w:val="nil"/>
              <w:bottom w:val="single" w:sz="4" w:space="0" w:color="auto"/>
              <w:right w:val="single" w:sz="4" w:space="0" w:color="auto"/>
            </w:tcBorders>
            <w:shd w:val="clear" w:color="auto" w:fill="auto"/>
            <w:noWrap/>
            <w:vAlign w:val="bottom"/>
            <w:hideMark/>
          </w:tcPr>
          <w:p w14:paraId="5B7E384B"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Accesorios de Impuestos</w:t>
            </w:r>
          </w:p>
        </w:tc>
        <w:tc>
          <w:tcPr>
            <w:tcW w:w="1809" w:type="dxa"/>
            <w:tcBorders>
              <w:top w:val="nil"/>
              <w:left w:val="nil"/>
              <w:bottom w:val="single" w:sz="4" w:space="0" w:color="auto"/>
              <w:right w:val="single" w:sz="8" w:space="0" w:color="auto"/>
            </w:tcBorders>
            <w:shd w:val="clear" w:color="auto" w:fill="auto"/>
            <w:noWrap/>
            <w:vAlign w:val="bottom"/>
            <w:hideMark/>
          </w:tcPr>
          <w:p w14:paraId="14427B14"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55785BF9" w14:textId="77777777" w:rsidR="00EF3C8F" w:rsidRPr="00EF3C8F" w:rsidRDefault="00EF3C8F">
            <w:pPr>
              <w:rPr>
                <w:sz w:val="22"/>
                <w:szCs w:val="22"/>
              </w:rPr>
            </w:pPr>
          </w:p>
        </w:tc>
      </w:tr>
      <w:tr w:rsidR="00EF3C8F" w:rsidRPr="00EF3C8F" w14:paraId="7E7727E7"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4916B779"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1.7.1</w:t>
            </w:r>
          </w:p>
        </w:tc>
        <w:tc>
          <w:tcPr>
            <w:tcW w:w="6922" w:type="dxa"/>
            <w:tcBorders>
              <w:top w:val="nil"/>
              <w:left w:val="nil"/>
              <w:bottom w:val="single" w:sz="4" w:space="0" w:color="auto"/>
              <w:right w:val="single" w:sz="4" w:space="0" w:color="auto"/>
            </w:tcBorders>
            <w:shd w:val="clear" w:color="auto" w:fill="auto"/>
            <w:noWrap/>
            <w:vAlign w:val="bottom"/>
            <w:hideMark/>
          </w:tcPr>
          <w:p w14:paraId="078974B4"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Multas</w:t>
            </w:r>
          </w:p>
        </w:tc>
        <w:tc>
          <w:tcPr>
            <w:tcW w:w="1809" w:type="dxa"/>
            <w:tcBorders>
              <w:top w:val="nil"/>
              <w:left w:val="nil"/>
              <w:bottom w:val="single" w:sz="4" w:space="0" w:color="auto"/>
              <w:right w:val="single" w:sz="8" w:space="0" w:color="auto"/>
            </w:tcBorders>
            <w:shd w:val="clear" w:color="auto" w:fill="auto"/>
            <w:noWrap/>
            <w:vAlign w:val="bottom"/>
            <w:hideMark/>
          </w:tcPr>
          <w:p w14:paraId="3F4EC567"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4BF7DA1B" w14:textId="77777777" w:rsidR="00EF3C8F" w:rsidRPr="00EF3C8F" w:rsidRDefault="00EF3C8F">
            <w:pPr>
              <w:rPr>
                <w:sz w:val="22"/>
                <w:szCs w:val="22"/>
              </w:rPr>
            </w:pPr>
          </w:p>
        </w:tc>
      </w:tr>
      <w:tr w:rsidR="00EF3C8F" w:rsidRPr="00EF3C8F" w14:paraId="01C9C897"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3C42D0EA"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1.7.2</w:t>
            </w:r>
          </w:p>
        </w:tc>
        <w:tc>
          <w:tcPr>
            <w:tcW w:w="6922" w:type="dxa"/>
            <w:tcBorders>
              <w:top w:val="nil"/>
              <w:left w:val="nil"/>
              <w:bottom w:val="single" w:sz="4" w:space="0" w:color="auto"/>
              <w:right w:val="single" w:sz="4" w:space="0" w:color="auto"/>
            </w:tcBorders>
            <w:shd w:val="clear" w:color="auto" w:fill="auto"/>
            <w:noWrap/>
            <w:vAlign w:val="bottom"/>
            <w:hideMark/>
          </w:tcPr>
          <w:p w14:paraId="6A556E8E"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Recargos</w:t>
            </w:r>
          </w:p>
        </w:tc>
        <w:tc>
          <w:tcPr>
            <w:tcW w:w="1809" w:type="dxa"/>
            <w:tcBorders>
              <w:top w:val="nil"/>
              <w:left w:val="nil"/>
              <w:bottom w:val="single" w:sz="4" w:space="0" w:color="auto"/>
              <w:right w:val="single" w:sz="8" w:space="0" w:color="auto"/>
            </w:tcBorders>
            <w:shd w:val="clear" w:color="auto" w:fill="auto"/>
            <w:noWrap/>
            <w:vAlign w:val="bottom"/>
            <w:hideMark/>
          </w:tcPr>
          <w:p w14:paraId="6A7F3DB6"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2E6F602F" w14:textId="77777777" w:rsidR="00EF3C8F" w:rsidRPr="00EF3C8F" w:rsidRDefault="00EF3C8F">
            <w:pPr>
              <w:rPr>
                <w:sz w:val="22"/>
                <w:szCs w:val="22"/>
              </w:rPr>
            </w:pPr>
          </w:p>
        </w:tc>
      </w:tr>
      <w:tr w:rsidR="00EF3C8F" w:rsidRPr="00EF3C8F" w14:paraId="0CD2E47D"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3520F058"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lastRenderedPageBreak/>
              <w:t>1.7.3</w:t>
            </w:r>
          </w:p>
        </w:tc>
        <w:tc>
          <w:tcPr>
            <w:tcW w:w="6922" w:type="dxa"/>
            <w:tcBorders>
              <w:top w:val="nil"/>
              <w:left w:val="nil"/>
              <w:bottom w:val="single" w:sz="4" w:space="0" w:color="auto"/>
              <w:right w:val="single" w:sz="4" w:space="0" w:color="auto"/>
            </w:tcBorders>
            <w:shd w:val="clear" w:color="auto" w:fill="auto"/>
            <w:noWrap/>
            <w:vAlign w:val="bottom"/>
            <w:hideMark/>
          </w:tcPr>
          <w:p w14:paraId="4BB12F3F"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Gastos de Ejecución</w:t>
            </w:r>
          </w:p>
        </w:tc>
        <w:tc>
          <w:tcPr>
            <w:tcW w:w="1809" w:type="dxa"/>
            <w:tcBorders>
              <w:top w:val="nil"/>
              <w:left w:val="nil"/>
              <w:bottom w:val="single" w:sz="4" w:space="0" w:color="auto"/>
              <w:right w:val="single" w:sz="8" w:space="0" w:color="auto"/>
            </w:tcBorders>
            <w:shd w:val="clear" w:color="auto" w:fill="auto"/>
            <w:noWrap/>
            <w:vAlign w:val="bottom"/>
            <w:hideMark/>
          </w:tcPr>
          <w:p w14:paraId="676E551B"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0EC3E91E" w14:textId="77777777" w:rsidR="00EF3C8F" w:rsidRPr="00EF3C8F" w:rsidRDefault="00EF3C8F">
            <w:pPr>
              <w:rPr>
                <w:sz w:val="22"/>
                <w:szCs w:val="22"/>
              </w:rPr>
            </w:pPr>
          </w:p>
        </w:tc>
      </w:tr>
      <w:tr w:rsidR="00EF3C8F" w:rsidRPr="00EF3C8F" w14:paraId="53DFAC82"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119458EB"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1.8</w:t>
            </w:r>
          </w:p>
        </w:tc>
        <w:tc>
          <w:tcPr>
            <w:tcW w:w="6922" w:type="dxa"/>
            <w:tcBorders>
              <w:top w:val="nil"/>
              <w:left w:val="nil"/>
              <w:bottom w:val="single" w:sz="4" w:space="0" w:color="auto"/>
              <w:right w:val="single" w:sz="4" w:space="0" w:color="auto"/>
            </w:tcBorders>
            <w:shd w:val="clear" w:color="auto" w:fill="auto"/>
            <w:noWrap/>
            <w:vAlign w:val="bottom"/>
            <w:hideMark/>
          </w:tcPr>
          <w:p w14:paraId="0323EA1E"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Otros Impuestos</w:t>
            </w:r>
          </w:p>
        </w:tc>
        <w:tc>
          <w:tcPr>
            <w:tcW w:w="1809" w:type="dxa"/>
            <w:tcBorders>
              <w:top w:val="nil"/>
              <w:left w:val="nil"/>
              <w:bottom w:val="single" w:sz="4" w:space="0" w:color="auto"/>
              <w:right w:val="single" w:sz="8" w:space="0" w:color="auto"/>
            </w:tcBorders>
            <w:shd w:val="clear" w:color="auto" w:fill="auto"/>
            <w:noWrap/>
            <w:vAlign w:val="bottom"/>
            <w:hideMark/>
          </w:tcPr>
          <w:p w14:paraId="13D943F6"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69,013.08</w:t>
            </w:r>
          </w:p>
        </w:tc>
        <w:tc>
          <w:tcPr>
            <w:tcW w:w="146" w:type="dxa"/>
            <w:gridSpan w:val="2"/>
            <w:vAlign w:val="center"/>
            <w:hideMark/>
          </w:tcPr>
          <w:p w14:paraId="1110FDA7" w14:textId="77777777" w:rsidR="00EF3C8F" w:rsidRPr="00EF3C8F" w:rsidRDefault="00EF3C8F">
            <w:pPr>
              <w:rPr>
                <w:sz w:val="22"/>
                <w:szCs w:val="22"/>
              </w:rPr>
            </w:pPr>
          </w:p>
        </w:tc>
      </w:tr>
      <w:tr w:rsidR="00EF3C8F" w:rsidRPr="00EF3C8F" w14:paraId="6149D590"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46E9E3F3"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1.8.1</w:t>
            </w:r>
          </w:p>
        </w:tc>
        <w:tc>
          <w:tcPr>
            <w:tcW w:w="6922" w:type="dxa"/>
            <w:tcBorders>
              <w:top w:val="nil"/>
              <w:left w:val="nil"/>
              <w:bottom w:val="single" w:sz="4" w:space="0" w:color="auto"/>
              <w:right w:val="single" w:sz="4" w:space="0" w:color="auto"/>
            </w:tcBorders>
            <w:shd w:val="clear" w:color="auto" w:fill="auto"/>
            <w:noWrap/>
            <w:vAlign w:val="bottom"/>
            <w:hideMark/>
          </w:tcPr>
          <w:p w14:paraId="15DAAA43"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Contribuciones Especiales</w:t>
            </w:r>
          </w:p>
        </w:tc>
        <w:tc>
          <w:tcPr>
            <w:tcW w:w="1809" w:type="dxa"/>
            <w:tcBorders>
              <w:top w:val="nil"/>
              <w:left w:val="nil"/>
              <w:bottom w:val="single" w:sz="4" w:space="0" w:color="auto"/>
              <w:right w:val="single" w:sz="8" w:space="0" w:color="auto"/>
            </w:tcBorders>
            <w:shd w:val="clear" w:color="auto" w:fill="auto"/>
            <w:noWrap/>
            <w:vAlign w:val="bottom"/>
            <w:hideMark/>
          </w:tcPr>
          <w:p w14:paraId="00C27CAC"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40358C08" w14:textId="77777777" w:rsidR="00EF3C8F" w:rsidRPr="00EF3C8F" w:rsidRDefault="00EF3C8F">
            <w:pPr>
              <w:rPr>
                <w:sz w:val="22"/>
                <w:szCs w:val="22"/>
              </w:rPr>
            </w:pPr>
          </w:p>
        </w:tc>
      </w:tr>
      <w:tr w:rsidR="00EF3C8F" w:rsidRPr="00EF3C8F" w14:paraId="7664813C"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6892E5A1"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1.8.1.1</w:t>
            </w:r>
          </w:p>
        </w:tc>
        <w:tc>
          <w:tcPr>
            <w:tcW w:w="6922" w:type="dxa"/>
            <w:tcBorders>
              <w:top w:val="nil"/>
              <w:left w:val="nil"/>
              <w:bottom w:val="single" w:sz="4" w:space="0" w:color="auto"/>
              <w:right w:val="single" w:sz="4" w:space="0" w:color="auto"/>
            </w:tcBorders>
            <w:shd w:val="clear" w:color="auto" w:fill="auto"/>
            <w:noWrap/>
            <w:vAlign w:val="bottom"/>
            <w:hideMark/>
          </w:tcPr>
          <w:p w14:paraId="6680360A"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De la Instalación, Mantenimiento y Conservación de Alumbrado Público</w:t>
            </w:r>
          </w:p>
        </w:tc>
        <w:tc>
          <w:tcPr>
            <w:tcW w:w="1809" w:type="dxa"/>
            <w:tcBorders>
              <w:top w:val="nil"/>
              <w:left w:val="nil"/>
              <w:bottom w:val="single" w:sz="4" w:space="0" w:color="auto"/>
              <w:right w:val="single" w:sz="8" w:space="0" w:color="auto"/>
            </w:tcBorders>
            <w:shd w:val="clear" w:color="auto" w:fill="auto"/>
            <w:noWrap/>
            <w:vAlign w:val="bottom"/>
            <w:hideMark/>
          </w:tcPr>
          <w:p w14:paraId="5FA614B1"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0174BC32" w14:textId="77777777" w:rsidR="00EF3C8F" w:rsidRPr="00EF3C8F" w:rsidRDefault="00EF3C8F">
            <w:pPr>
              <w:rPr>
                <w:sz w:val="22"/>
                <w:szCs w:val="22"/>
              </w:rPr>
            </w:pPr>
          </w:p>
        </w:tc>
      </w:tr>
      <w:tr w:rsidR="00EF3C8F" w:rsidRPr="00EF3C8F" w14:paraId="5D358091"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08BEC80C"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1.8.1.2</w:t>
            </w:r>
          </w:p>
        </w:tc>
        <w:tc>
          <w:tcPr>
            <w:tcW w:w="6922" w:type="dxa"/>
            <w:tcBorders>
              <w:top w:val="nil"/>
              <w:left w:val="nil"/>
              <w:bottom w:val="single" w:sz="4" w:space="0" w:color="auto"/>
              <w:right w:val="single" w:sz="4" w:space="0" w:color="auto"/>
            </w:tcBorders>
            <w:shd w:val="clear" w:color="auto" w:fill="auto"/>
            <w:noWrap/>
            <w:vAlign w:val="bottom"/>
            <w:hideMark/>
          </w:tcPr>
          <w:p w14:paraId="1A0D2CEF"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Pro-Bomberos</w:t>
            </w:r>
          </w:p>
        </w:tc>
        <w:tc>
          <w:tcPr>
            <w:tcW w:w="1809" w:type="dxa"/>
            <w:tcBorders>
              <w:top w:val="nil"/>
              <w:left w:val="nil"/>
              <w:bottom w:val="single" w:sz="4" w:space="0" w:color="auto"/>
              <w:right w:val="single" w:sz="8" w:space="0" w:color="auto"/>
            </w:tcBorders>
            <w:shd w:val="clear" w:color="auto" w:fill="auto"/>
            <w:noWrap/>
            <w:vAlign w:val="bottom"/>
            <w:hideMark/>
          </w:tcPr>
          <w:p w14:paraId="068185A0"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31EFF277" w14:textId="77777777" w:rsidR="00EF3C8F" w:rsidRPr="00EF3C8F" w:rsidRDefault="00EF3C8F">
            <w:pPr>
              <w:rPr>
                <w:sz w:val="22"/>
                <w:szCs w:val="22"/>
              </w:rPr>
            </w:pPr>
          </w:p>
        </w:tc>
      </w:tr>
      <w:tr w:rsidR="00EF3C8F" w:rsidRPr="00EF3C8F" w14:paraId="26006C44"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68922380"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1.8.1.3</w:t>
            </w:r>
          </w:p>
        </w:tc>
        <w:tc>
          <w:tcPr>
            <w:tcW w:w="6922" w:type="dxa"/>
            <w:tcBorders>
              <w:top w:val="nil"/>
              <w:left w:val="nil"/>
              <w:bottom w:val="single" w:sz="4" w:space="0" w:color="auto"/>
              <w:right w:val="single" w:sz="4" w:space="0" w:color="auto"/>
            </w:tcBorders>
            <w:shd w:val="clear" w:color="auto" w:fill="auto"/>
            <w:noWrap/>
            <w:vAlign w:val="bottom"/>
            <w:hideMark/>
          </w:tcPr>
          <w:p w14:paraId="4968C3C2"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Por Recolección, Manejo y Disposición Final de Envases no Retornables</w:t>
            </w:r>
          </w:p>
        </w:tc>
        <w:tc>
          <w:tcPr>
            <w:tcW w:w="1809" w:type="dxa"/>
            <w:tcBorders>
              <w:top w:val="nil"/>
              <w:left w:val="nil"/>
              <w:bottom w:val="single" w:sz="4" w:space="0" w:color="auto"/>
              <w:right w:val="single" w:sz="8" w:space="0" w:color="auto"/>
            </w:tcBorders>
            <w:shd w:val="clear" w:color="auto" w:fill="auto"/>
            <w:noWrap/>
            <w:vAlign w:val="bottom"/>
            <w:hideMark/>
          </w:tcPr>
          <w:p w14:paraId="532AD6A5"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2D796ABC" w14:textId="77777777" w:rsidR="00EF3C8F" w:rsidRPr="00EF3C8F" w:rsidRDefault="00EF3C8F">
            <w:pPr>
              <w:rPr>
                <w:sz w:val="22"/>
                <w:szCs w:val="22"/>
              </w:rPr>
            </w:pPr>
          </w:p>
        </w:tc>
      </w:tr>
      <w:tr w:rsidR="00EF3C8F" w:rsidRPr="00EF3C8F" w14:paraId="144AE21B"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7946287E"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1.8.1.4</w:t>
            </w:r>
          </w:p>
        </w:tc>
        <w:tc>
          <w:tcPr>
            <w:tcW w:w="6922" w:type="dxa"/>
            <w:tcBorders>
              <w:top w:val="nil"/>
              <w:left w:val="nil"/>
              <w:bottom w:val="single" w:sz="4" w:space="0" w:color="auto"/>
              <w:right w:val="single" w:sz="4" w:space="0" w:color="auto"/>
            </w:tcBorders>
            <w:shd w:val="clear" w:color="auto" w:fill="auto"/>
            <w:noWrap/>
            <w:vAlign w:val="bottom"/>
            <w:hideMark/>
          </w:tcPr>
          <w:p w14:paraId="138C6808"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Pro-Ecología</w:t>
            </w:r>
          </w:p>
        </w:tc>
        <w:tc>
          <w:tcPr>
            <w:tcW w:w="1809" w:type="dxa"/>
            <w:tcBorders>
              <w:top w:val="nil"/>
              <w:left w:val="nil"/>
              <w:bottom w:val="single" w:sz="4" w:space="0" w:color="auto"/>
              <w:right w:val="single" w:sz="8" w:space="0" w:color="auto"/>
            </w:tcBorders>
            <w:shd w:val="clear" w:color="auto" w:fill="auto"/>
            <w:noWrap/>
            <w:vAlign w:val="bottom"/>
            <w:hideMark/>
          </w:tcPr>
          <w:p w14:paraId="0C7FB0EF"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19B372E1" w14:textId="77777777" w:rsidR="00EF3C8F" w:rsidRPr="00EF3C8F" w:rsidRDefault="00EF3C8F">
            <w:pPr>
              <w:rPr>
                <w:sz w:val="22"/>
                <w:szCs w:val="22"/>
              </w:rPr>
            </w:pPr>
          </w:p>
        </w:tc>
      </w:tr>
      <w:tr w:rsidR="00EF3C8F" w:rsidRPr="00EF3C8F" w14:paraId="224EB0D5"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17D0DA69"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1.8.2</w:t>
            </w:r>
          </w:p>
        </w:tc>
        <w:tc>
          <w:tcPr>
            <w:tcW w:w="6922" w:type="dxa"/>
            <w:tcBorders>
              <w:top w:val="nil"/>
              <w:left w:val="nil"/>
              <w:bottom w:val="single" w:sz="4" w:space="0" w:color="auto"/>
              <w:right w:val="single" w:sz="4" w:space="0" w:color="auto"/>
            </w:tcBorders>
            <w:shd w:val="clear" w:color="auto" w:fill="auto"/>
            <w:noWrap/>
            <w:vAlign w:val="bottom"/>
            <w:hideMark/>
          </w:tcPr>
          <w:p w14:paraId="4257B540"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Impuestos Adicionales</w:t>
            </w:r>
          </w:p>
        </w:tc>
        <w:tc>
          <w:tcPr>
            <w:tcW w:w="1809" w:type="dxa"/>
            <w:tcBorders>
              <w:top w:val="nil"/>
              <w:left w:val="nil"/>
              <w:bottom w:val="single" w:sz="4" w:space="0" w:color="auto"/>
              <w:right w:val="single" w:sz="8" w:space="0" w:color="auto"/>
            </w:tcBorders>
            <w:shd w:val="clear" w:color="auto" w:fill="auto"/>
            <w:noWrap/>
            <w:vAlign w:val="bottom"/>
            <w:hideMark/>
          </w:tcPr>
          <w:p w14:paraId="39D1408D"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69,013.08</w:t>
            </w:r>
          </w:p>
        </w:tc>
        <w:tc>
          <w:tcPr>
            <w:tcW w:w="146" w:type="dxa"/>
            <w:gridSpan w:val="2"/>
            <w:vAlign w:val="center"/>
            <w:hideMark/>
          </w:tcPr>
          <w:p w14:paraId="2BA63512" w14:textId="77777777" w:rsidR="00EF3C8F" w:rsidRPr="00EF3C8F" w:rsidRDefault="00EF3C8F">
            <w:pPr>
              <w:rPr>
                <w:sz w:val="22"/>
                <w:szCs w:val="22"/>
              </w:rPr>
            </w:pPr>
          </w:p>
        </w:tc>
      </w:tr>
      <w:tr w:rsidR="00EF3C8F" w:rsidRPr="00EF3C8F" w14:paraId="77E2A065"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3FE2A52F"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1.8.1.3</w:t>
            </w:r>
          </w:p>
        </w:tc>
        <w:tc>
          <w:tcPr>
            <w:tcW w:w="6922" w:type="dxa"/>
            <w:tcBorders>
              <w:top w:val="nil"/>
              <w:left w:val="nil"/>
              <w:bottom w:val="single" w:sz="4" w:space="0" w:color="auto"/>
              <w:right w:val="single" w:sz="4" w:space="0" w:color="auto"/>
            </w:tcBorders>
            <w:shd w:val="clear" w:color="auto" w:fill="auto"/>
            <w:noWrap/>
            <w:vAlign w:val="bottom"/>
            <w:hideMark/>
          </w:tcPr>
          <w:p w14:paraId="74E7D2B0"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Aplicados a Impuesto Predial y Derechos por Servicios Catastrales</w:t>
            </w:r>
          </w:p>
        </w:tc>
        <w:tc>
          <w:tcPr>
            <w:tcW w:w="1809" w:type="dxa"/>
            <w:tcBorders>
              <w:top w:val="nil"/>
              <w:left w:val="nil"/>
              <w:bottom w:val="single" w:sz="4" w:space="0" w:color="auto"/>
              <w:right w:val="single" w:sz="8" w:space="0" w:color="auto"/>
            </w:tcBorders>
            <w:shd w:val="clear" w:color="auto" w:fill="auto"/>
            <w:noWrap/>
            <w:vAlign w:val="bottom"/>
            <w:hideMark/>
          </w:tcPr>
          <w:p w14:paraId="7C8AA93D"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12,719.50</w:t>
            </w:r>
          </w:p>
        </w:tc>
        <w:tc>
          <w:tcPr>
            <w:tcW w:w="146" w:type="dxa"/>
            <w:gridSpan w:val="2"/>
            <w:vAlign w:val="center"/>
            <w:hideMark/>
          </w:tcPr>
          <w:p w14:paraId="6E8B7A60" w14:textId="77777777" w:rsidR="00EF3C8F" w:rsidRPr="00EF3C8F" w:rsidRDefault="00EF3C8F">
            <w:pPr>
              <w:rPr>
                <w:sz w:val="22"/>
                <w:szCs w:val="22"/>
              </w:rPr>
            </w:pPr>
          </w:p>
        </w:tc>
      </w:tr>
      <w:tr w:rsidR="00EF3C8F" w:rsidRPr="00EF3C8F" w14:paraId="7A830DA7"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4C3035B5"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1.8.1.4</w:t>
            </w:r>
          </w:p>
        </w:tc>
        <w:tc>
          <w:tcPr>
            <w:tcW w:w="6922" w:type="dxa"/>
            <w:tcBorders>
              <w:top w:val="nil"/>
              <w:left w:val="nil"/>
              <w:bottom w:val="single" w:sz="4" w:space="0" w:color="auto"/>
              <w:right w:val="single" w:sz="4" w:space="0" w:color="auto"/>
            </w:tcBorders>
            <w:shd w:val="clear" w:color="auto" w:fill="auto"/>
            <w:noWrap/>
            <w:vAlign w:val="bottom"/>
            <w:hideMark/>
          </w:tcPr>
          <w:p w14:paraId="708933B2"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Aplicados a Derechos por Servicios de Transito</w:t>
            </w:r>
          </w:p>
        </w:tc>
        <w:tc>
          <w:tcPr>
            <w:tcW w:w="1809" w:type="dxa"/>
            <w:tcBorders>
              <w:top w:val="nil"/>
              <w:left w:val="nil"/>
              <w:bottom w:val="single" w:sz="4" w:space="0" w:color="auto"/>
              <w:right w:val="single" w:sz="8" w:space="0" w:color="auto"/>
            </w:tcBorders>
            <w:shd w:val="clear" w:color="auto" w:fill="auto"/>
            <w:noWrap/>
            <w:vAlign w:val="bottom"/>
            <w:hideMark/>
          </w:tcPr>
          <w:p w14:paraId="5A9136CA"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21,616.28</w:t>
            </w:r>
          </w:p>
        </w:tc>
        <w:tc>
          <w:tcPr>
            <w:tcW w:w="146" w:type="dxa"/>
            <w:gridSpan w:val="2"/>
            <w:vAlign w:val="center"/>
            <w:hideMark/>
          </w:tcPr>
          <w:p w14:paraId="0FEFB86E" w14:textId="77777777" w:rsidR="00EF3C8F" w:rsidRPr="00EF3C8F" w:rsidRDefault="00EF3C8F">
            <w:pPr>
              <w:rPr>
                <w:sz w:val="22"/>
                <w:szCs w:val="22"/>
              </w:rPr>
            </w:pPr>
          </w:p>
        </w:tc>
      </w:tr>
      <w:tr w:rsidR="00EF3C8F" w:rsidRPr="00EF3C8F" w14:paraId="7CB41920"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10AFBAA1"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1.8.1.5</w:t>
            </w:r>
          </w:p>
        </w:tc>
        <w:tc>
          <w:tcPr>
            <w:tcW w:w="6922" w:type="dxa"/>
            <w:tcBorders>
              <w:top w:val="nil"/>
              <w:left w:val="nil"/>
              <w:bottom w:val="single" w:sz="4" w:space="0" w:color="auto"/>
              <w:right w:val="single" w:sz="4" w:space="0" w:color="auto"/>
            </w:tcBorders>
            <w:shd w:val="clear" w:color="auto" w:fill="auto"/>
            <w:noWrap/>
            <w:vAlign w:val="bottom"/>
            <w:hideMark/>
          </w:tcPr>
          <w:p w14:paraId="409768D0"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Aplicados a Derechos por Servicios de Agua Potable</w:t>
            </w:r>
          </w:p>
        </w:tc>
        <w:tc>
          <w:tcPr>
            <w:tcW w:w="1809" w:type="dxa"/>
            <w:tcBorders>
              <w:top w:val="nil"/>
              <w:left w:val="nil"/>
              <w:bottom w:val="single" w:sz="4" w:space="0" w:color="auto"/>
              <w:right w:val="single" w:sz="8" w:space="0" w:color="auto"/>
            </w:tcBorders>
            <w:shd w:val="clear" w:color="auto" w:fill="auto"/>
            <w:noWrap/>
            <w:vAlign w:val="bottom"/>
            <w:hideMark/>
          </w:tcPr>
          <w:p w14:paraId="0B9CC17E"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34,677.30</w:t>
            </w:r>
          </w:p>
        </w:tc>
        <w:tc>
          <w:tcPr>
            <w:tcW w:w="146" w:type="dxa"/>
            <w:gridSpan w:val="2"/>
            <w:vAlign w:val="center"/>
            <w:hideMark/>
          </w:tcPr>
          <w:p w14:paraId="17B7AEA8" w14:textId="77777777" w:rsidR="00EF3C8F" w:rsidRPr="00EF3C8F" w:rsidRDefault="00EF3C8F">
            <w:pPr>
              <w:rPr>
                <w:sz w:val="22"/>
                <w:szCs w:val="22"/>
              </w:rPr>
            </w:pPr>
          </w:p>
        </w:tc>
      </w:tr>
      <w:tr w:rsidR="00EF3C8F" w:rsidRPr="00EF3C8F" w14:paraId="483FB949" w14:textId="77777777" w:rsidTr="00EF3C8F">
        <w:trPr>
          <w:trHeight w:val="600"/>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2434E660"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1.9</w:t>
            </w:r>
          </w:p>
        </w:tc>
        <w:tc>
          <w:tcPr>
            <w:tcW w:w="6922" w:type="dxa"/>
            <w:tcBorders>
              <w:top w:val="nil"/>
              <w:left w:val="nil"/>
              <w:bottom w:val="single" w:sz="4" w:space="0" w:color="auto"/>
              <w:right w:val="single" w:sz="4" w:space="0" w:color="auto"/>
            </w:tcBorders>
            <w:shd w:val="clear" w:color="auto" w:fill="auto"/>
            <w:vAlign w:val="bottom"/>
            <w:hideMark/>
          </w:tcPr>
          <w:p w14:paraId="1C76AD32"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Impuestos no comprendidos en las fracciones de la Ley de Ingresos causadas en ejercicios fiscales anteriores pendientes de liquidación o pago</w:t>
            </w:r>
          </w:p>
        </w:tc>
        <w:tc>
          <w:tcPr>
            <w:tcW w:w="1809" w:type="dxa"/>
            <w:tcBorders>
              <w:top w:val="nil"/>
              <w:left w:val="nil"/>
              <w:bottom w:val="single" w:sz="4" w:space="0" w:color="auto"/>
              <w:right w:val="single" w:sz="8" w:space="0" w:color="auto"/>
            </w:tcBorders>
            <w:shd w:val="clear" w:color="auto" w:fill="auto"/>
            <w:noWrap/>
            <w:vAlign w:val="center"/>
            <w:hideMark/>
          </w:tcPr>
          <w:p w14:paraId="0FDF131C"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19,626.29</w:t>
            </w:r>
          </w:p>
        </w:tc>
        <w:tc>
          <w:tcPr>
            <w:tcW w:w="146" w:type="dxa"/>
            <w:gridSpan w:val="2"/>
            <w:vAlign w:val="center"/>
            <w:hideMark/>
          </w:tcPr>
          <w:p w14:paraId="7BECD8A2" w14:textId="77777777" w:rsidR="00EF3C8F" w:rsidRPr="00EF3C8F" w:rsidRDefault="00EF3C8F">
            <w:pPr>
              <w:rPr>
                <w:sz w:val="22"/>
                <w:szCs w:val="22"/>
              </w:rPr>
            </w:pPr>
          </w:p>
        </w:tc>
      </w:tr>
      <w:tr w:rsidR="00EF3C8F" w:rsidRPr="00EF3C8F" w14:paraId="40B1ABE8"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4FB3F7DD"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1.9.1</w:t>
            </w:r>
          </w:p>
        </w:tc>
        <w:tc>
          <w:tcPr>
            <w:tcW w:w="6922" w:type="dxa"/>
            <w:tcBorders>
              <w:top w:val="nil"/>
              <w:left w:val="nil"/>
              <w:bottom w:val="single" w:sz="4" w:space="0" w:color="auto"/>
              <w:right w:val="single" w:sz="4" w:space="0" w:color="auto"/>
            </w:tcBorders>
            <w:shd w:val="clear" w:color="auto" w:fill="auto"/>
            <w:vAlign w:val="bottom"/>
            <w:hideMark/>
          </w:tcPr>
          <w:p w14:paraId="4638CB07"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Rezagos de Impuesto Predial</w:t>
            </w:r>
          </w:p>
        </w:tc>
        <w:tc>
          <w:tcPr>
            <w:tcW w:w="1809" w:type="dxa"/>
            <w:tcBorders>
              <w:top w:val="nil"/>
              <w:left w:val="nil"/>
              <w:bottom w:val="single" w:sz="4" w:space="0" w:color="auto"/>
              <w:right w:val="single" w:sz="8" w:space="0" w:color="auto"/>
            </w:tcBorders>
            <w:shd w:val="clear" w:color="auto" w:fill="auto"/>
            <w:noWrap/>
            <w:vAlign w:val="bottom"/>
            <w:hideMark/>
          </w:tcPr>
          <w:p w14:paraId="0BD19B0C"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19,626.29</w:t>
            </w:r>
          </w:p>
        </w:tc>
        <w:tc>
          <w:tcPr>
            <w:tcW w:w="146" w:type="dxa"/>
            <w:gridSpan w:val="2"/>
            <w:vAlign w:val="center"/>
            <w:hideMark/>
          </w:tcPr>
          <w:p w14:paraId="0335C420" w14:textId="77777777" w:rsidR="00EF3C8F" w:rsidRPr="00EF3C8F" w:rsidRDefault="00EF3C8F">
            <w:pPr>
              <w:rPr>
                <w:sz w:val="22"/>
                <w:szCs w:val="22"/>
              </w:rPr>
            </w:pPr>
          </w:p>
        </w:tc>
      </w:tr>
      <w:tr w:rsidR="00EF3C8F" w:rsidRPr="00EF3C8F" w14:paraId="653CF34E" w14:textId="77777777" w:rsidTr="00EF3C8F">
        <w:trPr>
          <w:trHeight w:val="315"/>
        </w:trPr>
        <w:tc>
          <w:tcPr>
            <w:tcW w:w="865" w:type="dxa"/>
            <w:tcBorders>
              <w:top w:val="nil"/>
              <w:left w:val="single" w:sz="8" w:space="0" w:color="auto"/>
              <w:bottom w:val="single" w:sz="4" w:space="0" w:color="auto"/>
              <w:right w:val="single" w:sz="4" w:space="0" w:color="auto"/>
            </w:tcBorders>
            <w:shd w:val="clear" w:color="000000" w:fill="F2F2F2"/>
            <w:noWrap/>
            <w:vAlign w:val="center"/>
            <w:hideMark/>
          </w:tcPr>
          <w:p w14:paraId="7B1CCA88"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2</w:t>
            </w:r>
          </w:p>
        </w:tc>
        <w:tc>
          <w:tcPr>
            <w:tcW w:w="6922" w:type="dxa"/>
            <w:tcBorders>
              <w:top w:val="nil"/>
              <w:left w:val="nil"/>
              <w:bottom w:val="single" w:sz="4" w:space="0" w:color="auto"/>
              <w:right w:val="single" w:sz="4" w:space="0" w:color="auto"/>
            </w:tcBorders>
            <w:shd w:val="clear" w:color="000000" w:fill="F2F2F2"/>
            <w:noWrap/>
            <w:vAlign w:val="bottom"/>
            <w:hideMark/>
          </w:tcPr>
          <w:p w14:paraId="1A92BFCA"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CUOTAS Y APORTACIONES DE SEGURIDAD SOCIAL</w:t>
            </w:r>
          </w:p>
        </w:tc>
        <w:tc>
          <w:tcPr>
            <w:tcW w:w="1809" w:type="dxa"/>
            <w:tcBorders>
              <w:top w:val="nil"/>
              <w:left w:val="nil"/>
              <w:bottom w:val="single" w:sz="4" w:space="0" w:color="auto"/>
              <w:right w:val="single" w:sz="8" w:space="0" w:color="auto"/>
            </w:tcBorders>
            <w:shd w:val="clear" w:color="000000" w:fill="F2F2F2"/>
            <w:noWrap/>
            <w:vAlign w:val="bottom"/>
            <w:hideMark/>
          </w:tcPr>
          <w:p w14:paraId="0AD46FF1"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12D735F0" w14:textId="77777777" w:rsidR="00EF3C8F" w:rsidRPr="00EF3C8F" w:rsidRDefault="00EF3C8F">
            <w:pPr>
              <w:rPr>
                <w:sz w:val="22"/>
                <w:szCs w:val="22"/>
              </w:rPr>
            </w:pPr>
          </w:p>
        </w:tc>
      </w:tr>
      <w:tr w:rsidR="00EF3C8F" w:rsidRPr="00EF3C8F" w14:paraId="72640BE2"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6E4EDD3C"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2.1</w:t>
            </w:r>
          </w:p>
        </w:tc>
        <w:tc>
          <w:tcPr>
            <w:tcW w:w="6922" w:type="dxa"/>
            <w:tcBorders>
              <w:top w:val="nil"/>
              <w:left w:val="nil"/>
              <w:bottom w:val="single" w:sz="4" w:space="0" w:color="auto"/>
              <w:right w:val="single" w:sz="4" w:space="0" w:color="auto"/>
            </w:tcBorders>
            <w:shd w:val="clear" w:color="auto" w:fill="auto"/>
            <w:noWrap/>
            <w:vAlign w:val="bottom"/>
            <w:hideMark/>
          </w:tcPr>
          <w:p w14:paraId="628A4832"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Aportaciones para Fondos de Vivienda</w:t>
            </w:r>
          </w:p>
        </w:tc>
        <w:tc>
          <w:tcPr>
            <w:tcW w:w="1809" w:type="dxa"/>
            <w:tcBorders>
              <w:top w:val="nil"/>
              <w:left w:val="nil"/>
              <w:bottom w:val="single" w:sz="4" w:space="0" w:color="auto"/>
              <w:right w:val="single" w:sz="8" w:space="0" w:color="auto"/>
            </w:tcBorders>
            <w:shd w:val="clear" w:color="auto" w:fill="auto"/>
            <w:noWrap/>
            <w:vAlign w:val="bottom"/>
            <w:hideMark/>
          </w:tcPr>
          <w:p w14:paraId="6E009AAD"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283AC9FF" w14:textId="77777777" w:rsidR="00EF3C8F" w:rsidRPr="00EF3C8F" w:rsidRDefault="00EF3C8F">
            <w:pPr>
              <w:rPr>
                <w:sz w:val="22"/>
                <w:szCs w:val="22"/>
              </w:rPr>
            </w:pPr>
          </w:p>
        </w:tc>
      </w:tr>
      <w:tr w:rsidR="00EF3C8F" w:rsidRPr="00EF3C8F" w14:paraId="2D9F13A1"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0328CB8D"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2.2</w:t>
            </w:r>
          </w:p>
        </w:tc>
        <w:tc>
          <w:tcPr>
            <w:tcW w:w="6922" w:type="dxa"/>
            <w:tcBorders>
              <w:top w:val="nil"/>
              <w:left w:val="nil"/>
              <w:bottom w:val="single" w:sz="4" w:space="0" w:color="auto"/>
              <w:right w:val="single" w:sz="4" w:space="0" w:color="auto"/>
            </w:tcBorders>
            <w:shd w:val="clear" w:color="auto" w:fill="auto"/>
            <w:noWrap/>
            <w:vAlign w:val="bottom"/>
            <w:hideMark/>
          </w:tcPr>
          <w:p w14:paraId="4F1589CF"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Cuotas para el Seguro Social</w:t>
            </w:r>
          </w:p>
        </w:tc>
        <w:tc>
          <w:tcPr>
            <w:tcW w:w="1809" w:type="dxa"/>
            <w:tcBorders>
              <w:top w:val="nil"/>
              <w:left w:val="nil"/>
              <w:bottom w:val="single" w:sz="4" w:space="0" w:color="auto"/>
              <w:right w:val="single" w:sz="8" w:space="0" w:color="auto"/>
            </w:tcBorders>
            <w:shd w:val="clear" w:color="auto" w:fill="auto"/>
            <w:noWrap/>
            <w:vAlign w:val="bottom"/>
            <w:hideMark/>
          </w:tcPr>
          <w:p w14:paraId="08549CC7"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310F28DA" w14:textId="77777777" w:rsidR="00EF3C8F" w:rsidRPr="00EF3C8F" w:rsidRDefault="00EF3C8F">
            <w:pPr>
              <w:rPr>
                <w:sz w:val="22"/>
                <w:szCs w:val="22"/>
              </w:rPr>
            </w:pPr>
          </w:p>
        </w:tc>
      </w:tr>
      <w:tr w:rsidR="00EF3C8F" w:rsidRPr="00EF3C8F" w14:paraId="6F72A21A"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4AC0D88F"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2.3</w:t>
            </w:r>
          </w:p>
        </w:tc>
        <w:tc>
          <w:tcPr>
            <w:tcW w:w="6922" w:type="dxa"/>
            <w:tcBorders>
              <w:top w:val="nil"/>
              <w:left w:val="nil"/>
              <w:bottom w:val="single" w:sz="4" w:space="0" w:color="auto"/>
              <w:right w:val="single" w:sz="4" w:space="0" w:color="auto"/>
            </w:tcBorders>
            <w:shd w:val="clear" w:color="auto" w:fill="auto"/>
            <w:noWrap/>
            <w:vAlign w:val="bottom"/>
            <w:hideMark/>
          </w:tcPr>
          <w:p w14:paraId="6340D451"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Cuotas de Ahorro para el Retiro</w:t>
            </w:r>
          </w:p>
        </w:tc>
        <w:tc>
          <w:tcPr>
            <w:tcW w:w="1809" w:type="dxa"/>
            <w:tcBorders>
              <w:top w:val="nil"/>
              <w:left w:val="nil"/>
              <w:bottom w:val="single" w:sz="4" w:space="0" w:color="auto"/>
              <w:right w:val="single" w:sz="8" w:space="0" w:color="auto"/>
            </w:tcBorders>
            <w:shd w:val="clear" w:color="auto" w:fill="auto"/>
            <w:noWrap/>
            <w:vAlign w:val="bottom"/>
            <w:hideMark/>
          </w:tcPr>
          <w:p w14:paraId="491E169E"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22569A85" w14:textId="77777777" w:rsidR="00EF3C8F" w:rsidRPr="00EF3C8F" w:rsidRDefault="00EF3C8F">
            <w:pPr>
              <w:rPr>
                <w:sz w:val="22"/>
                <w:szCs w:val="22"/>
              </w:rPr>
            </w:pPr>
          </w:p>
        </w:tc>
      </w:tr>
      <w:tr w:rsidR="00EF3C8F" w:rsidRPr="00EF3C8F" w14:paraId="358A1746"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1BC1ABB8"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2.4</w:t>
            </w:r>
          </w:p>
        </w:tc>
        <w:tc>
          <w:tcPr>
            <w:tcW w:w="6922" w:type="dxa"/>
            <w:tcBorders>
              <w:top w:val="nil"/>
              <w:left w:val="nil"/>
              <w:bottom w:val="single" w:sz="4" w:space="0" w:color="auto"/>
              <w:right w:val="single" w:sz="4" w:space="0" w:color="auto"/>
            </w:tcBorders>
            <w:shd w:val="clear" w:color="auto" w:fill="auto"/>
            <w:noWrap/>
            <w:vAlign w:val="bottom"/>
            <w:hideMark/>
          </w:tcPr>
          <w:p w14:paraId="6FE57773"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Otras Cuotas y Aportaciones para la Seguridad Social</w:t>
            </w:r>
          </w:p>
        </w:tc>
        <w:tc>
          <w:tcPr>
            <w:tcW w:w="1809" w:type="dxa"/>
            <w:tcBorders>
              <w:top w:val="nil"/>
              <w:left w:val="nil"/>
              <w:bottom w:val="single" w:sz="4" w:space="0" w:color="auto"/>
              <w:right w:val="single" w:sz="8" w:space="0" w:color="auto"/>
            </w:tcBorders>
            <w:shd w:val="clear" w:color="auto" w:fill="auto"/>
            <w:noWrap/>
            <w:vAlign w:val="bottom"/>
            <w:hideMark/>
          </w:tcPr>
          <w:p w14:paraId="51246D2A"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7D7CBDCB" w14:textId="77777777" w:rsidR="00EF3C8F" w:rsidRPr="00EF3C8F" w:rsidRDefault="00EF3C8F">
            <w:pPr>
              <w:rPr>
                <w:sz w:val="22"/>
                <w:szCs w:val="22"/>
              </w:rPr>
            </w:pPr>
          </w:p>
        </w:tc>
      </w:tr>
      <w:tr w:rsidR="00EF3C8F" w:rsidRPr="00EF3C8F" w14:paraId="176196CF"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0DAB9C18"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2.5</w:t>
            </w:r>
          </w:p>
        </w:tc>
        <w:tc>
          <w:tcPr>
            <w:tcW w:w="6922" w:type="dxa"/>
            <w:tcBorders>
              <w:top w:val="nil"/>
              <w:left w:val="nil"/>
              <w:bottom w:val="single" w:sz="4" w:space="0" w:color="auto"/>
              <w:right w:val="single" w:sz="4" w:space="0" w:color="auto"/>
            </w:tcBorders>
            <w:shd w:val="clear" w:color="auto" w:fill="auto"/>
            <w:noWrap/>
            <w:vAlign w:val="bottom"/>
            <w:hideMark/>
          </w:tcPr>
          <w:p w14:paraId="0B8FF906"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Accesorios de Cuotas y Aportaciones de Seguridad Social</w:t>
            </w:r>
          </w:p>
        </w:tc>
        <w:tc>
          <w:tcPr>
            <w:tcW w:w="1809" w:type="dxa"/>
            <w:tcBorders>
              <w:top w:val="nil"/>
              <w:left w:val="nil"/>
              <w:bottom w:val="single" w:sz="4" w:space="0" w:color="auto"/>
              <w:right w:val="single" w:sz="8" w:space="0" w:color="auto"/>
            </w:tcBorders>
            <w:shd w:val="clear" w:color="auto" w:fill="auto"/>
            <w:noWrap/>
            <w:vAlign w:val="bottom"/>
            <w:hideMark/>
          </w:tcPr>
          <w:p w14:paraId="2D51066A"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186FE2EF" w14:textId="77777777" w:rsidR="00EF3C8F" w:rsidRPr="00EF3C8F" w:rsidRDefault="00EF3C8F">
            <w:pPr>
              <w:rPr>
                <w:sz w:val="22"/>
                <w:szCs w:val="22"/>
              </w:rPr>
            </w:pPr>
          </w:p>
        </w:tc>
      </w:tr>
      <w:tr w:rsidR="00EF3C8F" w:rsidRPr="00EF3C8F" w14:paraId="105FEBA6" w14:textId="77777777" w:rsidTr="00EF3C8F">
        <w:trPr>
          <w:trHeight w:val="315"/>
        </w:trPr>
        <w:tc>
          <w:tcPr>
            <w:tcW w:w="865" w:type="dxa"/>
            <w:tcBorders>
              <w:top w:val="nil"/>
              <w:left w:val="single" w:sz="8" w:space="0" w:color="auto"/>
              <w:bottom w:val="single" w:sz="4" w:space="0" w:color="auto"/>
              <w:right w:val="single" w:sz="4" w:space="0" w:color="auto"/>
            </w:tcBorders>
            <w:shd w:val="clear" w:color="000000" w:fill="F2F2F2"/>
            <w:noWrap/>
            <w:vAlign w:val="center"/>
            <w:hideMark/>
          </w:tcPr>
          <w:p w14:paraId="15E34E94"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3</w:t>
            </w:r>
          </w:p>
        </w:tc>
        <w:tc>
          <w:tcPr>
            <w:tcW w:w="6922" w:type="dxa"/>
            <w:tcBorders>
              <w:top w:val="nil"/>
              <w:left w:val="nil"/>
              <w:bottom w:val="single" w:sz="4" w:space="0" w:color="auto"/>
              <w:right w:val="single" w:sz="4" w:space="0" w:color="auto"/>
            </w:tcBorders>
            <w:shd w:val="clear" w:color="000000" w:fill="F2F2F2"/>
            <w:noWrap/>
            <w:vAlign w:val="bottom"/>
            <w:hideMark/>
          </w:tcPr>
          <w:p w14:paraId="4C4A5344"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CONTRIBUCIONES DE MEJORAS</w:t>
            </w:r>
          </w:p>
        </w:tc>
        <w:tc>
          <w:tcPr>
            <w:tcW w:w="1809" w:type="dxa"/>
            <w:tcBorders>
              <w:top w:val="nil"/>
              <w:left w:val="nil"/>
              <w:bottom w:val="single" w:sz="4" w:space="0" w:color="auto"/>
              <w:right w:val="single" w:sz="8" w:space="0" w:color="auto"/>
            </w:tcBorders>
            <w:shd w:val="clear" w:color="000000" w:fill="F2F2F2"/>
            <w:noWrap/>
            <w:vAlign w:val="bottom"/>
            <w:hideMark/>
          </w:tcPr>
          <w:p w14:paraId="5A6926D3"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0F0365AA" w14:textId="77777777" w:rsidR="00EF3C8F" w:rsidRPr="00EF3C8F" w:rsidRDefault="00EF3C8F">
            <w:pPr>
              <w:rPr>
                <w:sz w:val="22"/>
                <w:szCs w:val="22"/>
              </w:rPr>
            </w:pPr>
          </w:p>
        </w:tc>
      </w:tr>
      <w:tr w:rsidR="00EF3C8F" w:rsidRPr="00EF3C8F" w14:paraId="55998ACE"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4ADFFE52"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3.1</w:t>
            </w:r>
          </w:p>
        </w:tc>
        <w:tc>
          <w:tcPr>
            <w:tcW w:w="6922" w:type="dxa"/>
            <w:tcBorders>
              <w:top w:val="nil"/>
              <w:left w:val="nil"/>
              <w:bottom w:val="single" w:sz="4" w:space="0" w:color="auto"/>
              <w:right w:val="single" w:sz="4" w:space="0" w:color="auto"/>
            </w:tcBorders>
            <w:shd w:val="clear" w:color="auto" w:fill="auto"/>
            <w:noWrap/>
            <w:vAlign w:val="bottom"/>
            <w:hideMark/>
          </w:tcPr>
          <w:p w14:paraId="0E2C606A"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Contribución de Mejoras por Obras Públicas</w:t>
            </w:r>
          </w:p>
        </w:tc>
        <w:tc>
          <w:tcPr>
            <w:tcW w:w="1809" w:type="dxa"/>
            <w:tcBorders>
              <w:top w:val="nil"/>
              <w:left w:val="nil"/>
              <w:bottom w:val="single" w:sz="4" w:space="0" w:color="auto"/>
              <w:right w:val="single" w:sz="8" w:space="0" w:color="auto"/>
            </w:tcBorders>
            <w:shd w:val="clear" w:color="auto" w:fill="auto"/>
            <w:noWrap/>
            <w:vAlign w:val="bottom"/>
            <w:hideMark/>
          </w:tcPr>
          <w:p w14:paraId="577B8711"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38F978BC" w14:textId="77777777" w:rsidR="00EF3C8F" w:rsidRPr="00EF3C8F" w:rsidRDefault="00EF3C8F">
            <w:pPr>
              <w:rPr>
                <w:sz w:val="22"/>
                <w:szCs w:val="22"/>
              </w:rPr>
            </w:pPr>
          </w:p>
        </w:tc>
      </w:tr>
      <w:tr w:rsidR="00EF3C8F" w:rsidRPr="00EF3C8F" w14:paraId="42B8EB4F" w14:textId="77777777" w:rsidTr="00EF3C8F">
        <w:trPr>
          <w:trHeight w:val="600"/>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7E6ED7C0"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3.9</w:t>
            </w:r>
          </w:p>
        </w:tc>
        <w:tc>
          <w:tcPr>
            <w:tcW w:w="6922" w:type="dxa"/>
            <w:tcBorders>
              <w:top w:val="nil"/>
              <w:left w:val="nil"/>
              <w:bottom w:val="single" w:sz="4" w:space="0" w:color="auto"/>
              <w:right w:val="single" w:sz="4" w:space="0" w:color="auto"/>
            </w:tcBorders>
            <w:shd w:val="clear" w:color="auto" w:fill="auto"/>
            <w:vAlign w:val="bottom"/>
            <w:hideMark/>
          </w:tcPr>
          <w:p w14:paraId="7D57D58F"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Contribuciones de Mejoras no comprendidas en las fracciones de la Ley de Ingresos causadas en Ejercicios Fiscales Anteriores Pendientes de Liquidación o Pago</w:t>
            </w:r>
          </w:p>
        </w:tc>
        <w:tc>
          <w:tcPr>
            <w:tcW w:w="1809" w:type="dxa"/>
            <w:tcBorders>
              <w:top w:val="nil"/>
              <w:left w:val="nil"/>
              <w:bottom w:val="single" w:sz="4" w:space="0" w:color="auto"/>
              <w:right w:val="single" w:sz="8" w:space="0" w:color="auto"/>
            </w:tcBorders>
            <w:shd w:val="clear" w:color="auto" w:fill="auto"/>
            <w:noWrap/>
            <w:vAlign w:val="bottom"/>
            <w:hideMark/>
          </w:tcPr>
          <w:p w14:paraId="2DA8D60C"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41285104" w14:textId="77777777" w:rsidR="00EF3C8F" w:rsidRPr="00EF3C8F" w:rsidRDefault="00EF3C8F">
            <w:pPr>
              <w:rPr>
                <w:sz w:val="22"/>
                <w:szCs w:val="22"/>
              </w:rPr>
            </w:pPr>
          </w:p>
        </w:tc>
      </w:tr>
      <w:tr w:rsidR="00EF3C8F" w:rsidRPr="00EF3C8F" w14:paraId="77ED19AF"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4B27FBE8"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3.9.1</w:t>
            </w:r>
          </w:p>
        </w:tc>
        <w:tc>
          <w:tcPr>
            <w:tcW w:w="6922" w:type="dxa"/>
            <w:tcBorders>
              <w:top w:val="nil"/>
              <w:left w:val="nil"/>
              <w:bottom w:val="single" w:sz="4" w:space="0" w:color="auto"/>
              <w:right w:val="single" w:sz="4" w:space="0" w:color="auto"/>
            </w:tcBorders>
            <w:shd w:val="clear" w:color="auto" w:fill="auto"/>
            <w:vAlign w:val="bottom"/>
            <w:hideMark/>
          </w:tcPr>
          <w:p w14:paraId="57F7D4B0"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Rezagos de Contribuciones</w:t>
            </w:r>
          </w:p>
        </w:tc>
        <w:tc>
          <w:tcPr>
            <w:tcW w:w="1809" w:type="dxa"/>
            <w:tcBorders>
              <w:top w:val="nil"/>
              <w:left w:val="nil"/>
              <w:bottom w:val="single" w:sz="4" w:space="0" w:color="auto"/>
              <w:right w:val="single" w:sz="8" w:space="0" w:color="auto"/>
            </w:tcBorders>
            <w:shd w:val="clear" w:color="auto" w:fill="auto"/>
            <w:noWrap/>
            <w:vAlign w:val="bottom"/>
            <w:hideMark/>
          </w:tcPr>
          <w:p w14:paraId="59A742DF"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00BD442D" w14:textId="77777777" w:rsidR="00EF3C8F" w:rsidRPr="00EF3C8F" w:rsidRDefault="00EF3C8F">
            <w:pPr>
              <w:rPr>
                <w:sz w:val="22"/>
                <w:szCs w:val="22"/>
              </w:rPr>
            </w:pPr>
          </w:p>
        </w:tc>
      </w:tr>
      <w:tr w:rsidR="00EF3C8F" w:rsidRPr="00EF3C8F" w14:paraId="7F4AD5CC" w14:textId="77777777" w:rsidTr="00EF3C8F">
        <w:trPr>
          <w:trHeight w:val="315"/>
        </w:trPr>
        <w:tc>
          <w:tcPr>
            <w:tcW w:w="865" w:type="dxa"/>
            <w:tcBorders>
              <w:top w:val="nil"/>
              <w:left w:val="single" w:sz="8" w:space="0" w:color="auto"/>
              <w:bottom w:val="single" w:sz="4" w:space="0" w:color="auto"/>
              <w:right w:val="single" w:sz="4" w:space="0" w:color="auto"/>
            </w:tcBorders>
            <w:shd w:val="clear" w:color="000000" w:fill="F2F2F2"/>
            <w:noWrap/>
            <w:vAlign w:val="center"/>
            <w:hideMark/>
          </w:tcPr>
          <w:p w14:paraId="5DFF3646"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4</w:t>
            </w:r>
          </w:p>
        </w:tc>
        <w:tc>
          <w:tcPr>
            <w:tcW w:w="6922" w:type="dxa"/>
            <w:tcBorders>
              <w:top w:val="nil"/>
              <w:left w:val="nil"/>
              <w:bottom w:val="single" w:sz="4" w:space="0" w:color="auto"/>
              <w:right w:val="single" w:sz="4" w:space="0" w:color="auto"/>
            </w:tcBorders>
            <w:shd w:val="clear" w:color="000000" w:fill="F2F2F2"/>
            <w:noWrap/>
            <w:vAlign w:val="bottom"/>
            <w:hideMark/>
          </w:tcPr>
          <w:p w14:paraId="22D20FCC"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DERECHOS</w:t>
            </w:r>
          </w:p>
        </w:tc>
        <w:tc>
          <w:tcPr>
            <w:tcW w:w="1809" w:type="dxa"/>
            <w:tcBorders>
              <w:top w:val="nil"/>
              <w:left w:val="nil"/>
              <w:bottom w:val="single" w:sz="4" w:space="0" w:color="auto"/>
              <w:right w:val="single" w:sz="8" w:space="0" w:color="auto"/>
            </w:tcBorders>
            <w:shd w:val="clear" w:color="000000" w:fill="F2F2F2"/>
            <w:noWrap/>
            <w:vAlign w:val="bottom"/>
            <w:hideMark/>
          </w:tcPr>
          <w:p w14:paraId="6FB4BBF4"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2,370,677.20</w:t>
            </w:r>
          </w:p>
        </w:tc>
        <w:tc>
          <w:tcPr>
            <w:tcW w:w="146" w:type="dxa"/>
            <w:gridSpan w:val="2"/>
            <w:vAlign w:val="center"/>
            <w:hideMark/>
          </w:tcPr>
          <w:p w14:paraId="039B7E59" w14:textId="77777777" w:rsidR="00EF3C8F" w:rsidRPr="00EF3C8F" w:rsidRDefault="00EF3C8F">
            <w:pPr>
              <w:rPr>
                <w:sz w:val="22"/>
                <w:szCs w:val="22"/>
              </w:rPr>
            </w:pPr>
          </w:p>
        </w:tc>
      </w:tr>
      <w:tr w:rsidR="00EF3C8F" w:rsidRPr="00EF3C8F" w14:paraId="08C04E75"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74F8FF86"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4.1</w:t>
            </w:r>
          </w:p>
        </w:tc>
        <w:tc>
          <w:tcPr>
            <w:tcW w:w="6922" w:type="dxa"/>
            <w:tcBorders>
              <w:top w:val="nil"/>
              <w:left w:val="nil"/>
              <w:bottom w:val="single" w:sz="4" w:space="0" w:color="auto"/>
              <w:right w:val="single" w:sz="4" w:space="0" w:color="auto"/>
            </w:tcBorders>
            <w:shd w:val="clear" w:color="auto" w:fill="auto"/>
            <w:noWrap/>
            <w:vAlign w:val="bottom"/>
            <w:hideMark/>
          </w:tcPr>
          <w:p w14:paraId="0F6FA0CF"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Derechos por el Uso, Goce, Aprovechamiento o Explotación de Bienes de Dominio Público</w:t>
            </w:r>
          </w:p>
        </w:tc>
        <w:tc>
          <w:tcPr>
            <w:tcW w:w="1809" w:type="dxa"/>
            <w:tcBorders>
              <w:top w:val="nil"/>
              <w:left w:val="nil"/>
              <w:bottom w:val="single" w:sz="4" w:space="0" w:color="auto"/>
              <w:right w:val="single" w:sz="8" w:space="0" w:color="auto"/>
            </w:tcBorders>
            <w:shd w:val="clear" w:color="auto" w:fill="auto"/>
            <w:noWrap/>
            <w:vAlign w:val="bottom"/>
            <w:hideMark/>
          </w:tcPr>
          <w:p w14:paraId="4878D2AE"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5E3740DD" w14:textId="77777777" w:rsidR="00EF3C8F" w:rsidRPr="00EF3C8F" w:rsidRDefault="00EF3C8F">
            <w:pPr>
              <w:rPr>
                <w:sz w:val="22"/>
                <w:szCs w:val="22"/>
              </w:rPr>
            </w:pPr>
          </w:p>
        </w:tc>
      </w:tr>
      <w:tr w:rsidR="00EF3C8F" w:rsidRPr="00EF3C8F" w14:paraId="2D570C7E"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548E8EC2"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4.1.2</w:t>
            </w:r>
          </w:p>
        </w:tc>
        <w:tc>
          <w:tcPr>
            <w:tcW w:w="6922" w:type="dxa"/>
            <w:tcBorders>
              <w:top w:val="nil"/>
              <w:left w:val="nil"/>
              <w:bottom w:val="single" w:sz="4" w:space="0" w:color="auto"/>
              <w:right w:val="single" w:sz="4" w:space="0" w:color="auto"/>
            </w:tcBorders>
            <w:shd w:val="clear" w:color="auto" w:fill="auto"/>
            <w:noWrap/>
            <w:vAlign w:val="bottom"/>
            <w:hideMark/>
          </w:tcPr>
          <w:p w14:paraId="7C07816A"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Por Uso de la Vía Pública</w:t>
            </w:r>
          </w:p>
        </w:tc>
        <w:tc>
          <w:tcPr>
            <w:tcW w:w="1809" w:type="dxa"/>
            <w:tcBorders>
              <w:top w:val="nil"/>
              <w:left w:val="nil"/>
              <w:bottom w:val="single" w:sz="4" w:space="0" w:color="auto"/>
              <w:right w:val="single" w:sz="8" w:space="0" w:color="auto"/>
            </w:tcBorders>
            <w:shd w:val="clear" w:color="auto" w:fill="auto"/>
            <w:noWrap/>
            <w:vAlign w:val="bottom"/>
            <w:hideMark/>
          </w:tcPr>
          <w:p w14:paraId="46FCB0A6"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6711B4EE" w14:textId="77777777" w:rsidR="00EF3C8F" w:rsidRPr="00EF3C8F" w:rsidRDefault="00EF3C8F">
            <w:pPr>
              <w:rPr>
                <w:sz w:val="22"/>
                <w:szCs w:val="22"/>
              </w:rPr>
            </w:pPr>
          </w:p>
        </w:tc>
      </w:tr>
      <w:tr w:rsidR="00EF3C8F" w:rsidRPr="00EF3C8F" w14:paraId="33B2AC0C"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7F87052D"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4.2</w:t>
            </w:r>
          </w:p>
        </w:tc>
        <w:tc>
          <w:tcPr>
            <w:tcW w:w="6922" w:type="dxa"/>
            <w:tcBorders>
              <w:top w:val="nil"/>
              <w:left w:val="nil"/>
              <w:bottom w:val="single" w:sz="4" w:space="0" w:color="auto"/>
              <w:right w:val="single" w:sz="4" w:space="0" w:color="auto"/>
            </w:tcBorders>
            <w:shd w:val="clear" w:color="auto" w:fill="auto"/>
            <w:noWrap/>
            <w:vAlign w:val="bottom"/>
            <w:hideMark/>
          </w:tcPr>
          <w:p w14:paraId="79DE9385"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Derechos a los Hidrocarburos (Derogado)</w:t>
            </w:r>
          </w:p>
        </w:tc>
        <w:tc>
          <w:tcPr>
            <w:tcW w:w="1809" w:type="dxa"/>
            <w:tcBorders>
              <w:top w:val="nil"/>
              <w:left w:val="nil"/>
              <w:bottom w:val="single" w:sz="4" w:space="0" w:color="auto"/>
              <w:right w:val="single" w:sz="8" w:space="0" w:color="auto"/>
            </w:tcBorders>
            <w:shd w:val="clear" w:color="auto" w:fill="auto"/>
            <w:noWrap/>
            <w:vAlign w:val="bottom"/>
            <w:hideMark/>
          </w:tcPr>
          <w:p w14:paraId="6ACE3F0A"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055547DD" w14:textId="77777777" w:rsidR="00EF3C8F" w:rsidRPr="00EF3C8F" w:rsidRDefault="00EF3C8F">
            <w:pPr>
              <w:rPr>
                <w:sz w:val="22"/>
                <w:szCs w:val="22"/>
              </w:rPr>
            </w:pPr>
          </w:p>
        </w:tc>
      </w:tr>
      <w:tr w:rsidR="00EF3C8F" w:rsidRPr="00EF3C8F" w14:paraId="25DD9A73"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687F1C21"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4.3</w:t>
            </w:r>
          </w:p>
        </w:tc>
        <w:tc>
          <w:tcPr>
            <w:tcW w:w="6922" w:type="dxa"/>
            <w:tcBorders>
              <w:top w:val="nil"/>
              <w:left w:val="nil"/>
              <w:bottom w:val="single" w:sz="4" w:space="0" w:color="auto"/>
              <w:right w:val="single" w:sz="4" w:space="0" w:color="auto"/>
            </w:tcBorders>
            <w:shd w:val="clear" w:color="auto" w:fill="auto"/>
            <w:noWrap/>
            <w:vAlign w:val="bottom"/>
            <w:hideMark/>
          </w:tcPr>
          <w:p w14:paraId="6F66FAAC"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Derechos por Prestación de Servicios</w:t>
            </w:r>
          </w:p>
        </w:tc>
        <w:tc>
          <w:tcPr>
            <w:tcW w:w="1809" w:type="dxa"/>
            <w:tcBorders>
              <w:top w:val="nil"/>
              <w:left w:val="nil"/>
              <w:bottom w:val="single" w:sz="4" w:space="0" w:color="auto"/>
              <w:right w:val="single" w:sz="8" w:space="0" w:color="auto"/>
            </w:tcBorders>
            <w:shd w:val="clear" w:color="auto" w:fill="auto"/>
            <w:noWrap/>
            <w:vAlign w:val="bottom"/>
            <w:hideMark/>
          </w:tcPr>
          <w:p w14:paraId="5CAB8CC6"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2,126,327.57</w:t>
            </w:r>
          </w:p>
        </w:tc>
        <w:tc>
          <w:tcPr>
            <w:tcW w:w="146" w:type="dxa"/>
            <w:gridSpan w:val="2"/>
            <w:vAlign w:val="center"/>
            <w:hideMark/>
          </w:tcPr>
          <w:p w14:paraId="3C445E2C" w14:textId="77777777" w:rsidR="00EF3C8F" w:rsidRPr="00EF3C8F" w:rsidRDefault="00EF3C8F">
            <w:pPr>
              <w:rPr>
                <w:sz w:val="22"/>
                <w:szCs w:val="22"/>
              </w:rPr>
            </w:pPr>
          </w:p>
        </w:tc>
      </w:tr>
      <w:tr w:rsidR="00EF3C8F" w:rsidRPr="00EF3C8F" w14:paraId="51659D12"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417AE6CC"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4.3.1</w:t>
            </w:r>
          </w:p>
        </w:tc>
        <w:tc>
          <w:tcPr>
            <w:tcW w:w="6922" w:type="dxa"/>
            <w:tcBorders>
              <w:top w:val="nil"/>
              <w:left w:val="nil"/>
              <w:bottom w:val="single" w:sz="4" w:space="0" w:color="auto"/>
              <w:right w:val="single" w:sz="4" w:space="0" w:color="auto"/>
            </w:tcBorders>
            <w:shd w:val="clear" w:color="auto" w:fill="auto"/>
            <w:noWrap/>
            <w:vAlign w:val="bottom"/>
            <w:hideMark/>
          </w:tcPr>
          <w:p w14:paraId="22F502B8"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Servicios Generales en el Rastro Municipal</w:t>
            </w:r>
          </w:p>
        </w:tc>
        <w:tc>
          <w:tcPr>
            <w:tcW w:w="1809" w:type="dxa"/>
            <w:tcBorders>
              <w:top w:val="nil"/>
              <w:left w:val="nil"/>
              <w:bottom w:val="single" w:sz="4" w:space="0" w:color="auto"/>
              <w:right w:val="single" w:sz="8" w:space="0" w:color="auto"/>
            </w:tcBorders>
            <w:shd w:val="clear" w:color="auto" w:fill="auto"/>
            <w:noWrap/>
            <w:vAlign w:val="bottom"/>
            <w:hideMark/>
          </w:tcPr>
          <w:p w14:paraId="2C7601D2"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463098E0" w14:textId="77777777" w:rsidR="00EF3C8F" w:rsidRPr="00EF3C8F" w:rsidRDefault="00EF3C8F">
            <w:pPr>
              <w:rPr>
                <w:sz w:val="22"/>
                <w:szCs w:val="22"/>
              </w:rPr>
            </w:pPr>
          </w:p>
        </w:tc>
      </w:tr>
      <w:tr w:rsidR="00EF3C8F" w:rsidRPr="00EF3C8F" w14:paraId="11F10499"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42479142"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4.3.2</w:t>
            </w:r>
          </w:p>
        </w:tc>
        <w:tc>
          <w:tcPr>
            <w:tcW w:w="6922" w:type="dxa"/>
            <w:tcBorders>
              <w:top w:val="nil"/>
              <w:left w:val="nil"/>
              <w:bottom w:val="single" w:sz="4" w:space="0" w:color="auto"/>
              <w:right w:val="single" w:sz="4" w:space="0" w:color="auto"/>
            </w:tcBorders>
            <w:shd w:val="clear" w:color="auto" w:fill="auto"/>
            <w:noWrap/>
            <w:vAlign w:val="bottom"/>
            <w:hideMark/>
          </w:tcPr>
          <w:p w14:paraId="4E9C6306"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Servicios Generales en Panteones</w:t>
            </w:r>
          </w:p>
        </w:tc>
        <w:tc>
          <w:tcPr>
            <w:tcW w:w="1809" w:type="dxa"/>
            <w:tcBorders>
              <w:top w:val="nil"/>
              <w:left w:val="nil"/>
              <w:bottom w:val="single" w:sz="4" w:space="0" w:color="auto"/>
              <w:right w:val="single" w:sz="8" w:space="0" w:color="auto"/>
            </w:tcBorders>
            <w:shd w:val="clear" w:color="auto" w:fill="auto"/>
            <w:noWrap/>
            <w:vAlign w:val="bottom"/>
            <w:hideMark/>
          </w:tcPr>
          <w:p w14:paraId="608FB30C"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11,098.95</w:t>
            </w:r>
          </w:p>
        </w:tc>
        <w:tc>
          <w:tcPr>
            <w:tcW w:w="146" w:type="dxa"/>
            <w:gridSpan w:val="2"/>
            <w:vAlign w:val="center"/>
            <w:hideMark/>
          </w:tcPr>
          <w:p w14:paraId="03D4B359" w14:textId="77777777" w:rsidR="00EF3C8F" w:rsidRPr="00EF3C8F" w:rsidRDefault="00EF3C8F">
            <w:pPr>
              <w:rPr>
                <w:sz w:val="22"/>
                <w:szCs w:val="22"/>
              </w:rPr>
            </w:pPr>
          </w:p>
        </w:tc>
      </w:tr>
      <w:tr w:rsidR="00EF3C8F" w:rsidRPr="00EF3C8F" w14:paraId="6475EEE4"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664A1BF3"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4.3.3</w:t>
            </w:r>
          </w:p>
        </w:tc>
        <w:tc>
          <w:tcPr>
            <w:tcW w:w="6922" w:type="dxa"/>
            <w:tcBorders>
              <w:top w:val="nil"/>
              <w:left w:val="nil"/>
              <w:bottom w:val="single" w:sz="4" w:space="0" w:color="auto"/>
              <w:right w:val="single" w:sz="4" w:space="0" w:color="auto"/>
            </w:tcBorders>
            <w:shd w:val="clear" w:color="auto" w:fill="auto"/>
            <w:noWrap/>
            <w:vAlign w:val="bottom"/>
            <w:hideMark/>
          </w:tcPr>
          <w:p w14:paraId="441F2639"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Servicio de Agua Potable, Drenaje, Alcantarillado y Saneamiento</w:t>
            </w:r>
          </w:p>
        </w:tc>
        <w:tc>
          <w:tcPr>
            <w:tcW w:w="1809" w:type="dxa"/>
            <w:tcBorders>
              <w:top w:val="nil"/>
              <w:left w:val="nil"/>
              <w:bottom w:val="single" w:sz="4" w:space="0" w:color="auto"/>
              <w:right w:val="single" w:sz="8" w:space="0" w:color="auto"/>
            </w:tcBorders>
            <w:shd w:val="clear" w:color="auto" w:fill="auto"/>
            <w:noWrap/>
            <w:vAlign w:val="bottom"/>
            <w:hideMark/>
          </w:tcPr>
          <w:p w14:paraId="7A0A3697"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160,342.47</w:t>
            </w:r>
          </w:p>
        </w:tc>
        <w:tc>
          <w:tcPr>
            <w:tcW w:w="146" w:type="dxa"/>
            <w:gridSpan w:val="2"/>
            <w:vAlign w:val="center"/>
            <w:hideMark/>
          </w:tcPr>
          <w:p w14:paraId="74DD2F8B" w14:textId="77777777" w:rsidR="00EF3C8F" w:rsidRPr="00EF3C8F" w:rsidRDefault="00EF3C8F">
            <w:pPr>
              <w:rPr>
                <w:sz w:val="22"/>
                <w:szCs w:val="22"/>
              </w:rPr>
            </w:pPr>
          </w:p>
        </w:tc>
      </w:tr>
      <w:tr w:rsidR="00EF3C8F" w:rsidRPr="00EF3C8F" w14:paraId="1051B80E"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1B5A835D"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4.3.4</w:t>
            </w:r>
          </w:p>
        </w:tc>
        <w:tc>
          <w:tcPr>
            <w:tcW w:w="6922" w:type="dxa"/>
            <w:tcBorders>
              <w:top w:val="nil"/>
              <w:left w:val="nil"/>
              <w:bottom w:val="single" w:sz="4" w:space="0" w:color="auto"/>
              <w:right w:val="single" w:sz="4" w:space="0" w:color="auto"/>
            </w:tcBorders>
            <w:shd w:val="clear" w:color="auto" w:fill="auto"/>
            <w:noWrap/>
            <w:vAlign w:val="bottom"/>
            <w:hideMark/>
          </w:tcPr>
          <w:p w14:paraId="7A6E34CA"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 xml:space="preserve">Derecho de la Operación y Mantenimiento del Alumbrado Público </w:t>
            </w:r>
            <w:r w:rsidRPr="00EF3C8F">
              <w:rPr>
                <w:rFonts w:ascii="Calibri" w:hAnsi="Calibri" w:cs="Calibri"/>
                <w:color w:val="000000"/>
                <w:sz w:val="22"/>
                <w:szCs w:val="22"/>
              </w:rPr>
              <w:lastRenderedPageBreak/>
              <w:t>Municipal (DOMAP)</w:t>
            </w:r>
          </w:p>
        </w:tc>
        <w:tc>
          <w:tcPr>
            <w:tcW w:w="1809" w:type="dxa"/>
            <w:tcBorders>
              <w:top w:val="nil"/>
              <w:left w:val="nil"/>
              <w:bottom w:val="single" w:sz="4" w:space="0" w:color="auto"/>
              <w:right w:val="single" w:sz="8" w:space="0" w:color="auto"/>
            </w:tcBorders>
            <w:shd w:val="clear" w:color="auto" w:fill="auto"/>
            <w:noWrap/>
            <w:vAlign w:val="bottom"/>
            <w:hideMark/>
          </w:tcPr>
          <w:p w14:paraId="70EC1773"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lastRenderedPageBreak/>
              <w:t>1,882,831.89</w:t>
            </w:r>
          </w:p>
        </w:tc>
        <w:tc>
          <w:tcPr>
            <w:tcW w:w="146" w:type="dxa"/>
            <w:gridSpan w:val="2"/>
            <w:vAlign w:val="center"/>
            <w:hideMark/>
          </w:tcPr>
          <w:p w14:paraId="2C4C908A" w14:textId="77777777" w:rsidR="00EF3C8F" w:rsidRPr="00EF3C8F" w:rsidRDefault="00EF3C8F">
            <w:pPr>
              <w:rPr>
                <w:sz w:val="22"/>
                <w:szCs w:val="22"/>
              </w:rPr>
            </w:pPr>
          </w:p>
        </w:tc>
      </w:tr>
      <w:tr w:rsidR="00EF3C8F" w:rsidRPr="00EF3C8F" w14:paraId="1DCE6C62" w14:textId="77777777" w:rsidTr="00EF3C8F">
        <w:trPr>
          <w:trHeight w:val="600"/>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2A0EB439"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4.3.5</w:t>
            </w:r>
          </w:p>
        </w:tc>
        <w:tc>
          <w:tcPr>
            <w:tcW w:w="6922" w:type="dxa"/>
            <w:tcBorders>
              <w:top w:val="nil"/>
              <w:left w:val="nil"/>
              <w:bottom w:val="single" w:sz="4" w:space="0" w:color="auto"/>
              <w:right w:val="single" w:sz="4" w:space="0" w:color="auto"/>
            </w:tcBorders>
            <w:shd w:val="clear" w:color="auto" w:fill="auto"/>
            <w:vAlign w:val="bottom"/>
            <w:hideMark/>
          </w:tcPr>
          <w:p w14:paraId="1124BEF5"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Servicio de Limpia, Aseo Público. Recolección,</w:t>
            </w:r>
            <w:r>
              <w:rPr>
                <w:rFonts w:ascii="Calibri" w:hAnsi="Calibri" w:cs="Calibri"/>
                <w:color w:val="000000"/>
                <w:sz w:val="22"/>
                <w:szCs w:val="22"/>
              </w:rPr>
              <w:t xml:space="preserve"> </w:t>
            </w:r>
            <w:r w:rsidRPr="00EF3C8F">
              <w:rPr>
                <w:rFonts w:ascii="Calibri" w:hAnsi="Calibri" w:cs="Calibri"/>
                <w:color w:val="000000"/>
                <w:sz w:val="22"/>
                <w:szCs w:val="22"/>
              </w:rPr>
              <w:t>Traslado,</w:t>
            </w:r>
            <w:r>
              <w:rPr>
                <w:rFonts w:ascii="Calibri" w:hAnsi="Calibri" w:cs="Calibri"/>
                <w:color w:val="000000"/>
                <w:sz w:val="22"/>
                <w:szCs w:val="22"/>
              </w:rPr>
              <w:t xml:space="preserve"> </w:t>
            </w:r>
            <w:r w:rsidRPr="00EF3C8F">
              <w:rPr>
                <w:rFonts w:ascii="Calibri" w:hAnsi="Calibri" w:cs="Calibri"/>
                <w:color w:val="000000"/>
                <w:sz w:val="22"/>
                <w:szCs w:val="22"/>
              </w:rPr>
              <w:t>Tratamiento y Disposición Final de Residuos</w:t>
            </w:r>
          </w:p>
        </w:tc>
        <w:tc>
          <w:tcPr>
            <w:tcW w:w="1809" w:type="dxa"/>
            <w:tcBorders>
              <w:top w:val="nil"/>
              <w:left w:val="nil"/>
              <w:bottom w:val="single" w:sz="4" w:space="0" w:color="auto"/>
              <w:right w:val="single" w:sz="8" w:space="0" w:color="auto"/>
            </w:tcBorders>
            <w:shd w:val="clear" w:color="auto" w:fill="auto"/>
            <w:noWrap/>
            <w:vAlign w:val="bottom"/>
            <w:hideMark/>
          </w:tcPr>
          <w:p w14:paraId="49BE8516"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2D046CCB" w14:textId="77777777" w:rsidR="00EF3C8F" w:rsidRPr="00EF3C8F" w:rsidRDefault="00EF3C8F">
            <w:pPr>
              <w:rPr>
                <w:sz w:val="22"/>
                <w:szCs w:val="22"/>
              </w:rPr>
            </w:pPr>
          </w:p>
        </w:tc>
      </w:tr>
      <w:tr w:rsidR="00EF3C8F" w:rsidRPr="00EF3C8F" w14:paraId="3D9C1E59"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1320ADC4"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4.3.6</w:t>
            </w:r>
          </w:p>
        </w:tc>
        <w:tc>
          <w:tcPr>
            <w:tcW w:w="6922" w:type="dxa"/>
            <w:tcBorders>
              <w:top w:val="nil"/>
              <w:left w:val="nil"/>
              <w:bottom w:val="single" w:sz="4" w:space="0" w:color="auto"/>
              <w:right w:val="single" w:sz="4" w:space="0" w:color="auto"/>
            </w:tcBorders>
            <w:shd w:val="clear" w:color="auto" w:fill="auto"/>
            <w:noWrap/>
            <w:vAlign w:val="bottom"/>
            <w:hideMark/>
          </w:tcPr>
          <w:p w14:paraId="67B6FA96"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Servicios Municipales de Salud</w:t>
            </w:r>
          </w:p>
        </w:tc>
        <w:tc>
          <w:tcPr>
            <w:tcW w:w="1809" w:type="dxa"/>
            <w:tcBorders>
              <w:top w:val="nil"/>
              <w:left w:val="nil"/>
              <w:bottom w:val="single" w:sz="4" w:space="0" w:color="auto"/>
              <w:right w:val="single" w:sz="8" w:space="0" w:color="auto"/>
            </w:tcBorders>
            <w:shd w:val="clear" w:color="auto" w:fill="auto"/>
            <w:noWrap/>
            <w:vAlign w:val="bottom"/>
            <w:hideMark/>
          </w:tcPr>
          <w:p w14:paraId="71B84A25"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46015EBC" w14:textId="77777777" w:rsidR="00EF3C8F" w:rsidRPr="00EF3C8F" w:rsidRDefault="00EF3C8F">
            <w:pPr>
              <w:rPr>
                <w:sz w:val="22"/>
                <w:szCs w:val="22"/>
              </w:rPr>
            </w:pPr>
          </w:p>
        </w:tc>
      </w:tr>
      <w:tr w:rsidR="00EF3C8F" w:rsidRPr="00EF3C8F" w14:paraId="70A46E9F"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2945242F"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4.3.7</w:t>
            </w:r>
          </w:p>
        </w:tc>
        <w:tc>
          <w:tcPr>
            <w:tcW w:w="6922" w:type="dxa"/>
            <w:tcBorders>
              <w:top w:val="nil"/>
              <w:left w:val="nil"/>
              <w:bottom w:val="single" w:sz="4" w:space="0" w:color="auto"/>
              <w:right w:val="single" w:sz="4" w:space="0" w:color="auto"/>
            </w:tcBorders>
            <w:shd w:val="clear" w:color="auto" w:fill="auto"/>
            <w:noWrap/>
            <w:vAlign w:val="bottom"/>
            <w:hideMark/>
          </w:tcPr>
          <w:p w14:paraId="5C89EF79"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Servicios Prestados por la Dirección de Tránsito Municipal</w:t>
            </w:r>
          </w:p>
        </w:tc>
        <w:tc>
          <w:tcPr>
            <w:tcW w:w="1809" w:type="dxa"/>
            <w:tcBorders>
              <w:top w:val="nil"/>
              <w:left w:val="nil"/>
              <w:bottom w:val="single" w:sz="4" w:space="0" w:color="auto"/>
              <w:right w:val="single" w:sz="8" w:space="0" w:color="auto"/>
            </w:tcBorders>
            <w:shd w:val="clear" w:color="auto" w:fill="auto"/>
            <w:noWrap/>
            <w:vAlign w:val="bottom"/>
            <w:hideMark/>
          </w:tcPr>
          <w:p w14:paraId="32B4CAFA"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72,054.26</w:t>
            </w:r>
          </w:p>
        </w:tc>
        <w:tc>
          <w:tcPr>
            <w:tcW w:w="146" w:type="dxa"/>
            <w:gridSpan w:val="2"/>
            <w:vAlign w:val="center"/>
            <w:hideMark/>
          </w:tcPr>
          <w:p w14:paraId="5CDBA060" w14:textId="77777777" w:rsidR="00EF3C8F" w:rsidRPr="00EF3C8F" w:rsidRDefault="00EF3C8F">
            <w:pPr>
              <w:rPr>
                <w:sz w:val="22"/>
                <w:szCs w:val="22"/>
              </w:rPr>
            </w:pPr>
          </w:p>
        </w:tc>
      </w:tr>
      <w:tr w:rsidR="00EF3C8F" w:rsidRPr="00EF3C8F" w14:paraId="5E095F27"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6F34AB3E"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4.4</w:t>
            </w:r>
          </w:p>
        </w:tc>
        <w:tc>
          <w:tcPr>
            <w:tcW w:w="6922" w:type="dxa"/>
            <w:tcBorders>
              <w:top w:val="nil"/>
              <w:left w:val="nil"/>
              <w:bottom w:val="single" w:sz="4" w:space="0" w:color="auto"/>
              <w:right w:val="single" w:sz="4" w:space="0" w:color="auto"/>
            </w:tcBorders>
            <w:shd w:val="clear" w:color="auto" w:fill="auto"/>
            <w:noWrap/>
            <w:vAlign w:val="bottom"/>
            <w:hideMark/>
          </w:tcPr>
          <w:p w14:paraId="529A4F80"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Otros Derechos</w:t>
            </w:r>
          </w:p>
        </w:tc>
        <w:tc>
          <w:tcPr>
            <w:tcW w:w="1809" w:type="dxa"/>
            <w:tcBorders>
              <w:top w:val="nil"/>
              <w:left w:val="nil"/>
              <w:bottom w:val="single" w:sz="4" w:space="0" w:color="auto"/>
              <w:right w:val="single" w:sz="8" w:space="0" w:color="auto"/>
            </w:tcBorders>
            <w:shd w:val="clear" w:color="auto" w:fill="auto"/>
            <w:noWrap/>
            <w:vAlign w:val="bottom"/>
            <w:hideMark/>
          </w:tcPr>
          <w:p w14:paraId="04E8C396"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137,816.73</w:t>
            </w:r>
          </w:p>
        </w:tc>
        <w:tc>
          <w:tcPr>
            <w:tcW w:w="146" w:type="dxa"/>
            <w:gridSpan w:val="2"/>
            <w:vAlign w:val="center"/>
            <w:hideMark/>
          </w:tcPr>
          <w:p w14:paraId="70A3FC0C" w14:textId="77777777" w:rsidR="00EF3C8F" w:rsidRPr="00EF3C8F" w:rsidRDefault="00EF3C8F">
            <w:pPr>
              <w:rPr>
                <w:sz w:val="22"/>
                <w:szCs w:val="22"/>
              </w:rPr>
            </w:pPr>
          </w:p>
        </w:tc>
      </w:tr>
      <w:tr w:rsidR="00EF3C8F" w:rsidRPr="00EF3C8F" w14:paraId="74B48973" w14:textId="77777777" w:rsidTr="00EF3C8F">
        <w:trPr>
          <w:trHeight w:val="600"/>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289452AE"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4.4.1</w:t>
            </w:r>
          </w:p>
        </w:tc>
        <w:tc>
          <w:tcPr>
            <w:tcW w:w="6922" w:type="dxa"/>
            <w:tcBorders>
              <w:top w:val="nil"/>
              <w:left w:val="nil"/>
              <w:bottom w:val="single" w:sz="4" w:space="0" w:color="auto"/>
              <w:right w:val="single" w:sz="4" w:space="0" w:color="auto"/>
            </w:tcBorders>
            <w:shd w:val="clear" w:color="auto" w:fill="auto"/>
            <w:vAlign w:val="bottom"/>
            <w:hideMark/>
          </w:tcPr>
          <w:p w14:paraId="5D34AC2F"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Licencia para Construcción Edificios o Casa Habitación, Restauración o Reparación, Urbanización Fraccionamiento, Lotificación y Relotificación, Fusión y Subdivisión</w:t>
            </w:r>
          </w:p>
        </w:tc>
        <w:tc>
          <w:tcPr>
            <w:tcW w:w="1809" w:type="dxa"/>
            <w:tcBorders>
              <w:top w:val="nil"/>
              <w:left w:val="nil"/>
              <w:bottom w:val="single" w:sz="4" w:space="0" w:color="auto"/>
              <w:right w:val="single" w:sz="8" w:space="0" w:color="auto"/>
            </w:tcBorders>
            <w:shd w:val="clear" w:color="auto" w:fill="auto"/>
            <w:noWrap/>
            <w:vAlign w:val="center"/>
            <w:hideMark/>
          </w:tcPr>
          <w:p w14:paraId="48BE7226"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1,876.14</w:t>
            </w:r>
          </w:p>
        </w:tc>
        <w:tc>
          <w:tcPr>
            <w:tcW w:w="146" w:type="dxa"/>
            <w:gridSpan w:val="2"/>
            <w:vAlign w:val="center"/>
            <w:hideMark/>
          </w:tcPr>
          <w:p w14:paraId="4D2DE4EF" w14:textId="77777777" w:rsidR="00EF3C8F" w:rsidRPr="00EF3C8F" w:rsidRDefault="00EF3C8F">
            <w:pPr>
              <w:rPr>
                <w:sz w:val="22"/>
                <w:szCs w:val="22"/>
              </w:rPr>
            </w:pPr>
          </w:p>
        </w:tc>
      </w:tr>
      <w:tr w:rsidR="00EF3C8F" w:rsidRPr="00EF3C8F" w14:paraId="77245351"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4D09FECE"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4.4.2</w:t>
            </w:r>
          </w:p>
        </w:tc>
        <w:tc>
          <w:tcPr>
            <w:tcW w:w="6922" w:type="dxa"/>
            <w:tcBorders>
              <w:top w:val="nil"/>
              <w:left w:val="nil"/>
              <w:bottom w:val="single" w:sz="4" w:space="0" w:color="auto"/>
              <w:right w:val="single" w:sz="4" w:space="0" w:color="auto"/>
            </w:tcBorders>
            <w:shd w:val="clear" w:color="auto" w:fill="auto"/>
            <w:vAlign w:val="bottom"/>
            <w:hideMark/>
          </w:tcPr>
          <w:p w14:paraId="138112C2"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Licencias para el Alineamiento de Edificios o Casas Habitación y de Predios</w:t>
            </w:r>
          </w:p>
        </w:tc>
        <w:tc>
          <w:tcPr>
            <w:tcW w:w="1809" w:type="dxa"/>
            <w:tcBorders>
              <w:top w:val="nil"/>
              <w:left w:val="nil"/>
              <w:bottom w:val="single" w:sz="4" w:space="0" w:color="auto"/>
              <w:right w:val="single" w:sz="8" w:space="0" w:color="auto"/>
            </w:tcBorders>
            <w:shd w:val="clear" w:color="auto" w:fill="auto"/>
            <w:noWrap/>
            <w:vAlign w:val="bottom"/>
            <w:hideMark/>
          </w:tcPr>
          <w:p w14:paraId="59B961DC"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37EC1668" w14:textId="77777777" w:rsidR="00EF3C8F" w:rsidRPr="00EF3C8F" w:rsidRDefault="00EF3C8F">
            <w:pPr>
              <w:rPr>
                <w:sz w:val="22"/>
                <w:szCs w:val="22"/>
              </w:rPr>
            </w:pPr>
          </w:p>
        </w:tc>
      </w:tr>
      <w:tr w:rsidR="00EF3C8F" w:rsidRPr="00EF3C8F" w14:paraId="0AC488FE"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479D4BD4"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4.4.3</w:t>
            </w:r>
          </w:p>
        </w:tc>
        <w:tc>
          <w:tcPr>
            <w:tcW w:w="6922" w:type="dxa"/>
            <w:tcBorders>
              <w:top w:val="nil"/>
              <w:left w:val="nil"/>
              <w:bottom w:val="single" w:sz="4" w:space="0" w:color="auto"/>
              <w:right w:val="single" w:sz="4" w:space="0" w:color="auto"/>
            </w:tcBorders>
            <w:shd w:val="clear" w:color="auto" w:fill="auto"/>
            <w:vAlign w:val="bottom"/>
            <w:hideMark/>
          </w:tcPr>
          <w:p w14:paraId="7872D22A"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Licencias para Demolición de Edificios o Casas Habitación</w:t>
            </w:r>
          </w:p>
        </w:tc>
        <w:tc>
          <w:tcPr>
            <w:tcW w:w="1809" w:type="dxa"/>
            <w:tcBorders>
              <w:top w:val="nil"/>
              <w:left w:val="nil"/>
              <w:bottom w:val="single" w:sz="4" w:space="0" w:color="auto"/>
              <w:right w:val="single" w:sz="8" w:space="0" w:color="auto"/>
            </w:tcBorders>
            <w:shd w:val="clear" w:color="auto" w:fill="auto"/>
            <w:noWrap/>
            <w:vAlign w:val="bottom"/>
            <w:hideMark/>
          </w:tcPr>
          <w:p w14:paraId="67F58067"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504BE607" w14:textId="77777777" w:rsidR="00EF3C8F" w:rsidRPr="00EF3C8F" w:rsidRDefault="00EF3C8F">
            <w:pPr>
              <w:rPr>
                <w:sz w:val="22"/>
                <w:szCs w:val="22"/>
              </w:rPr>
            </w:pPr>
          </w:p>
        </w:tc>
      </w:tr>
      <w:tr w:rsidR="00EF3C8F" w:rsidRPr="00EF3C8F" w14:paraId="5D298B00" w14:textId="77777777" w:rsidTr="00EF3C8F">
        <w:trPr>
          <w:trHeight w:val="600"/>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30C821B6"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4.4.4</w:t>
            </w:r>
          </w:p>
        </w:tc>
        <w:tc>
          <w:tcPr>
            <w:tcW w:w="6922" w:type="dxa"/>
            <w:tcBorders>
              <w:top w:val="nil"/>
              <w:left w:val="nil"/>
              <w:bottom w:val="single" w:sz="4" w:space="0" w:color="auto"/>
              <w:right w:val="single" w:sz="4" w:space="0" w:color="auto"/>
            </w:tcBorders>
            <w:shd w:val="clear" w:color="auto" w:fill="auto"/>
            <w:vAlign w:val="bottom"/>
            <w:hideMark/>
          </w:tcPr>
          <w:p w14:paraId="08C207C1"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Por la Expedición de Permisos o Licencias para Apertura de Zanjas, Construcción de Infraestructura en la Vía Pública o Instalación de Casetas</w:t>
            </w:r>
          </w:p>
        </w:tc>
        <w:tc>
          <w:tcPr>
            <w:tcW w:w="1809" w:type="dxa"/>
            <w:tcBorders>
              <w:top w:val="nil"/>
              <w:left w:val="nil"/>
              <w:bottom w:val="single" w:sz="4" w:space="0" w:color="auto"/>
              <w:right w:val="single" w:sz="8" w:space="0" w:color="auto"/>
            </w:tcBorders>
            <w:shd w:val="clear" w:color="auto" w:fill="auto"/>
            <w:noWrap/>
            <w:vAlign w:val="bottom"/>
            <w:hideMark/>
          </w:tcPr>
          <w:p w14:paraId="16B03947"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01921B2F" w14:textId="77777777" w:rsidR="00EF3C8F" w:rsidRPr="00EF3C8F" w:rsidRDefault="00EF3C8F">
            <w:pPr>
              <w:rPr>
                <w:sz w:val="22"/>
                <w:szCs w:val="22"/>
              </w:rPr>
            </w:pPr>
          </w:p>
        </w:tc>
      </w:tr>
      <w:tr w:rsidR="00EF3C8F" w:rsidRPr="00EF3C8F" w14:paraId="7EA498E4"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1DC6704C"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4.4.5</w:t>
            </w:r>
          </w:p>
        </w:tc>
        <w:tc>
          <w:tcPr>
            <w:tcW w:w="6922" w:type="dxa"/>
            <w:tcBorders>
              <w:top w:val="nil"/>
              <w:left w:val="nil"/>
              <w:bottom w:val="single" w:sz="4" w:space="0" w:color="auto"/>
              <w:right w:val="single" w:sz="4" w:space="0" w:color="auto"/>
            </w:tcBorders>
            <w:shd w:val="clear" w:color="auto" w:fill="auto"/>
            <w:vAlign w:val="bottom"/>
            <w:hideMark/>
          </w:tcPr>
          <w:p w14:paraId="60CEC4C3"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Por la Expedición de Permisos y Registros en Materia Ambiental</w:t>
            </w:r>
          </w:p>
        </w:tc>
        <w:tc>
          <w:tcPr>
            <w:tcW w:w="1809" w:type="dxa"/>
            <w:tcBorders>
              <w:top w:val="nil"/>
              <w:left w:val="nil"/>
              <w:bottom w:val="single" w:sz="4" w:space="0" w:color="auto"/>
              <w:right w:val="single" w:sz="8" w:space="0" w:color="auto"/>
            </w:tcBorders>
            <w:shd w:val="clear" w:color="auto" w:fill="auto"/>
            <w:noWrap/>
            <w:vAlign w:val="bottom"/>
            <w:hideMark/>
          </w:tcPr>
          <w:p w14:paraId="775F4CAC"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1E0D488A" w14:textId="77777777" w:rsidR="00EF3C8F" w:rsidRPr="00EF3C8F" w:rsidRDefault="00EF3C8F">
            <w:pPr>
              <w:rPr>
                <w:sz w:val="22"/>
                <w:szCs w:val="22"/>
              </w:rPr>
            </w:pPr>
          </w:p>
        </w:tc>
      </w:tr>
      <w:tr w:rsidR="00EF3C8F" w:rsidRPr="00EF3C8F" w14:paraId="4CDBDBBF"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0B8A5CF7"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4.4.6</w:t>
            </w:r>
          </w:p>
        </w:tc>
        <w:tc>
          <w:tcPr>
            <w:tcW w:w="6922" w:type="dxa"/>
            <w:tcBorders>
              <w:top w:val="nil"/>
              <w:left w:val="nil"/>
              <w:bottom w:val="single" w:sz="4" w:space="0" w:color="auto"/>
              <w:right w:val="single" w:sz="4" w:space="0" w:color="auto"/>
            </w:tcBorders>
            <w:shd w:val="clear" w:color="auto" w:fill="auto"/>
            <w:vAlign w:val="bottom"/>
            <w:hideMark/>
          </w:tcPr>
          <w:p w14:paraId="561D2634"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Por Refrendo Anual,</w:t>
            </w:r>
            <w:r>
              <w:rPr>
                <w:rFonts w:ascii="Calibri" w:hAnsi="Calibri" w:cs="Calibri"/>
                <w:color w:val="000000"/>
                <w:sz w:val="22"/>
                <w:szCs w:val="22"/>
              </w:rPr>
              <w:t xml:space="preserve"> </w:t>
            </w:r>
            <w:r w:rsidRPr="00EF3C8F">
              <w:rPr>
                <w:rFonts w:ascii="Calibri" w:hAnsi="Calibri" w:cs="Calibri"/>
                <w:color w:val="000000"/>
                <w:sz w:val="22"/>
                <w:szCs w:val="22"/>
              </w:rPr>
              <w:t>Revalidación y Certificación</w:t>
            </w:r>
          </w:p>
        </w:tc>
        <w:tc>
          <w:tcPr>
            <w:tcW w:w="1809" w:type="dxa"/>
            <w:tcBorders>
              <w:top w:val="nil"/>
              <w:left w:val="nil"/>
              <w:bottom w:val="single" w:sz="4" w:space="0" w:color="auto"/>
              <w:right w:val="single" w:sz="8" w:space="0" w:color="auto"/>
            </w:tcBorders>
            <w:shd w:val="clear" w:color="auto" w:fill="auto"/>
            <w:noWrap/>
            <w:vAlign w:val="bottom"/>
            <w:hideMark/>
          </w:tcPr>
          <w:p w14:paraId="374F74C1"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7E3EDE1C" w14:textId="77777777" w:rsidR="00EF3C8F" w:rsidRPr="00EF3C8F" w:rsidRDefault="00EF3C8F">
            <w:pPr>
              <w:rPr>
                <w:sz w:val="22"/>
                <w:szCs w:val="22"/>
              </w:rPr>
            </w:pPr>
          </w:p>
        </w:tc>
      </w:tr>
      <w:tr w:rsidR="00EF3C8F" w:rsidRPr="00EF3C8F" w14:paraId="230388AD"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298A06BB"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4.4.7</w:t>
            </w:r>
          </w:p>
        </w:tc>
        <w:tc>
          <w:tcPr>
            <w:tcW w:w="6922" w:type="dxa"/>
            <w:tcBorders>
              <w:top w:val="nil"/>
              <w:left w:val="nil"/>
              <w:bottom w:val="single" w:sz="4" w:space="0" w:color="auto"/>
              <w:right w:val="single" w:sz="4" w:space="0" w:color="auto"/>
            </w:tcBorders>
            <w:shd w:val="clear" w:color="auto" w:fill="auto"/>
            <w:vAlign w:val="bottom"/>
            <w:hideMark/>
          </w:tcPr>
          <w:p w14:paraId="2F30ED54"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Expedición o Tramitación de Constancias, Certificaciones, Duplicados y Copias</w:t>
            </w:r>
          </w:p>
        </w:tc>
        <w:tc>
          <w:tcPr>
            <w:tcW w:w="1809" w:type="dxa"/>
            <w:tcBorders>
              <w:top w:val="nil"/>
              <w:left w:val="nil"/>
              <w:bottom w:val="single" w:sz="4" w:space="0" w:color="auto"/>
              <w:right w:val="single" w:sz="8" w:space="0" w:color="auto"/>
            </w:tcBorders>
            <w:shd w:val="clear" w:color="auto" w:fill="auto"/>
            <w:noWrap/>
            <w:vAlign w:val="bottom"/>
            <w:hideMark/>
          </w:tcPr>
          <w:p w14:paraId="030D8E9B"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765.91</w:t>
            </w:r>
          </w:p>
        </w:tc>
        <w:tc>
          <w:tcPr>
            <w:tcW w:w="146" w:type="dxa"/>
            <w:gridSpan w:val="2"/>
            <w:vAlign w:val="center"/>
            <w:hideMark/>
          </w:tcPr>
          <w:p w14:paraId="3A2470AE" w14:textId="77777777" w:rsidR="00EF3C8F" w:rsidRPr="00EF3C8F" w:rsidRDefault="00EF3C8F">
            <w:pPr>
              <w:rPr>
                <w:sz w:val="22"/>
                <w:szCs w:val="22"/>
              </w:rPr>
            </w:pPr>
          </w:p>
        </w:tc>
      </w:tr>
      <w:tr w:rsidR="00EF3C8F" w:rsidRPr="00EF3C8F" w14:paraId="011B15C6"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599F0793"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4.4.8</w:t>
            </w:r>
          </w:p>
        </w:tc>
        <w:tc>
          <w:tcPr>
            <w:tcW w:w="6922" w:type="dxa"/>
            <w:tcBorders>
              <w:top w:val="nil"/>
              <w:left w:val="nil"/>
              <w:bottom w:val="single" w:sz="4" w:space="0" w:color="auto"/>
              <w:right w:val="single" w:sz="4" w:space="0" w:color="auto"/>
            </w:tcBorders>
            <w:shd w:val="clear" w:color="auto" w:fill="auto"/>
            <w:vAlign w:val="bottom"/>
            <w:hideMark/>
          </w:tcPr>
          <w:p w14:paraId="44F26B1E"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Copias de planos,</w:t>
            </w:r>
            <w:r>
              <w:rPr>
                <w:rFonts w:ascii="Calibri" w:hAnsi="Calibri" w:cs="Calibri"/>
                <w:color w:val="000000"/>
                <w:sz w:val="22"/>
                <w:szCs w:val="22"/>
              </w:rPr>
              <w:t xml:space="preserve"> </w:t>
            </w:r>
            <w:r w:rsidRPr="00EF3C8F">
              <w:rPr>
                <w:rFonts w:ascii="Calibri" w:hAnsi="Calibri" w:cs="Calibri"/>
                <w:color w:val="000000"/>
                <w:sz w:val="22"/>
                <w:szCs w:val="22"/>
              </w:rPr>
              <w:t>Avalúos y Servicios Catastrales</w:t>
            </w:r>
          </w:p>
        </w:tc>
        <w:tc>
          <w:tcPr>
            <w:tcW w:w="1809" w:type="dxa"/>
            <w:tcBorders>
              <w:top w:val="nil"/>
              <w:left w:val="nil"/>
              <w:bottom w:val="single" w:sz="4" w:space="0" w:color="auto"/>
              <w:right w:val="single" w:sz="8" w:space="0" w:color="auto"/>
            </w:tcBorders>
            <w:shd w:val="clear" w:color="auto" w:fill="auto"/>
            <w:noWrap/>
            <w:vAlign w:val="bottom"/>
            <w:hideMark/>
          </w:tcPr>
          <w:p w14:paraId="23043A23"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3,742.52</w:t>
            </w:r>
          </w:p>
        </w:tc>
        <w:tc>
          <w:tcPr>
            <w:tcW w:w="146" w:type="dxa"/>
            <w:gridSpan w:val="2"/>
            <w:vAlign w:val="center"/>
            <w:hideMark/>
          </w:tcPr>
          <w:p w14:paraId="74371B31" w14:textId="77777777" w:rsidR="00EF3C8F" w:rsidRPr="00EF3C8F" w:rsidRDefault="00EF3C8F">
            <w:pPr>
              <w:rPr>
                <w:sz w:val="22"/>
                <w:szCs w:val="22"/>
              </w:rPr>
            </w:pPr>
          </w:p>
        </w:tc>
      </w:tr>
      <w:tr w:rsidR="00EF3C8F" w:rsidRPr="00EF3C8F" w14:paraId="31CC75F9" w14:textId="77777777" w:rsidTr="00EF3C8F">
        <w:trPr>
          <w:trHeight w:val="900"/>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071F00DC"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4.4.9</w:t>
            </w:r>
          </w:p>
        </w:tc>
        <w:tc>
          <w:tcPr>
            <w:tcW w:w="6922" w:type="dxa"/>
            <w:tcBorders>
              <w:top w:val="nil"/>
              <w:left w:val="nil"/>
              <w:bottom w:val="single" w:sz="4" w:space="0" w:color="auto"/>
              <w:right w:val="single" w:sz="4" w:space="0" w:color="auto"/>
            </w:tcBorders>
            <w:shd w:val="clear" w:color="auto" w:fill="auto"/>
            <w:vAlign w:val="bottom"/>
            <w:hideMark/>
          </w:tcPr>
          <w:p w14:paraId="4B70A6AE"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Expedición Inicial o Refrendo de Licencias, Permisos y Autorizaciones para el Funcionamiento de Establecimientos o Locales cuyos Giros sean Enajenación de Bebidas Alcohólicas</w:t>
            </w:r>
          </w:p>
        </w:tc>
        <w:tc>
          <w:tcPr>
            <w:tcW w:w="1809" w:type="dxa"/>
            <w:tcBorders>
              <w:top w:val="nil"/>
              <w:left w:val="nil"/>
              <w:bottom w:val="single" w:sz="4" w:space="0" w:color="auto"/>
              <w:right w:val="single" w:sz="8" w:space="0" w:color="auto"/>
            </w:tcBorders>
            <w:shd w:val="clear" w:color="auto" w:fill="auto"/>
            <w:noWrap/>
            <w:vAlign w:val="bottom"/>
            <w:hideMark/>
          </w:tcPr>
          <w:p w14:paraId="3BB72D60"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15,369.09</w:t>
            </w:r>
          </w:p>
        </w:tc>
        <w:tc>
          <w:tcPr>
            <w:tcW w:w="146" w:type="dxa"/>
            <w:gridSpan w:val="2"/>
            <w:vAlign w:val="center"/>
            <w:hideMark/>
          </w:tcPr>
          <w:p w14:paraId="7D549B08" w14:textId="77777777" w:rsidR="00EF3C8F" w:rsidRPr="00EF3C8F" w:rsidRDefault="00EF3C8F">
            <w:pPr>
              <w:rPr>
                <w:sz w:val="22"/>
                <w:szCs w:val="22"/>
              </w:rPr>
            </w:pPr>
          </w:p>
        </w:tc>
      </w:tr>
      <w:tr w:rsidR="00EF3C8F" w:rsidRPr="00EF3C8F" w14:paraId="682F799A" w14:textId="77777777" w:rsidTr="00EF3C8F">
        <w:trPr>
          <w:trHeight w:val="600"/>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0BD692DF"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4.4.10</w:t>
            </w:r>
          </w:p>
        </w:tc>
        <w:tc>
          <w:tcPr>
            <w:tcW w:w="6922" w:type="dxa"/>
            <w:tcBorders>
              <w:top w:val="nil"/>
              <w:left w:val="nil"/>
              <w:bottom w:val="single" w:sz="4" w:space="0" w:color="auto"/>
              <w:right w:val="single" w:sz="4" w:space="0" w:color="auto"/>
            </w:tcBorders>
            <w:shd w:val="clear" w:color="auto" w:fill="auto"/>
            <w:vAlign w:val="bottom"/>
            <w:hideMark/>
          </w:tcPr>
          <w:p w14:paraId="41CD3E71"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Licencias Permisos o Autorizaciones para Colocación de Anuncios o Carteles y Realización de Publicidad</w:t>
            </w:r>
          </w:p>
        </w:tc>
        <w:tc>
          <w:tcPr>
            <w:tcW w:w="1809" w:type="dxa"/>
            <w:tcBorders>
              <w:top w:val="nil"/>
              <w:left w:val="nil"/>
              <w:bottom w:val="single" w:sz="4" w:space="0" w:color="auto"/>
              <w:right w:val="single" w:sz="8" w:space="0" w:color="auto"/>
            </w:tcBorders>
            <w:shd w:val="clear" w:color="auto" w:fill="auto"/>
            <w:noWrap/>
            <w:vAlign w:val="bottom"/>
            <w:hideMark/>
          </w:tcPr>
          <w:p w14:paraId="79E14F30"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53A7D1FB" w14:textId="77777777" w:rsidR="00EF3C8F" w:rsidRPr="00EF3C8F" w:rsidRDefault="00EF3C8F">
            <w:pPr>
              <w:rPr>
                <w:sz w:val="22"/>
                <w:szCs w:val="22"/>
              </w:rPr>
            </w:pPr>
          </w:p>
        </w:tc>
      </w:tr>
      <w:tr w:rsidR="00EF3C8F" w:rsidRPr="00EF3C8F" w14:paraId="15F722C9"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0058E69C"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4.4.11</w:t>
            </w:r>
          </w:p>
        </w:tc>
        <w:tc>
          <w:tcPr>
            <w:tcW w:w="6922" w:type="dxa"/>
            <w:tcBorders>
              <w:top w:val="nil"/>
              <w:left w:val="nil"/>
              <w:bottom w:val="single" w:sz="4" w:space="0" w:color="auto"/>
              <w:right w:val="single" w:sz="4" w:space="0" w:color="auto"/>
            </w:tcBorders>
            <w:shd w:val="clear" w:color="auto" w:fill="auto"/>
            <w:vAlign w:val="bottom"/>
            <w:hideMark/>
          </w:tcPr>
          <w:p w14:paraId="6D93A418"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Registro Civil</w:t>
            </w:r>
          </w:p>
        </w:tc>
        <w:tc>
          <w:tcPr>
            <w:tcW w:w="1809" w:type="dxa"/>
            <w:tcBorders>
              <w:top w:val="nil"/>
              <w:left w:val="nil"/>
              <w:bottom w:val="single" w:sz="4" w:space="0" w:color="auto"/>
              <w:right w:val="single" w:sz="8" w:space="0" w:color="auto"/>
            </w:tcBorders>
            <w:shd w:val="clear" w:color="auto" w:fill="auto"/>
            <w:noWrap/>
            <w:vAlign w:val="bottom"/>
            <w:hideMark/>
          </w:tcPr>
          <w:p w14:paraId="540B1A1D"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116,063.07</w:t>
            </w:r>
          </w:p>
        </w:tc>
        <w:tc>
          <w:tcPr>
            <w:tcW w:w="146" w:type="dxa"/>
            <w:gridSpan w:val="2"/>
            <w:vAlign w:val="center"/>
            <w:hideMark/>
          </w:tcPr>
          <w:p w14:paraId="48F5BA41" w14:textId="77777777" w:rsidR="00EF3C8F" w:rsidRPr="00EF3C8F" w:rsidRDefault="00EF3C8F">
            <w:pPr>
              <w:rPr>
                <w:sz w:val="22"/>
                <w:szCs w:val="22"/>
              </w:rPr>
            </w:pPr>
          </w:p>
        </w:tc>
      </w:tr>
      <w:tr w:rsidR="00EF3C8F" w:rsidRPr="00EF3C8F" w14:paraId="2AE942B9"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44FE4453"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4.4.12</w:t>
            </w:r>
          </w:p>
        </w:tc>
        <w:tc>
          <w:tcPr>
            <w:tcW w:w="6922" w:type="dxa"/>
            <w:tcBorders>
              <w:top w:val="nil"/>
              <w:left w:val="nil"/>
              <w:bottom w:val="single" w:sz="4" w:space="0" w:color="auto"/>
              <w:right w:val="single" w:sz="4" w:space="0" w:color="auto"/>
            </w:tcBorders>
            <w:shd w:val="clear" w:color="auto" w:fill="auto"/>
            <w:vAlign w:val="bottom"/>
            <w:hideMark/>
          </w:tcPr>
          <w:p w14:paraId="698FECAE"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Servicios Generales Prestados por Centros Antirrábicos Municipales</w:t>
            </w:r>
          </w:p>
        </w:tc>
        <w:tc>
          <w:tcPr>
            <w:tcW w:w="1809" w:type="dxa"/>
            <w:tcBorders>
              <w:top w:val="nil"/>
              <w:left w:val="nil"/>
              <w:bottom w:val="single" w:sz="4" w:space="0" w:color="auto"/>
              <w:right w:val="single" w:sz="8" w:space="0" w:color="auto"/>
            </w:tcBorders>
            <w:shd w:val="clear" w:color="auto" w:fill="auto"/>
            <w:noWrap/>
            <w:vAlign w:val="bottom"/>
            <w:hideMark/>
          </w:tcPr>
          <w:p w14:paraId="5177C8D2"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7B5FF28F" w14:textId="77777777" w:rsidR="00EF3C8F" w:rsidRPr="00EF3C8F" w:rsidRDefault="00EF3C8F">
            <w:pPr>
              <w:rPr>
                <w:sz w:val="22"/>
                <w:szCs w:val="22"/>
              </w:rPr>
            </w:pPr>
          </w:p>
        </w:tc>
      </w:tr>
      <w:tr w:rsidR="00EF3C8F" w:rsidRPr="00EF3C8F" w14:paraId="6A034D3C"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51B186E7"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4.4.13</w:t>
            </w:r>
          </w:p>
        </w:tc>
        <w:tc>
          <w:tcPr>
            <w:tcW w:w="6922" w:type="dxa"/>
            <w:tcBorders>
              <w:top w:val="nil"/>
              <w:left w:val="nil"/>
              <w:bottom w:val="single" w:sz="4" w:space="0" w:color="auto"/>
              <w:right w:val="single" w:sz="4" w:space="0" w:color="auto"/>
            </w:tcBorders>
            <w:shd w:val="clear" w:color="auto" w:fill="auto"/>
            <w:vAlign w:val="bottom"/>
            <w:hideMark/>
          </w:tcPr>
          <w:p w14:paraId="229121A3"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Derechos de Escrituración</w:t>
            </w:r>
          </w:p>
        </w:tc>
        <w:tc>
          <w:tcPr>
            <w:tcW w:w="1809" w:type="dxa"/>
            <w:tcBorders>
              <w:top w:val="nil"/>
              <w:left w:val="nil"/>
              <w:bottom w:val="single" w:sz="4" w:space="0" w:color="auto"/>
              <w:right w:val="single" w:sz="8" w:space="0" w:color="auto"/>
            </w:tcBorders>
            <w:shd w:val="clear" w:color="auto" w:fill="auto"/>
            <w:noWrap/>
            <w:vAlign w:val="bottom"/>
            <w:hideMark/>
          </w:tcPr>
          <w:p w14:paraId="34C43C43"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6748AC35" w14:textId="77777777" w:rsidR="00EF3C8F" w:rsidRPr="00EF3C8F" w:rsidRDefault="00EF3C8F">
            <w:pPr>
              <w:rPr>
                <w:sz w:val="22"/>
                <w:szCs w:val="22"/>
              </w:rPr>
            </w:pPr>
          </w:p>
        </w:tc>
      </w:tr>
      <w:tr w:rsidR="00EF3C8F" w:rsidRPr="00EF3C8F" w14:paraId="05ABD48E"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1BB6EACA"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4.5</w:t>
            </w:r>
          </w:p>
        </w:tc>
        <w:tc>
          <w:tcPr>
            <w:tcW w:w="6922" w:type="dxa"/>
            <w:tcBorders>
              <w:top w:val="nil"/>
              <w:left w:val="nil"/>
              <w:bottom w:val="single" w:sz="4" w:space="0" w:color="auto"/>
              <w:right w:val="single" w:sz="4" w:space="0" w:color="auto"/>
            </w:tcBorders>
            <w:shd w:val="clear" w:color="auto" w:fill="auto"/>
            <w:noWrap/>
            <w:vAlign w:val="bottom"/>
            <w:hideMark/>
          </w:tcPr>
          <w:p w14:paraId="535A01C0"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Accesorios de derechos</w:t>
            </w:r>
          </w:p>
        </w:tc>
        <w:tc>
          <w:tcPr>
            <w:tcW w:w="1809" w:type="dxa"/>
            <w:tcBorders>
              <w:top w:val="nil"/>
              <w:left w:val="nil"/>
              <w:bottom w:val="single" w:sz="4" w:space="0" w:color="auto"/>
              <w:right w:val="single" w:sz="8" w:space="0" w:color="auto"/>
            </w:tcBorders>
            <w:shd w:val="clear" w:color="auto" w:fill="auto"/>
            <w:noWrap/>
            <w:vAlign w:val="bottom"/>
            <w:hideMark/>
          </w:tcPr>
          <w:p w14:paraId="3F020FB2"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4D20FD8C" w14:textId="77777777" w:rsidR="00EF3C8F" w:rsidRPr="00EF3C8F" w:rsidRDefault="00EF3C8F">
            <w:pPr>
              <w:rPr>
                <w:sz w:val="22"/>
                <w:szCs w:val="22"/>
              </w:rPr>
            </w:pPr>
          </w:p>
        </w:tc>
      </w:tr>
      <w:tr w:rsidR="00EF3C8F" w:rsidRPr="00EF3C8F" w14:paraId="612C9E0E"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2C060642"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4.5.1</w:t>
            </w:r>
          </w:p>
        </w:tc>
        <w:tc>
          <w:tcPr>
            <w:tcW w:w="6922" w:type="dxa"/>
            <w:tcBorders>
              <w:top w:val="nil"/>
              <w:left w:val="nil"/>
              <w:bottom w:val="single" w:sz="4" w:space="0" w:color="auto"/>
              <w:right w:val="single" w:sz="4" w:space="0" w:color="auto"/>
            </w:tcBorders>
            <w:shd w:val="clear" w:color="auto" w:fill="auto"/>
            <w:noWrap/>
            <w:vAlign w:val="bottom"/>
            <w:hideMark/>
          </w:tcPr>
          <w:p w14:paraId="7E2ACE11"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Multas</w:t>
            </w:r>
          </w:p>
        </w:tc>
        <w:tc>
          <w:tcPr>
            <w:tcW w:w="1809" w:type="dxa"/>
            <w:tcBorders>
              <w:top w:val="nil"/>
              <w:left w:val="nil"/>
              <w:bottom w:val="single" w:sz="4" w:space="0" w:color="auto"/>
              <w:right w:val="single" w:sz="8" w:space="0" w:color="auto"/>
            </w:tcBorders>
            <w:shd w:val="clear" w:color="auto" w:fill="auto"/>
            <w:noWrap/>
            <w:vAlign w:val="bottom"/>
            <w:hideMark/>
          </w:tcPr>
          <w:p w14:paraId="4B3055F1"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185DCA75" w14:textId="77777777" w:rsidR="00EF3C8F" w:rsidRPr="00EF3C8F" w:rsidRDefault="00EF3C8F">
            <w:pPr>
              <w:rPr>
                <w:sz w:val="22"/>
                <w:szCs w:val="22"/>
              </w:rPr>
            </w:pPr>
          </w:p>
        </w:tc>
      </w:tr>
      <w:tr w:rsidR="00EF3C8F" w:rsidRPr="00EF3C8F" w14:paraId="7BAECD47"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07B857BB"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4.5.2</w:t>
            </w:r>
          </w:p>
        </w:tc>
        <w:tc>
          <w:tcPr>
            <w:tcW w:w="6922" w:type="dxa"/>
            <w:tcBorders>
              <w:top w:val="nil"/>
              <w:left w:val="nil"/>
              <w:bottom w:val="single" w:sz="4" w:space="0" w:color="auto"/>
              <w:right w:val="single" w:sz="4" w:space="0" w:color="auto"/>
            </w:tcBorders>
            <w:shd w:val="clear" w:color="auto" w:fill="auto"/>
            <w:noWrap/>
            <w:vAlign w:val="bottom"/>
            <w:hideMark/>
          </w:tcPr>
          <w:p w14:paraId="460A4FD7"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Recargos</w:t>
            </w:r>
          </w:p>
        </w:tc>
        <w:tc>
          <w:tcPr>
            <w:tcW w:w="1809" w:type="dxa"/>
            <w:tcBorders>
              <w:top w:val="nil"/>
              <w:left w:val="nil"/>
              <w:bottom w:val="single" w:sz="4" w:space="0" w:color="auto"/>
              <w:right w:val="single" w:sz="8" w:space="0" w:color="auto"/>
            </w:tcBorders>
            <w:shd w:val="clear" w:color="auto" w:fill="auto"/>
            <w:noWrap/>
            <w:vAlign w:val="bottom"/>
            <w:hideMark/>
          </w:tcPr>
          <w:p w14:paraId="14A5B9B5"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34D21CFC" w14:textId="77777777" w:rsidR="00EF3C8F" w:rsidRPr="00EF3C8F" w:rsidRDefault="00EF3C8F">
            <w:pPr>
              <w:rPr>
                <w:sz w:val="22"/>
                <w:szCs w:val="22"/>
              </w:rPr>
            </w:pPr>
          </w:p>
        </w:tc>
      </w:tr>
      <w:tr w:rsidR="00EF3C8F" w:rsidRPr="00EF3C8F" w14:paraId="67FFBB16"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7C0625E9"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4.5.3</w:t>
            </w:r>
          </w:p>
        </w:tc>
        <w:tc>
          <w:tcPr>
            <w:tcW w:w="6922" w:type="dxa"/>
            <w:tcBorders>
              <w:top w:val="nil"/>
              <w:left w:val="nil"/>
              <w:bottom w:val="single" w:sz="4" w:space="0" w:color="auto"/>
              <w:right w:val="single" w:sz="4" w:space="0" w:color="auto"/>
            </w:tcBorders>
            <w:shd w:val="clear" w:color="auto" w:fill="auto"/>
            <w:noWrap/>
            <w:vAlign w:val="bottom"/>
            <w:hideMark/>
          </w:tcPr>
          <w:p w14:paraId="12E94512"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Gastos de Ejecución</w:t>
            </w:r>
          </w:p>
        </w:tc>
        <w:tc>
          <w:tcPr>
            <w:tcW w:w="1809" w:type="dxa"/>
            <w:tcBorders>
              <w:top w:val="nil"/>
              <w:left w:val="nil"/>
              <w:bottom w:val="single" w:sz="4" w:space="0" w:color="auto"/>
              <w:right w:val="single" w:sz="8" w:space="0" w:color="auto"/>
            </w:tcBorders>
            <w:shd w:val="clear" w:color="auto" w:fill="auto"/>
            <w:noWrap/>
            <w:vAlign w:val="bottom"/>
            <w:hideMark/>
          </w:tcPr>
          <w:p w14:paraId="1A0B8CE6"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4829005D" w14:textId="77777777" w:rsidR="00EF3C8F" w:rsidRPr="00EF3C8F" w:rsidRDefault="00EF3C8F">
            <w:pPr>
              <w:rPr>
                <w:sz w:val="22"/>
                <w:szCs w:val="22"/>
              </w:rPr>
            </w:pPr>
          </w:p>
        </w:tc>
      </w:tr>
      <w:tr w:rsidR="00EF3C8F" w:rsidRPr="00EF3C8F" w14:paraId="4A7C6A48" w14:textId="77777777" w:rsidTr="00EF3C8F">
        <w:trPr>
          <w:trHeight w:val="600"/>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58B929E3"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4.9</w:t>
            </w:r>
          </w:p>
        </w:tc>
        <w:tc>
          <w:tcPr>
            <w:tcW w:w="6922" w:type="dxa"/>
            <w:tcBorders>
              <w:top w:val="nil"/>
              <w:left w:val="nil"/>
              <w:bottom w:val="single" w:sz="4" w:space="0" w:color="auto"/>
              <w:right w:val="single" w:sz="4" w:space="0" w:color="auto"/>
            </w:tcBorders>
            <w:shd w:val="clear" w:color="auto" w:fill="auto"/>
            <w:vAlign w:val="bottom"/>
            <w:hideMark/>
          </w:tcPr>
          <w:p w14:paraId="5288BCB6"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Derechos no comprendidos en las fracciones de la Ley de Ingresos causadas en ejercicios fiscales anteriores pendientes de liquidación o pago</w:t>
            </w:r>
          </w:p>
        </w:tc>
        <w:tc>
          <w:tcPr>
            <w:tcW w:w="1809" w:type="dxa"/>
            <w:tcBorders>
              <w:top w:val="nil"/>
              <w:left w:val="nil"/>
              <w:bottom w:val="single" w:sz="4" w:space="0" w:color="auto"/>
              <w:right w:val="single" w:sz="8" w:space="0" w:color="auto"/>
            </w:tcBorders>
            <w:shd w:val="clear" w:color="auto" w:fill="auto"/>
            <w:noWrap/>
            <w:vAlign w:val="center"/>
            <w:hideMark/>
          </w:tcPr>
          <w:p w14:paraId="62BC6463"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106,532.90</w:t>
            </w:r>
          </w:p>
        </w:tc>
        <w:tc>
          <w:tcPr>
            <w:tcW w:w="146" w:type="dxa"/>
            <w:gridSpan w:val="2"/>
            <w:vAlign w:val="center"/>
            <w:hideMark/>
          </w:tcPr>
          <w:p w14:paraId="706414BC" w14:textId="77777777" w:rsidR="00EF3C8F" w:rsidRPr="00EF3C8F" w:rsidRDefault="00EF3C8F">
            <w:pPr>
              <w:rPr>
                <w:sz w:val="22"/>
                <w:szCs w:val="22"/>
              </w:rPr>
            </w:pPr>
          </w:p>
        </w:tc>
      </w:tr>
      <w:tr w:rsidR="00EF3C8F" w:rsidRPr="00EF3C8F" w14:paraId="33066A45" w14:textId="77777777" w:rsidTr="00EF3C8F">
        <w:trPr>
          <w:trHeight w:val="300"/>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22061AE8"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4.9.1</w:t>
            </w:r>
          </w:p>
        </w:tc>
        <w:tc>
          <w:tcPr>
            <w:tcW w:w="6922" w:type="dxa"/>
            <w:tcBorders>
              <w:top w:val="nil"/>
              <w:left w:val="nil"/>
              <w:bottom w:val="single" w:sz="4" w:space="0" w:color="auto"/>
              <w:right w:val="single" w:sz="4" w:space="0" w:color="auto"/>
            </w:tcBorders>
            <w:shd w:val="clear" w:color="auto" w:fill="auto"/>
            <w:vAlign w:val="bottom"/>
            <w:hideMark/>
          </w:tcPr>
          <w:p w14:paraId="5F430C72"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Rezagos de Agua Potable, Alcantarillado y Saneamiento</w:t>
            </w:r>
          </w:p>
        </w:tc>
        <w:tc>
          <w:tcPr>
            <w:tcW w:w="1809" w:type="dxa"/>
            <w:tcBorders>
              <w:top w:val="nil"/>
              <w:left w:val="nil"/>
              <w:bottom w:val="single" w:sz="4" w:space="0" w:color="auto"/>
              <w:right w:val="single" w:sz="8" w:space="0" w:color="auto"/>
            </w:tcBorders>
            <w:shd w:val="clear" w:color="auto" w:fill="auto"/>
            <w:noWrap/>
            <w:vAlign w:val="center"/>
            <w:hideMark/>
          </w:tcPr>
          <w:p w14:paraId="2A416D46"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106,532.90</w:t>
            </w:r>
          </w:p>
        </w:tc>
        <w:tc>
          <w:tcPr>
            <w:tcW w:w="146" w:type="dxa"/>
            <w:gridSpan w:val="2"/>
            <w:vAlign w:val="center"/>
            <w:hideMark/>
          </w:tcPr>
          <w:p w14:paraId="2B09D393" w14:textId="77777777" w:rsidR="00EF3C8F" w:rsidRPr="00EF3C8F" w:rsidRDefault="00EF3C8F">
            <w:pPr>
              <w:rPr>
                <w:sz w:val="22"/>
                <w:szCs w:val="22"/>
              </w:rPr>
            </w:pPr>
          </w:p>
        </w:tc>
      </w:tr>
      <w:tr w:rsidR="00EF3C8F" w:rsidRPr="00EF3C8F" w14:paraId="1ED113E7" w14:textId="77777777" w:rsidTr="00EF3C8F">
        <w:trPr>
          <w:trHeight w:val="315"/>
        </w:trPr>
        <w:tc>
          <w:tcPr>
            <w:tcW w:w="865" w:type="dxa"/>
            <w:tcBorders>
              <w:top w:val="nil"/>
              <w:left w:val="single" w:sz="8" w:space="0" w:color="auto"/>
              <w:bottom w:val="single" w:sz="4" w:space="0" w:color="auto"/>
              <w:right w:val="single" w:sz="4" w:space="0" w:color="auto"/>
            </w:tcBorders>
            <w:shd w:val="clear" w:color="000000" w:fill="F2F2F2"/>
            <w:noWrap/>
            <w:vAlign w:val="center"/>
            <w:hideMark/>
          </w:tcPr>
          <w:p w14:paraId="1827B7EE"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5</w:t>
            </w:r>
          </w:p>
        </w:tc>
        <w:tc>
          <w:tcPr>
            <w:tcW w:w="6922" w:type="dxa"/>
            <w:tcBorders>
              <w:top w:val="nil"/>
              <w:left w:val="nil"/>
              <w:bottom w:val="single" w:sz="4" w:space="0" w:color="auto"/>
              <w:right w:val="single" w:sz="4" w:space="0" w:color="auto"/>
            </w:tcBorders>
            <w:shd w:val="clear" w:color="000000" w:fill="F2F2F2"/>
            <w:noWrap/>
            <w:vAlign w:val="bottom"/>
            <w:hideMark/>
          </w:tcPr>
          <w:p w14:paraId="46C7D74A"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PRODUCTOS</w:t>
            </w:r>
          </w:p>
        </w:tc>
        <w:tc>
          <w:tcPr>
            <w:tcW w:w="1809" w:type="dxa"/>
            <w:tcBorders>
              <w:top w:val="nil"/>
              <w:left w:val="nil"/>
              <w:bottom w:val="single" w:sz="4" w:space="0" w:color="auto"/>
              <w:right w:val="single" w:sz="8" w:space="0" w:color="auto"/>
            </w:tcBorders>
            <w:shd w:val="clear" w:color="000000" w:fill="F2F2F2"/>
            <w:noWrap/>
            <w:vAlign w:val="bottom"/>
            <w:hideMark/>
          </w:tcPr>
          <w:p w14:paraId="7B9B03B4"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50,928.96</w:t>
            </w:r>
          </w:p>
        </w:tc>
        <w:tc>
          <w:tcPr>
            <w:tcW w:w="146" w:type="dxa"/>
            <w:gridSpan w:val="2"/>
            <w:vAlign w:val="center"/>
            <w:hideMark/>
          </w:tcPr>
          <w:p w14:paraId="04E9F7B8" w14:textId="77777777" w:rsidR="00EF3C8F" w:rsidRPr="00EF3C8F" w:rsidRDefault="00EF3C8F">
            <w:pPr>
              <w:rPr>
                <w:sz w:val="22"/>
                <w:szCs w:val="22"/>
              </w:rPr>
            </w:pPr>
          </w:p>
        </w:tc>
      </w:tr>
      <w:tr w:rsidR="00EF3C8F" w:rsidRPr="00EF3C8F" w14:paraId="3C9F36B7"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55F55863"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5.1</w:t>
            </w:r>
          </w:p>
        </w:tc>
        <w:tc>
          <w:tcPr>
            <w:tcW w:w="6922" w:type="dxa"/>
            <w:tcBorders>
              <w:top w:val="nil"/>
              <w:left w:val="nil"/>
              <w:bottom w:val="single" w:sz="4" w:space="0" w:color="auto"/>
              <w:right w:val="single" w:sz="4" w:space="0" w:color="auto"/>
            </w:tcBorders>
            <w:shd w:val="clear" w:color="auto" w:fill="auto"/>
            <w:noWrap/>
            <w:vAlign w:val="bottom"/>
            <w:hideMark/>
          </w:tcPr>
          <w:p w14:paraId="404CB524"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Productos</w:t>
            </w:r>
          </w:p>
        </w:tc>
        <w:tc>
          <w:tcPr>
            <w:tcW w:w="1809" w:type="dxa"/>
            <w:tcBorders>
              <w:top w:val="nil"/>
              <w:left w:val="nil"/>
              <w:bottom w:val="single" w:sz="4" w:space="0" w:color="auto"/>
              <w:right w:val="single" w:sz="8" w:space="0" w:color="auto"/>
            </w:tcBorders>
            <w:shd w:val="clear" w:color="auto" w:fill="auto"/>
            <w:noWrap/>
            <w:vAlign w:val="bottom"/>
            <w:hideMark/>
          </w:tcPr>
          <w:p w14:paraId="59CE047D"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50,928.96</w:t>
            </w:r>
          </w:p>
        </w:tc>
        <w:tc>
          <w:tcPr>
            <w:tcW w:w="146" w:type="dxa"/>
            <w:gridSpan w:val="2"/>
            <w:vAlign w:val="center"/>
            <w:hideMark/>
          </w:tcPr>
          <w:p w14:paraId="4F8F0427" w14:textId="77777777" w:rsidR="00EF3C8F" w:rsidRPr="00EF3C8F" w:rsidRDefault="00EF3C8F">
            <w:pPr>
              <w:rPr>
                <w:sz w:val="22"/>
                <w:szCs w:val="22"/>
              </w:rPr>
            </w:pPr>
          </w:p>
        </w:tc>
      </w:tr>
      <w:tr w:rsidR="00EF3C8F" w:rsidRPr="00EF3C8F" w14:paraId="450BE4FE"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4302EF8F"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5.1.1</w:t>
            </w:r>
          </w:p>
        </w:tc>
        <w:tc>
          <w:tcPr>
            <w:tcW w:w="6922" w:type="dxa"/>
            <w:tcBorders>
              <w:top w:val="nil"/>
              <w:left w:val="nil"/>
              <w:bottom w:val="single" w:sz="4" w:space="0" w:color="auto"/>
              <w:right w:val="single" w:sz="4" w:space="0" w:color="auto"/>
            </w:tcBorders>
            <w:shd w:val="clear" w:color="auto" w:fill="auto"/>
            <w:noWrap/>
            <w:vAlign w:val="bottom"/>
            <w:hideMark/>
          </w:tcPr>
          <w:p w14:paraId="62AD1C0F"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Arrendamiento, Explotación o Venta de Bienes Muebles o Inmuebles</w:t>
            </w:r>
          </w:p>
        </w:tc>
        <w:tc>
          <w:tcPr>
            <w:tcW w:w="1809" w:type="dxa"/>
            <w:tcBorders>
              <w:top w:val="nil"/>
              <w:left w:val="nil"/>
              <w:bottom w:val="single" w:sz="4" w:space="0" w:color="auto"/>
              <w:right w:val="single" w:sz="8" w:space="0" w:color="auto"/>
            </w:tcBorders>
            <w:shd w:val="clear" w:color="auto" w:fill="auto"/>
            <w:noWrap/>
            <w:vAlign w:val="bottom"/>
            <w:hideMark/>
          </w:tcPr>
          <w:p w14:paraId="261A66DC"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3,862.50</w:t>
            </w:r>
          </w:p>
        </w:tc>
        <w:tc>
          <w:tcPr>
            <w:tcW w:w="146" w:type="dxa"/>
            <w:gridSpan w:val="2"/>
            <w:vAlign w:val="center"/>
            <w:hideMark/>
          </w:tcPr>
          <w:p w14:paraId="5DE8BF9D" w14:textId="77777777" w:rsidR="00EF3C8F" w:rsidRPr="00EF3C8F" w:rsidRDefault="00EF3C8F">
            <w:pPr>
              <w:rPr>
                <w:sz w:val="22"/>
                <w:szCs w:val="22"/>
              </w:rPr>
            </w:pPr>
          </w:p>
        </w:tc>
      </w:tr>
      <w:tr w:rsidR="00EF3C8F" w:rsidRPr="00EF3C8F" w14:paraId="5E2EB9EA"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745CC0E2"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5.1.2</w:t>
            </w:r>
          </w:p>
        </w:tc>
        <w:tc>
          <w:tcPr>
            <w:tcW w:w="6922" w:type="dxa"/>
            <w:tcBorders>
              <w:top w:val="nil"/>
              <w:left w:val="nil"/>
              <w:bottom w:val="single" w:sz="4" w:space="0" w:color="auto"/>
              <w:right w:val="single" w:sz="4" w:space="0" w:color="auto"/>
            </w:tcBorders>
            <w:shd w:val="clear" w:color="auto" w:fill="auto"/>
            <w:noWrap/>
            <w:vAlign w:val="bottom"/>
            <w:hideMark/>
          </w:tcPr>
          <w:p w14:paraId="25608B6D"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Ocupación o Aprovechamiento de la Vía Pública</w:t>
            </w:r>
          </w:p>
        </w:tc>
        <w:tc>
          <w:tcPr>
            <w:tcW w:w="1809" w:type="dxa"/>
            <w:tcBorders>
              <w:top w:val="nil"/>
              <w:left w:val="nil"/>
              <w:bottom w:val="single" w:sz="4" w:space="0" w:color="auto"/>
              <w:right w:val="single" w:sz="8" w:space="0" w:color="auto"/>
            </w:tcBorders>
            <w:shd w:val="clear" w:color="auto" w:fill="auto"/>
            <w:noWrap/>
            <w:vAlign w:val="bottom"/>
            <w:hideMark/>
          </w:tcPr>
          <w:p w14:paraId="03D188AD"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1875118B" w14:textId="77777777" w:rsidR="00EF3C8F" w:rsidRPr="00EF3C8F" w:rsidRDefault="00EF3C8F">
            <w:pPr>
              <w:rPr>
                <w:sz w:val="22"/>
                <w:szCs w:val="22"/>
              </w:rPr>
            </w:pPr>
          </w:p>
        </w:tc>
      </w:tr>
      <w:tr w:rsidR="00EF3C8F" w:rsidRPr="00EF3C8F" w14:paraId="401B9B59"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419F3D98"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lastRenderedPageBreak/>
              <w:t>5.1.3</w:t>
            </w:r>
          </w:p>
        </w:tc>
        <w:tc>
          <w:tcPr>
            <w:tcW w:w="6922" w:type="dxa"/>
            <w:tcBorders>
              <w:top w:val="nil"/>
              <w:left w:val="nil"/>
              <w:bottom w:val="single" w:sz="4" w:space="0" w:color="auto"/>
              <w:right w:val="single" w:sz="4" w:space="0" w:color="auto"/>
            </w:tcBorders>
            <w:shd w:val="clear" w:color="auto" w:fill="auto"/>
            <w:noWrap/>
            <w:vAlign w:val="bottom"/>
            <w:hideMark/>
          </w:tcPr>
          <w:p w14:paraId="150AC62A"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Corrales y Corraletas para Ganado Mostrenco</w:t>
            </w:r>
          </w:p>
        </w:tc>
        <w:tc>
          <w:tcPr>
            <w:tcW w:w="1809" w:type="dxa"/>
            <w:tcBorders>
              <w:top w:val="nil"/>
              <w:left w:val="nil"/>
              <w:bottom w:val="single" w:sz="4" w:space="0" w:color="auto"/>
              <w:right w:val="single" w:sz="8" w:space="0" w:color="auto"/>
            </w:tcBorders>
            <w:shd w:val="clear" w:color="auto" w:fill="auto"/>
            <w:noWrap/>
            <w:vAlign w:val="bottom"/>
            <w:hideMark/>
          </w:tcPr>
          <w:p w14:paraId="5960F9D8"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785DC355" w14:textId="77777777" w:rsidR="00EF3C8F" w:rsidRPr="00EF3C8F" w:rsidRDefault="00EF3C8F">
            <w:pPr>
              <w:rPr>
                <w:sz w:val="22"/>
                <w:szCs w:val="22"/>
              </w:rPr>
            </w:pPr>
          </w:p>
        </w:tc>
      </w:tr>
      <w:tr w:rsidR="00EF3C8F" w:rsidRPr="00EF3C8F" w14:paraId="3E35A64D"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7E238EC1"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5.1.4</w:t>
            </w:r>
          </w:p>
        </w:tc>
        <w:tc>
          <w:tcPr>
            <w:tcW w:w="6922" w:type="dxa"/>
            <w:tcBorders>
              <w:top w:val="nil"/>
              <w:left w:val="nil"/>
              <w:bottom w:val="single" w:sz="4" w:space="0" w:color="auto"/>
              <w:right w:val="single" w:sz="4" w:space="0" w:color="auto"/>
            </w:tcBorders>
            <w:shd w:val="clear" w:color="auto" w:fill="auto"/>
            <w:noWrap/>
            <w:vAlign w:val="bottom"/>
            <w:hideMark/>
          </w:tcPr>
          <w:p w14:paraId="352871C2"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Corralón Municipal</w:t>
            </w:r>
          </w:p>
        </w:tc>
        <w:tc>
          <w:tcPr>
            <w:tcW w:w="1809" w:type="dxa"/>
            <w:tcBorders>
              <w:top w:val="nil"/>
              <w:left w:val="nil"/>
              <w:bottom w:val="single" w:sz="4" w:space="0" w:color="auto"/>
              <w:right w:val="single" w:sz="8" w:space="0" w:color="auto"/>
            </w:tcBorders>
            <w:shd w:val="clear" w:color="auto" w:fill="auto"/>
            <w:noWrap/>
            <w:vAlign w:val="bottom"/>
            <w:hideMark/>
          </w:tcPr>
          <w:p w14:paraId="6BA0EBD3"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17840161" w14:textId="77777777" w:rsidR="00EF3C8F" w:rsidRPr="00EF3C8F" w:rsidRDefault="00EF3C8F">
            <w:pPr>
              <w:rPr>
                <w:sz w:val="22"/>
                <w:szCs w:val="22"/>
              </w:rPr>
            </w:pPr>
          </w:p>
        </w:tc>
      </w:tr>
      <w:tr w:rsidR="00EF3C8F" w:rsidRPr="00EF3C8F" w14:paraId="465B8FB4"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2B39BD6D"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5.1.5</w:t>
            </w:r>
          </w:p>
        </w:tc>
        <w:tc>
          <w:tcPr>
            <w:tcW w:w="6922" w:type="dxa"/>
            <w:tcBorders>
              <w:top w:val="nil"/>
              <w:left w:val="nil"/>
              <w:bottom w:val="single" w:sz="4" w:space="0" w:color="auto"/>
              <w:right w:val="single" w:sz="4" w:space="0" w:color="auto"/>
            </w:tcBorders>
            <w:shd w:val="clear" w:color="auto" w:fill="auto"/>
            <w:noWrap/>
            <w:vAlign w:val="bottom"/>
            <w:hideMark/>
          </w:tcPr>
          <w:p w14:paraId="6124D630"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Productos Financieros</w:t>
            </w:r>
          </w:p>
        </w:tc>
        <w:tc>
          <w:tcPr>
            <w:tcW w:w="1809" w:type="dxa"/>
            <w:tcBorders>
              <w:top w:val="nil"/>
              <w:left w:val="nil"/>
              <w:bottom w:val="single" w:sz="4" w:space="0" w:color="auto"/>
              <w:right w:val="single" w:sz="8" w:space="0" w:color="auto"/>
            </w:tcBorders>
            <w:shd w:val="clear" w:color="auto" w:fill="auto"/>
            <w:noWrap/>
            <w:vAlign w:val="bottom"/>
            <w:hideMark/>
          </w:tcPr>
          <w:p w14:paraId="5D39D63D"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0EDCC418" w14:textId="77777777" w:rsidR="00EF3C8F" w:rsidRPr="00EF3C8F" w:rsidRDefault="00EF3C8F">
            <w:pPr>
              <w:rPr>
                <w:sz w:val="22"/>
                <w:szCs w:val="22"/>
              </w:rPr>
            </w:pPr>
          </w:p>
        </w:tc>
      </w:tr>
      <w:tr w:rsidR="00EF3C8F" w:rsidRPr="00EF3C8F" w14:paraId="10E554CD"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41A4D511"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5.1.6</w:t>
            </w:r>
          </w:p>
        </w:tc>
        <w:tc>
          <w:tcPr>
            <w:tcW w:w="6922" w:type="dxa"/>
            <w:tcBorders>
              <w:top w:val="nil"/>
              <w:left w:val="nil"/>
              <w:bottom w:val="single" w:sz="4" w:space="0" w:color="auto"/>
              <w:right w:val="single" w:sz="4" w:space="0" w:color="auto"/>
            </w:tcBorders>
            <w:shd w:val="clear" w:color="auto" w:fill="auto"/>
            <w:noWrap/>
            <w:vAlign w:val="bottom"/>
            <w:hideMark/>
          </w:tcPr>
          <w:p w14:paraId="6B8EBD7F"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Por Servicio Mixto de Unidades de Transporte Propiedad del Municipio</w:t>
            </w:r>
          </w:p>
        </w:tc>
        <w:tc>
          <w:tcPr>
            <w:tcW w:w="1809" w:type="dxa"/>
            <w:tcBorders>
              <w:top w:val="nil"/>
              <w:left w:val="nil"/>
              <w:bottom w:val="single" w:sz="4" w:space="0" w:color="auto"/>
              <w:right w:val="single" w:sz="8" w:space="0" w:color="auto"/>
            </w:tcBorders>
            <w:shd w:val="clear" w:color="auto" w:fill="auto"/>
            <w:noWrap/>
            <w:vAlign w:val="bottom"/>
            <w:hideMark/>
          </w:tcPr>
          <w:p w14:paraId="5E08A68C"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0CEA3AFB" w14:textId="77777777" w:rsidR="00EF3C8F" w:rsidRPr="00EF3C8F" w:rsidRDefault="00EF3C8F">
            <w:pPr>
              <w:rPr>
                <w:sz w:val="22"/>
                <w:szCs w:val="22"/>
              </w:rPr>
            </w:pPr>
          </w:p>
        </w:tc>
      </w:tr>
      <w:tr w:rsidR="00EF3C8F" w:rsidRPr="00EF3C8F" w14:paraId="1C240DC6"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48F2F6FE"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5.1.7</w:t>
            </w:r>
          </w:p>
        </w:tc>
        <w:tc>
          <w:tcPr>
            <w:tcW w:w="6922" w:type="dxa"/>
            <w:tcBorders>
              <w:top w:val="nil"/>
              <w:left w:val="nil"/>
              <w:bottom w:val="single" w:sz="4" w:space="0" w:color="auto"/>
              <w:right w:val="single" w:sz="4" w:space="0" w:color="auto"/>
            </w:tcBorders>
            <w:shd w:val="clear" w:color="auto" w:fill="auto"/>
            <w:noWrap/>
            <w:vAlign w:val="bottom"/>
            <w:hideMark/>
          </w:tcPr>
          <w:p w14:paraId="2BFA42CB"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Por Servicio de Unidades de Transporte Urbano</w:t>
            </w:r>
          </w:p>
        </w:tc>
        <w:tc>
          <w:tcPr>
            <w:tcW w:w="1809" w:type="dxa"/>
            <w:tcBorders>
              <w:top w:val="nil"/>
              <w:left w:val="nil"/>
              <w:bottom w:val="single" w:sz="4" w:space="0" w:color="auto"/>
              <w:right w:val="single" w:sz="8" w:space="0" w:color="auto"/>
            </w:tcBorders>
            <w:shd w:val="clear" w:color="auto" w:fill="auto"/>
            <w:noWrap/>
            <w:vAlign w:val="bottom"/>
            <w:hideMark/>
          </w:tcPr>
          <w:p w14:paraId="3AE13B64"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6DB03667" w14:textId="77777777" w:rsidR="00EF3C8F" w:rsidRPr="00EF3C8F" w:rsidRDefault="00EF3C8F">
            <w:pPr>
              <w:rPr>
                <w:sz w:val="22"/>
                <w:szCs w:val="22"/>
              </w:rPr>
            </w:pPr>
          </w:p>
        </w:tc>
      </w:tr>
      <w:tr w:rsidR="00EF3C8F" w:rsidRPr="00EF3C8F" w14:paraId="1D3CB263"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2E311E40"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5.1.8</w:t>
            </w:r>
          </w:p>
        </w:tc>
        <w:tc>
          <w:tcPr>
            <w:tcW w:w="6922" w:type="dxa"/>
            <w:tcBorders>
              <w:top w:val="nil"/>
              <w:left w:val="nil"/>
              <w:bottom w:val="single" w:sz="4" w:space="0" w:color="auto"/>
              <w:right w:val="single" w:sz="4" w:space="0" w:color="auto"/>
            </w:tcBorders>
            <w:shd w:val="clear" w:color="auto" w:fill="auto"/>
            <w:noWrap/>
            <w:vAlign w:val="bottom"/>
            <w:hideMark/>
          </w:tcPr>
          <w:p w14:paraId="2D62555E"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Balnearios y Centros Recreativos</w:t>
            </w:r>
          </w:p>
        </w:tc>
        <w:tc>
          <w:tcPr>
            <w:tcW w:w="1809" w:type="dxa"/>
            <w:tcBorders>
              <w:top w:val="nil"/>
              <w:left w:val="nil"/>
              <w:bottom w:val="single" w:sz="4" w:space="0" w:color="auto"/>
              <w:right w:val="single" w:sz="8" w:space="0" w:color="auto"/>
            </w:tcBorders>
            <w:shd w:val="clear" w:color="auto" w:fill="auto"/>
            <w:noWrap/>
            <w:vAlign w:val="bottom"/>
            <w:hideMark/>
          </w:tcPr>
          <w:p w14:paraId="3071C201"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172C6573" w14:textId="77777777" w:rsidR="00EF3C8F" w:rsidRPr="00EF3C8F" w:rsidRDefault="00EF3C8F">
            <w:pPr>
              <w:rPr>
                <w:sz w:val="22"/>
                <w:szCs w:val="22"/>
              </w:rPr>
            </w:pPr>
          </w:p>
        </w:tc>
      </w:tr>
      <w:tr w:rsidR="00EF3C8F" w:rsidRPr="00EF3C8F" w14:paraId="52054C8A"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3C944FFD"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5.1.9</w:t>
            </w:r>
          </w:p>
        </w:tc>
        <w:tc>
          <w:tcPr>
            <w:tcW w:w="6922" w:type="dxa"/>
            <w:tcBorders>
              <w:top w:val="nil"/>
              <w:left w:val="nil"/>
              <w:bottom w:val="single" w:sz="4" w:space="0" w:color="auto"/>
              <w:right w:val="single" w:sz="4" w:space="0" w:color="auto"/>
            </w:tcBorders>
            <w:shd w:val="clear" w:color="auto" w:fill="auto"/>
            <w:noWrap/>
            <w:vAlign w:val="bottom"/>
            <w:hideMark/>
          </w:tcPr>
          <w:p w14:paraId="20CD7674"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Estaciones de Gasolinas</w:t>
            </w:r>
          </w:p>
        </w:tc>
        <w:tc>
          <w:tcPr>
            <w:tcW w:w="1809" w:type="dxa"/>
            <w:tcBorders>
              <w:top w:val="nil"/>
              <w:left w:val="nil"/>
              <w:bottom w:val="single" w:sz="4" w:space="0" w:color="auto"/>
              <w:right w:val="single" w:sz="8" w:space="0" w:color="auto"/>
            </w:tcBorders>
            <w:shd w:val="clear" w:color="auto" w:fill="auto"/>
            <w:noWrap/>
            <w:vAlign w:val="bottom"/>
            <w:hideMark/>
          </w:tcPr>
          <w:p w14:paraId="0545F5F1"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67F8E20F" w14:textId="77777777" w:rsidR="00EF3C8F" w:rsidRPr="00EF3C8F" w:rsidRDefault="00EF3C8F">
            <w:pPr>
              <w:rPr>
                <w:sz w:val="22"/>
                <w:szCs w:val="22"/>
              </w:rPr>
            </w:pPr>
          </w:p>
        </w:tc>
      </w:tr>
      <w:tr w:rsidR="00EF3C8F" w:rsidRPr="00EF3C8F" w14:paraId="12C3BBDB"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305623F9"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5.1.10</w:t>
            </w:r>
          </w:p>
        </w:tc>
        <w:tc>
          <w:tcPr>
            <w:tcW w:w="6922" w:type="dxa"/>
            <w:tcBorders>
              <w:top w:val="nil"/>
              <w:left w:val="nil"/>
              <w:bottom w:val="single" w:sz="4" w:space="0" w:color="auto"/>
              <w:right w:val="single" w:sz="4" w:space="0" w:color="auto"/>
            </w:tcBorders>
            <w:shd w:val="clear" w:color="auto" w:fill="auto"/>
            <w:noWrap/>
            <w:vAlign w:val="bottom"/>
            <w:hideMark/>
          </w:tcPr>
          <w:p w14:paraId="73AED920"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Baños Públicos</w:t>
            </w:r>
          </w:p>
        </w:tc>
        <w:tc>
          <w:tcPr>
            <w:tcW w:w="1809" w:type="dxa"/>
            <w:tcBorders>
              <w:top w:val="nil"/>
              <w:left w:val="nil"/>
              <w:bottom w:val="single" w:sz="4" w:space="0" w:color="auto"/>
              <w:right w:val="single" w:sz="8" w:space="0" w:color="auto"/>
            </w:tcBorders>
            <w:shd w:val="clear" w:color="auto" w:fill="auto"/>
            <w:noWrap/>
            <w:vAlign w:val="bottom"/>
            <w:hideMark/>
          </w:tcPr>
          <w:p w14:paraId="15CCA061"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6,592.00</w:t>
            </w:r>
          </w:p>
        </w:tc>
        <w:tc>
          <w:tcPr>
            <w:tcW w:w="146" w:type="dxa"/>
            <w:gridSpan w:val="2"/>
            <w:vAlign w:val="center"/>
            <w:hideMark/>
          </w:tcPr>
          <w:p w14:paraId="66317789" w14:textId="77777777" w:rsidR="00EF3C8F" w:rsidRPr="00EF3C8F" w:rsidRDefault="00EF3C8F">
            <w:pPr>
              <w:rPr>
                <w:sz w:val="22"/>
                <w:szCs w:val="22"/>
              </w:rPr>
            </w:pPr>
          </w:p>
        </w:tc>
      </w:tr>
      <w:tr w:rsidR="00EF3C8F" w:rsidRPr="00EF3C8F" w14:paraId="3C9E5CA8"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7A0A8869"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5.1.11</w:t>
            </w:r>
          </w:p>
        </w:tc>
        <w:tc>
          <w:tcPr>
            <w:tcW w:w="6922" w:type="dxa"/>
            <w:tcBorders>
              <w:top w:val="nil"/>
              <w:left w:val="nil"/>
              <w:bottom w:val="single" w:sz="4" w:space="0" w:color="auto"/>
              <w:right w:val="single" w:sz="4" w:space="0" w:color="auto"/>
            </w:tcBorders>
            <w:shd w:val="clear" w:color="auto" w:fill="auto"/>
            <w:noWrap/>
            <w:vAlign w:val="bottom"/>
            <w:hideMark/>
          </w:tcPr>
          <w:p w14:paraId="01202BC5"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Centrales de Maquinaria Agrícola</w:t>
            </w:r>
          </w:p>
        </w:tc>
        <w:tc>
          <w:tcPr>
            <w:tcW w:w="1809" w:type="dxa"/>
            <w:tcBorders>
              <w:top w:val="nil"/>
              <w:left w:val="nil"/>
              <w:bottom w:val="single" w:sz="4" w:space="0" w:color="auto"/>
              <w:right w:val="single" w:sz="8" w:space="0" w:color="auto"/>
            </w:tcBorders>
            <w:shd w:val="clear" w:color="auto" w:fill="auto"/>
            <w:noWrap/>
            <w:vAlign w:val="bottom"/>
            <w:hideMark/>
          </w:tcPr>
          <w:p w14:paraId="4A3BCF5A"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738E7EAB" w14:textId="77777777" w:rsidR="00EF3C8F" w:rsidRPr="00EF3C8F" w:rsidRDefault="00EF3C8F">
            <w:pPr>
              <w:rPr>
                <w:sz w:val="22"/>
                <w:szCs w:val="22"/>
              </w:rPr>
            </w:pPr>
          </w:p>
        </w:tc>
      </w:tr>
      <w:tr w:rsidR="00EF3C8F" w:rsidRPr="00EF3C8F" w14:paraId="00499BA8"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225580A9"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5.1.12</w:t>
            </w:r>
          </w:p>
        </w:tc>
        <w:tc>
          <w:tcPr>
            <w:tcW w:w="6922" w:type="dxa"/>
            <w:tcBorders>
              <w:top w:val="nil"/>
              <w:left w:val="nil"/>
              <w:bottom w:val="single" w:sz="4" w:space="0" w:color="auto"/>
              <w:right w:val="single" w:sz="4" w:space="0" w:color="auto"/>
            </w:tcBorders>
            <w:shd w:val="clear" w:color="auto" w:fill="auto"/>
            <w:noWrap/>
            <w:vAlign w:val="bottom"/>
            <w:hideMark/>
          </w:tcPr>
          <w:p w14:paraId="45358EE3"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Asoleaderos</w:t>
            </w:r>
          </w:p>
        </w:tc>
        <w:tc>
          <w:tcPr>
            <w:tcW w:w="1809" w:type="dxa"/>
            <w:tcBorders>
              <w:top w:val="nil"/>
              <w:left w:val="nil"/>
              <w:bottom w:val="single" w:sz="4" w:space="0" w:color="auto"/>
              <w:right w:val="single" w:sz="8" w:space="0" w:color="auto"/>
            </w:tcBorders>
            <w:shd w:val="clear" w:color="auto" w:fill="auto"/>
            <w:noWrap/>
            <w:vAlign w:val="bottom"/>
            <w:hideMark/>
          </w:tcPr>
          <w:p w14:paraId="32B77CD9"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443D5744" w14:textId="77777777" w:rsidR="00EF3C8F" w:rsidRPr="00EF3C8F" w:rsidRDefault="00EF3C8F">
            <w:pPr>
              <w:rPr>
                <w:sz w:val="22"/>
                <w:szCs w:val="22"/>
              </w:rPr>
            </w:pPr>
          </w:p>
        </w:tc>
      </w:tr>
      <w:tr w:rsidR="00EF3C8F" w:rsidRPr="00EF3C8F" w14:paraId="66AB360B"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22E5283E"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5.1.13</w:t>
            </w:r>
          </w:p>
        </w:tc>
        <w:tc>
          <w:tcPr>
            <w:tcW w:w="6922" w:type="dxa"/>
            <w:tcBorders>
              <w:top w:val="nil"/>
              <w:left w:val="nil"/>
              <w:bottom w:val="single" w:sz="4" w:space="0" w:color="auto"/>
              <w:right w:val="single" w:sz="4" w:space="0" w:color="auto"/>
            </w:tcBorders>
            <w:shd w:val="clear" w:color="auto" w:fill="auto"/>
            <w:noWrap/>
            <w:vAlign w:val="bottom"/>
            <w:hideMark/>
          </w:tcPr>
          <w:p w14:paraId="4C458C72"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Talleres de Huarache</w:t>
            </w:r>
          </w:p>
        </w:tc>
        <w:tc>
          <w:tcPr>
            <w:tcW w:w="1809" w:type="dxa"/>
            <w:tcBorders>
              <w:top w:val="nil"/>
              <w:left w:val="nil"/>
              <w:bottom w:val="single" w:sz="4" w:space="0" w:color="auto"/>
              <w:right w:val="single" w:sz="8" w:space="0" w:color="auto"/>
            </w:tcBorders>
            <w:shd w:val="clear" w:color="auto" w:fill="auto"/>
            <w:noWrap/>
            <w:vAlign w:val="bottom"/>
            <w:hideMark/>
          </w:tcPr>
          <w:p w14:paraId="2329C2F0"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14283CA5" w14:textId="77777777" w:rsidR="00EF3C8F" w:rsidRPr="00EF3C8F" w:rsidRDefault="00EF3C8F">
            <w:pPr>
              <w:rPr>
                <w:sz w:val="22"/>
                <w:szCs w:val="22"/>
              </w:rPr>
            </w:pPr>
          </w:p>
        </w:tc>
      </w:tr>
      <w:tr w:rsidR="00EF3C8F" w:rsidRPr="00EF3C8F" w14:paraId="1FCAEE47"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5145355D"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5.1.14</w:t>
            </w:r>
          </w:p>
        </w:tc>
        <w:tc>
          <w:tcPr>
            <w:tcW w:w="6922" w:type="dxa"/>
            <w:tcBorders>
              <w:top w:val="nil"/>
              <w:left w:val="nil"/>
              <w:bottom w:val="single" w:sz="4" w:space="0" w:color="auto"/>
              <w:right w:val="single" w:sz="4" w:space="0" w:color="auto"/>
            </w:tcBorders>
            <w:shd w:val="clear" w:color="auto" w:fill="auto"/>
            <w:noWrap/>
            <w:vAlign w:val="bottom"/>
            <w:hideMark/>
          </w:tcPr>
          <w:p w14:paraId="671D03CE"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Granjas Porcícolas</w:t>
            </w:r>
          </w:p>
        </w:tc>
        <w:tc>
          <w:tcPr>
            <w:tcW w:w="1809" w:type="dxa"/>
            <w:tcBorders>
              <w:top w:val="nil"/>
              <w:left w:val="nil"/>
              <w:bottom w:val="single" w:sz="4" w:space="0" w:color="auto"/>
              <w:right w:val="single" w:sz="8" w:space="0" w:color="auto"/>
            </w:tcBorders>
            <w:shd w:val="clear" w:color="auto" w:fill="auto"/>
            <w:noWrap/>
            <w:vAlign w:val="bottom"/>
            <w:hideMark/>
          </w:tcPr>
          <w:p w14:paraId="5F27D990"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16D26074" w14:textId="77777777" w:rsidR="00EF3C8F" w:rsidRPr="00EF3C8F" w:rsidRDefault="00EF3C8F">
            <w:pPr>
              <w:rPr>
                <w:sz w:val="22"/>
                <w:szCs w:val="22"/>
              </w:rPr>
            </w:pPr>
          </w:p>
        </w:tc>
      </w:tr>
      <w:tr w:rsidR="00EF3C8F" w:rsidRPr="00EF3C8F" w14:paraId="30DFC373"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4723CCBE"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5.1.15</w:t>
            </w:r>
          </w:p>
        </w:tc>
        <w:tc>
          <w:tcPr>
            <w:tcW w:w="6922" w:type="dxa"/>
            <w:tcBorders>
              <w:top w:val="nil"/>
              <w:left w:val="nil"/>
              <w:bottom w:val="single" w:sz="4" w:space="0" w:color="auto"/>
              <w:right w:val="single" w:sz="4" w:space="0" w:color="auto"/>
            </w:tcBorders>
            <w:shd w:val="clear" w:color="auto" w:fill="auto"/>
            <w:noWrap/>
            <w:vAlign w:val="bottom"/>
            <w:hideMark/>
          </w:tcPr>
          <w:p w14:paraId="437282A5"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Adquisición para Venta de Apoyo a las Comunidades</w:t>
            </w:r>
          </w:p>
        </w:tc>
        <w:tc>
          <w:tcPr>
            <w:tcW w:w="1809" w:type="dxa"/>
            <w:tcBorders>
              <w:top w:val="nil"/>
              <w:left w:val="nil"/>
              <w:bottom w:val="single" w:sz="4" w:space="0" w:color="auto"/>
              <w:right w:val="single" w:sz="8" w:space="0" w:color="auto"/>
            </w:tcBorders>
            <w:shd w:val="clear" w:color="auto" w:fill="auto"/>
            <w:noWrap/>
            <w:vAlign w:val="bottom"/>
            <w:hideMark/>
          </w:tcPr>
          <w:p w14:paraId="1B0AC3D1"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0706F488" w14:textId="77777777" w:rsidR="00EF3C8F" w:rsidRPr="00EF3C8F" w:rsidRDefault="00EF3C8F">
            <w:pPr>
              <w:rPr>
                <w:sz w:val="22"/>
                <w:szCs w:val="22"/>
              </w:rPr>
            </w:pPr>
          </w:p>
        </w:tc>
      </w:tr>
      <w:tr w:rsidR="00EF3C8F" w:rsidRPr="00EF3C8F" w14:paraId="5431CFE9"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1359D58B"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5.1.16</w:t>
            </w:r>
          </w:p>
        </w:tc>
        <w:tc>
          <w:tcPr>
            <w:tcW w:w="6922" w:type="dxa"/>
            <w:tcBorders>
              <w:top w:val="nil"/>
              <w:left w:val="nil"/>
              <w:bottom w:val="single" w:sz="4" w:space="0" w:color="auto"/>
              <w:right w:val="single" w:sz="4" w:space="0" w:color="auto"/>
            </w:tcBorders>
            <w:shd w:val="clear" w:color="auto" w:fill="auto"/>
            <w:noWrap/>
            <w:vAlign w:val="bottom"/>
            <w:hideMark/>
          </w:tcPr>
          <w:p w14:paraId="7861E2E6"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Servicios de Protección Privada</w:t>
            </w:r>
          </w:p>
        </w:tc>
        <w:tc>
          <w:tcPr>
            <w:tcW w:w="1809" w:type="dxa"/>
            <w:tcBorders>
              <w:top w:val="nil"/>
              <w:left w:val="nil"/>
              <w:bottom w:val="single" w:sz="4" w:space="0" w:color="auto"/>
              <w:right w:val="single" w:sz="8" w:space="0" w:color="auto"/>
            </w:tcBorders>
            <w:shd w:val="clear" w:color="auto" w:fill="auto"/>
            <w:noWrap/>
            <w:vAlign w:val="bottom"/>
            <w:hideMark/>
          </w:tcPr>
          <w:p w14:paraId="5E4A949A"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6E33CC4E" w14:textId="77777777" w:rsidR="00EF3C8F" w:rsidRPr="00EF3C8F" w:rsidRDefault="00EF3C8F">
            <w:pPr>
              <w:rPr>
                <w:sz w:val="22"/>
                <w:szCs w:val="22"/>
              </w:rPr>
            </w:pPr>
          </w:p>
        </w:tc>
      </w:tr>
      <w:tr w:rsidR="00EF3C8F" w:rsidRPr="00EF3C8F" w14:paraId="2B716B8E"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1601F5FD"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5.1.17</w:t>
            </w:r>
          </w:p>
        </w:tc>
        <w:tc>
          <w:tcPr>
            <w:tcW w:w="6922" w:type="dxa"/>
            <w:tcBorders>
              <w:top w:val="nil"/>
              <w:left w:val="nil"/>
              <w:bottom w:val="single" w:sz="4" w:space="0" w:color="auto"/>
              <w:right w:val="single" w:sz="4" w:space="0" w:color="auto"/>
            </w:tcBorders>
            <w:shd w:val="clear" w:color="auto" w:fill="auto"/>
            <w:noWrap/>
            <w:vAlign w:val="bottom"/>
            <w:hideMark/>
          </w:tcPr>
          <w:p w14:paraId="6446A44E"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Productos Diversos</w:t>
            </w:r>
          </w:p>
        </w:tc>
        <w:tc>
          <w:tcPr>
            <w:tcW w:w="1809" w:type="dxa"/>
            <w:tcBorders>
              <w:top w:val="nil"/>
              <w:left w:val="nil"/>
              <w:bottom w:val="single" w:sz="4" w:space="0" w:color="auto"/>
              <w:right w:val="single" w:sz="8" w:space="0" w:color="auto"/>
            </w:tcBorders>
            <w:shd w:val="clear" w:color="auto" w:fill="auto"/>
            <w:noWrap/>
            <w:vAlign w:val="bottom"/>
            <w:hideMark/>
          </w:tcPr>
          <w:p w14:paraId="051A236D"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40,474.46</w:t>
            </w:r>
          </w:p>
        </w:tc>
        <w:tc>
          <w:tcPr>
            <w:tcW w:w="146" w:type="dxa"/>
            <w:gridSpan w:val="2"/>
            <w:vAlign w:val="center"/>
            <w:hideMark/>
          </w:tcPr>
          <w:p w14:paraId="56CDACF7" w14:textId="77777777" w:rsidR="00EF3C8F" w:rsidRPr="00EF3C8F" w:rsidRDefault="00EF3C8F">
            <w:pPr>
              <w:rPr>
                <w:sz w:val="22"/>
                <w:szCs w:val="22"/>
              </w:rPr>
            </w:pPr>
          </w:p>
        </w:tc>
      </w:tr>
      <w:tr w:rsidR="00EF3C8F" w:rsidRPr="00EF3C8F" w14:paraId="262DD2B8"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3937E8AC"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5.2</w:t>
            </w:r>
          </w:p>
        </w:tc>
        <w:tc>
          <w:tcPr>
            <w:tcW w:w="6922" w:type="dxa"/>
            <w:tcBorders>
              <w:top w:val="nil"/>
              <w:left w:val="nil"/>
              <w:bottom w:val="single" w:sz="4" w:space="0" w:color="auto"/>
              <w:right w:val="single" w:sz="4" w:space="0" w:color="auto"/>
            </w:tcBorders>
            <w:shd w:val="clear" w:color="auto" w:fill="auto"/>
            <w:noWrap/>
            <w:vAlign w:val="bottom"/>
            <w:hideMark/>
          </w:tcPr>
          <w:p w14:paraId="30E5F044"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Productos de capital (Derogado)</w:t>
            </w:r>
          </w:p>
        </w:tc>
        <w:tc>
          <w:tcPr>
            <w:tcW w:w="1809" w:type="dxa"/>
            <w:tcBorders>
              <w:top w:val="nil"/>
              <w:left w:val="nil"/>
              <w:bottom w:val="single" w:sz="4" w:space="0" w:color="auto"/>
              <w:right w:val="single" w:sz="8" w:space="0" w:color="auto"/>
            </w:tcBorders>
            <w:shd w:val="clear" w:color="auto" w:fill="auto"/>
            <w:noWrap/>
            <w:vAlign w:val="bottom"/>
            <w:hideMark/>
          </w:tcPr>
          <w:p w14:paraId="003F3C1F"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14F21574" w14:textId="77777777" w:rsidR="00EF3C8F" w:rsidRPr="00EF3C8F" w:rsidRDefault="00EF3C8F">
            <w:pPr>
              <w:rPr>
                <w:sz w:val="22"/>
                <w:szCs w:val="22"/>
              </w:rPr>
            </w:pPr>
          </w:p>
        </w:tc>
      </w:tr>
      <w:tr w:rsidR="00EF3C8F" w:rsidRPr="00EF3C8F" w14:paraId="6AC6743F" w14:textId="77777777" w:rsidTr="00EF3C8F">
        <w:trPr>
          <w:trHeight w:val="600"/>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46F99AF1"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5.9</w:t>
            </w:r>
          </w:p>
        </w:tc>
        <w:tc>
          <w:tcPr>
            <w:tcW w:w="6922" w:type="dxa"/>
            <w:tcBorders>
              <w:top w:val="nil"/>
              <w:left w:val="nil"/>
              <w:bottom w:val="single" w:sz="4" w:space="0" w:color="auto"/>
              <w:right w:val="single" w:sz="4" w:space="0" w:color="auto"/>
            </w:tcBorders>
            <w:shd w:val="clear" w:color="auto" w:fill="auto"/>
            <w:vAlign w:val="bottom"/>
            <w:hideMark/>
          </w:tcPr>
          <w:p w14:paraId="70B9E125"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Productos no comprendidos en las fracciones de la Ley de Ingresos causadas en ejercicios fiscales anteriores pendientes de liquidación o pago</w:t>
            </w:r>
          </w:p>
        </w:tc>
        <w:tc>
          <w:tcPr>
            <w:tcW w:w="1809" w:type="dxa"/>
            <w:tcBorders>
              <w:top w:val="nil"/>
              <w:left w:val="nil"/>
              <w:bottom w:val="single" w:sz="4" w:space="0" w:color="auto"/>
              <w:right w:val="single" w:sz="8" w:space="0" w:color="auto"/>
            </w:tcBorders>
            <w:shd w:val="clear" w:color="auto" w:fill="auto"/>
            <w:noWrap/>
            <w:vAlign w:val="center"/>
            <w:hideMark/>
          </w:tcPr>
          <w:p w14:paraId="25FF413A"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4C76206B" w14:textId="77777777" w:rsidR="00EF3C8F" w:rsidRPr="00EF3C8F" w:rsidRDefault="00EF3C8F">
            <w:pPr>
              <w:rPr>
                <w:sz w:val="22"/>
                <w:szCs w:val="22"/>
              </w:rPr>
            </w:pPr>
          </w:p>
        </w:tc>
      </w:tr>
      <w:tr w:rsidR="00EF3C8F" w:rsidRPr="00EF3C8F" w14:paraId="7B087EC1"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5A668ABF"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5.9.1</w:t>
            </w:r>
          </w:p>
        </w:tc>
        <w:tc>
          <w:tcPr>
            <w:tcW w:w="6922" w:type="dxa"/>
            <w:tcBorders>
              <w:top w:val="nil"/>
              <w:left w:val="nil"/>
              <w:bottom w:val="single" w:sz="4" w:space="0" w:color="auto"/>
              <w:right w:val="single" w:sz="4" w:space="0" w:color="auto"/>
            </w:tcBorders>
            <w:shd w:val="clear" w:color="auto" w:fill="auto"/>
            <w:vAlign w:val="bottom"/>
            <w:hideMark/>
          </w:tcPr>
          <w:p w14:paraId="2AE5B6F3"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Rezagos de Productos</w:t>
            </w:r>
          </w:p>
        </w:tc>
        <w:tc>
          <w:tcPr>
            <w:tcW w:w="1809" w:type="dxa"/>
            <w:tcBorders>
              <w:top w:val="nil"/>
              <w:left w:val="nil"/>
              <w:bottom w:val="single" w:sz="4" w:space="0" w:color="auto"/>
              <w:right w:val="single" w:sz="8" w:space="0" w:color="auto"/>
            </w:tcBorders>
            <w:shd w:val="clear" w:color="auto" w:fill="auto"/>
            <w:noWrap/>
            <w:vAlign w:val="bottom"/>
            <w:hideMark/>
          </w:tcPr>
          <w:p w14:paraId="49A861E4"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5BC04AF5" w14:textId="77777777" w:rsidR="00EF3C8F" w:rsidRPr="00EF3C8F" w:rsidRDefault="00EF3C8F">
            <w:pPr>
              <w:rPr>
                <w:sz w:val="22"/>
                <w:szCs w:val="22"/>
              </w:rPr>
            </w:pPr>
          </w:p>
        </w:tc>
      </w:tr>
      <w:tr w:rsidR="00EF3C8F" w:rsidRPr="00EF3C8F" w14:paraId="5A24C54D" w14:textId="77777777" w:rsidTr="00EF3C8F">
        <w:trPr>
          <w:trHeight w:val="315"/>
        </w:trPr>
        <w:tc>
          <w:tcPr>
            <w:tcW w:w="865" w:type="dxa"/>
            <w:tcBorders>
              <w:top w:val="nil"/>
              <w:left w:val="single" w:sz="8" w:space="0" w:color="auto"/>
              <w:bottom w:val="single" w:sz="4" w:space="0" w:color="auto"/>
              <w:right w:val="single" w:sz="4" w:space="0" w:color="auto"/>
            </w:tcBorders>
            <w:shd w:val="clear" w:color="000000" w:fill="F2F2F2"/>
            <w:noWrap/>
            <w:vAlign w:val="center"/>
            <w:hideMark/>
          </w:tcPr>
          <w:p w14:paraId="0FF3A595"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6</w:t>
            </w:r>
          </w:p>
        </w:tc>
        <w:tc>
          <w:tcPr>
            <w:tcW w:w="6922" w:type="dxa"/>
            <w:tcBorders>
              <w:top w:val="nil"/>
              <w:left w:val="nil"/>
              <w:bottom w:val="single" w:sz="4" w:space="0" w:color="auto"/>
              <w:right w:val="single" w:sz="4" w:space="0" w:color="auto"/>
            </w:tcBorders>
            <w:shd w:val="clear" w:color="000000" w:fill="F2F2F2"/>
            <w:noWrap/>
            <w:vAlign w:val="bottom"/>
            <w:hideMark/>
          </w:tcPr>
          <w:p w14:paraId="1123F529"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APROVECHAMIENTOS</w:t>
            </w:r>
          </w:p>
        </w:tc>
        <w:tc>
          <w:tcPr>
            <w:tcW w:w="1809" w:type="dxa"/>
            <w:tcBorders>
              <w:top w:val="nil"/>
              <w:left w:val="nil"/>
              <w:bottom w:val="single" w:sz="4" w:space="0" w:color="auto"/>
              <w:right w:val="single" w:sz="8" w:space="0" w:color="auto"/>
            </w:tcBorders>
            <w:shd w:val="clear" w:color="000000" w:fill="F2F2F2"/>
            <w:noWrap/>
            <w:vAlign w:val="bottom"/>
            <w:hideMark/>
          </w:tcPr>
          <w:p w14:paraId="2B80E9EE"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0B9B269B" w14:textId="77777777" w:rsidR="00EF3C8F" w:rsidRPr="00EF3C8F" w:rsidRDefault="00EF3C8F">
            <w:pPr>
              <w:rPr>
                <w:sz w:val="22"/>
                <w:szCs w:val="22"/>
              </w:rPr>
            </w:pPr>
          </w:p>
        </w:tc>
      </w:tr>
      <w:tr w:rsidR="00EF3C8F" w:rsidRPr="00EF3C8F" w14:paraId="61A17B13"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4FB1EF44"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6.1</w:t>
            </w:r>
          </w:p>
        </w:tc>
        <w:tc>
          <w:tcPr>
            <w:tcW w:w="6922" w:type="dxa"/>
            <w:tcBorders>
              <w:top w:val="nil"/>
              <w:left w:val="nil"/>
              <w:bottom w:val="single" w:sz="4" w:space="0" w:color="auto"/>
              <w:right w:val="single" w:sz="4" w:space="0" w:color="auto"/>
            </w:tcBorders>
            <w:shd w:val="clear" w:color="auto" w:fill="auto"/>
            <w:noWrap/>
            <w:vAlign w:val="bottom"/>
            <w:hideMark/>
          </w:tcPr>
          <w:p w14:paraId="7834EACD"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 xml:space="preserve">Aprovechamientos </w:t>
            </w:r>
          </w:p>
        </w:tc>
        <w:tc>
          <w:tcPr>
            <w:tcW w:w="1809" w:type="dxa"/>
            <w:tcBorders>
              <w:top w:val="nil"/>
              <w:left w:val="nil"/>
              <w:bottom w:val="single" w:sz="4" w:space="0" w:color="auto"/>
              <w:right w:val="single" w:sz="8" w:space="0" w:color="auto"/>
            </w:tcBorders>
            <w:shd w:val="clear" w:color="auto" w:fill="auto"/>
            <w:noWrap/>
            <w:vAlign w:val="bottom"/>
            <w:hideMark/>
          </w:tcPr>
          <w:p w14:paraId="2120B848"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7F4A54BB" w14:textId="77777777" w:rsidR="00EF3C8F" w:rsidRPr="00EF3C8F" w:rsidRDefault="00EF3C8F">
            <w:pPr>
              <w:rPr>
                <w:sz w:val="22"/>
                <w:szCs w:val="22"/>
              </w:rPr>
            </w:pPr>
          </w:p>
        </w:tc>
      </w:tr>
      <w:tr w:rsidR="00EF3C8F" w:rsidRPr="00EF3C8F" w14:paraId="5D1BB1F3"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0AFB6C89"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6.1.1</w:t>
            </w:r>
          </w:p>
        </w:tc>
        <w:tc>
          <w:tcPr>
            <w:tcW w:w="6922" w:type="dxa"/>
            <w:tcBorders>
              <w:top w:val="nil"/>
              <w:left w:val="nil"/>
              <w:bottom w:val="single" w:sz="4" w:space="0" w:color="auto"/>
              <w:right w:val="single" w:sz="4" w:space="0" w:color="auto"/>
            </w:tcBorders>
            <w:shd w:val="clear" w:color="auto" w:fill="auto"/>
            <w:noWrap/>
            <w:vAlign w:val="bottom"/>
            <w:hideMark/>
          </w:tcPr>
          <w:p w14:paraId="6A7F7512"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Incentivos Derivados de la Colaboración Fiscal</w:t>
            </w:r>
          </w:p>
        </w:tc>
        <w:tc>
          <w:tcPr>
            <w:tcW w:w="1809" w:type="dxa"/>
            <w:tcBorders>
              <w:top w:val="nil"/>
              <w:left w:val="nil"/>
              <w:bottom w:val="single" w:sz="4" w:space="0" w:color="auto"/>
              <w:right w:val="single" w:sz="8" w:space="0" w:color="auto"/>
            </w:tcBorders>
            <w:shd w:val="clear" w:color="auto" w:fill="auto"/>
            <w:noWrap/>
            <w:vAlign w:val="bottom"/>
            <w:hideMark/>
          </w:tcPr>
          <w:p w14:paraId="36BB214F"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43F9B182" w14:textId="77777777" w:rsidR="00EF3C8F" w:rsidRPr="00EF3C8F" w:rsidRDefault="00EF3C8F">
            <w:pPr>
              <w:rPr>
                <w:sz w:val="22"/>
                <w:szCs w:val="22"/>
              </w:rPr>
            </w:pPr>
          </w:p>
        </w:tc>
      </w:tr>
      <w:tr w:rsidR="00EF3C8F" w:rsidRPr="00EF3C8F" w14:paraId="4832E2E8"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0A869C6F"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6.1.2</w:t>
            </w:r>
          </w:p>
        </w:tc>
        <w:tc>
          <w:tcPr>
            <w:tcW w:w="6922" w:type="dxa"/>
            <w:tcBorders>
              <w:top w:val="nil"/>
              <w:left w:val="nil"/>
              <w:bottom w:val="single" w:sz="4" w:space="0" w:color="auto"/>
              <w:right w:val="single" w:sz="4" w:space="0" w:color="auto"/>
            </w:tcBorders>
            <w:shd w:val="clear" w:color="auto" w:fill="auto"/>
            <w:noWrap/>
            <w:vAlign w:val="bottom"/>
            <w:hideMark/>
          </w:tcPr>
          <w:p w14:paraId="692C0A0A"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Multas</w:t>
            </w:r>
          </w:p>
        </w:tc>
        <w:tc>
          <w:tcPr>
            <w:tcW w:w="1809" w:type="dxa"/>
            <w:tcBorders>
              <w:top w:val="nil"/>
              <w:left w:val="nil"/>
              <w:bottom w:val="single" w:sz="4" w:space="0" w:color="auto"/>
              <w:right w:val="single" w:sz="8" w:space="0" w:color="auto"/>
            </w:tcBorders>
            <w:shd w:val="clear" w:color="auto" w:fill="auto"/>
            <w:noWrap/>
            <w:vAlign w:val="bottom"/>
            <w:hideMark/>
          </w:tcPr>
          <w:p w14:paraId="598A18EB"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21EACFCE" w14:textId="77777777" w:rsidR="00EF3C8F" w:rsidRPr="00EF3C8F" w:rsidRDefault="00EF3C8F">
            <w:pPr>
              <w:rPr>
                <w:sz w:val="22"/>
                <w:szCs w:val="22"/>
              </w:rPr>
            </w:pPr>
          </w:p>
        </w:tc>
      </w:tr>
      <w:tr w:rsidR="00EF3C8F" w:rsidRPr="00EF3C8F" w14:paraId="1F6F7BFC"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6337CCA6"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6.1.3</w:t>
            </w:r>
          </w:p>
        </w:tc>
        <w:tc>
          <w:tcPr>
            <w:tcW w:w="6922" w:type="dxa"/>
            <w:tcBorders>
              <w:top w:val="nil"/>
              <w:left w:val="nil"/>
              <w:bottom w:val="single" w:sz="4" w:space="0" w:color="auto"/>
              <w:right w:val="single" w:sz="4" w:space="0" w:color="auto"/>
            </w:tcBorders>
            <w:shd w:val="clear" w:color="auto" w:fill="auto"/>
            <w:noWrap/>
            <w:vAlign w:val="bottom"/>
            <w:hideMark/>
          </w:tcPr>
          <w:p w14:paraId="6EB2EB7F"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Indemnización por Daños Causados a Bienes Municipales</w:t>
            </w:r>
          </w:p>
        </w:tc>
        <w:tc>
          <w:tcPr>
            <w:tcW w:w="1809" w:type="dxa"/>
            <w:tcBorders>
              <w:top w:val="nil"/>
              <w:left w:val="nil"/>
              <w:bottom w:val="single" w:sz="4" w:space="0" w:color="auto"/>
              <w:right w:val="single" w:sz="8" w:space="0" w:color="auto"/>
            </w:tcBorders>
            <w:shd w:val="clear" w:color="auto" w:fill="auto"/>
            <w:noWrap/>
            <w:vAlign w:val="bottom"/>
            <w:hideMark/>
          </w:tcPr>
          <w:p w14:paraId="61015641"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0B56E3D8" w14:textId="77777777" w:rsidR="00EF3C8F" w:rsidRPr="00EF3C8F" w:rsidRDefault="00EF3C8F">
            <w:pPr>
              <w:rPr>
                <w:sz w:val="22"/>
                <w:szCs w:val="22"/>
              </w:rPr>
            </w:pPr>
          </w:p>
        </w:tc>
      </w:tr>
      <w:tr w:rsidR="00EF3C8F" w:rsidRPr="00EF3C8F" w14:paraId="79903E3A"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12F433F6"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6.1.4</w:t>
            </w:r>
          </w:p>
        </w:tc>
        <w:tc>
          <w:tcPr>
            <w:tcW w:w="6922" w:type="dxa"/>
            <w:tcBorders>
              <w:top w:val="nil"/>
              <w:left w:val="nil"/>
              <w:bottom w:val="single" w:sz="4" w:space="0" w:color="auto"/>
              <w:right w:val="single" w:sz="4" w:space="0" w:color="auto"/>
            </w:tcBorders>
            <w:shd w:val="clear" w:color="auto" w:fill="auto"/>
            <w:noWrap/>
            <w:vAlign w:val="bottom"/>
            <w:hideMark/>
          </w:tcPr>
          <w:p w14:paraId="3D7A2DCC"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Reintegros o Devoluciones</w:t>
            </w:r>
          </w:p>
        </w:tc>
        <w:tc>
          <w:tcPr>
            <w:tcW w:w="1809" w:type="dxa"/>
            <w:tcBorders>
              <w:top w:val="nil"/>
              <w:left w:val="nil"/>
              <w:bottom w:val="single" w:sz="4" w:space="0" w:color="auto"/>
              <w:right w:val="single" w:sz="8" w:space="0" w:color="auto"/>
            </w:tcBorders>
            <w:shd w:val="clear" w:color="auto" w:fill="auto"/>
            <w:noWrap/>
            <w:vAlign w:val="bottom"/>
            <w:hideMark/>
          </w:tcPr>
          <w:p w14:paraId="133BC540"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770AEF6E" w14:textId="77777777" w:rsidR="00EF3C8F" w:rsidRPr="00EF3C8F" w:rsidRDefault="00EF3C8F">
            <w:pPr>
              <w:rPr>
                <w:sz w:val="22"/>
                <w:szCs w:val="22"/>
              </w:rPr>
            </w:pPr>
          </w:p>
        </w:tc>
      </w:tr>
      <w:tr w:rsidR="00EF3C8F" w:rsidRPr="00EF3C8F" w14:paraId="7A4A2D9A"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2DB02D3C"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6.1.5</w:t>
            </w:r>
          </w:p>
        </w:tc>
        <w:tc>
          <w:tcPr>
            <w:tcW w:w="6922" w:type="dxa"/>
            <w:tcBorders>
              <w:top w:val="nil"/>
              <w:left w:val="nil"/>
              <w:bottom w:val="single" w:sz="4" w:space="0" w:color="auto"/>
              <w:right w:val="single" w:sz="4" w:space="0" w:color="auto"/>
            </w:tcBorders>
            <w:shd w:val="clear" w:color="auto" w:fill="auto"/>
            <w:noWrap/>
            <w:vAlign w:val="bottom"/>
            <w:hideMark/>
          </w:tcPr>
          <w:p w14:paraId="5AC41B81"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Aprovechamientos Provenientes de Obras Publicas</w:t>
            </w:r>
          </w:p>
        </w:tc>
        <w:tc>
          <w:tcPr>
            <w:tcW w:w="1809" w:type="dxa"/>
            <w:tcBorders>
              <w:top w:val="nil"/>
              <w:left w:val="nil"/>
              <w:bottom w:val="single" w:sz="4" w:space="0" w:color="auto"/>
              <w:right w:val="single" w:sz="8" w:space="0" w:color="auto"/>
            </w:tcBorders>
            <w:shd w:val="clear" w:color="auto" w:fill="auto"/>
            <w:noWrap/>
            <w:vAlign w:val="bottom"/>
            <w:hideMark/>
          </w:tcPr>
          <w:p w14:paraId="3060135C"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70D36EAF" w14:textId="77777777" w:rsidR="00EF3C8F" w:rsidRPr="00EF3C8F" w:rsidRDefault="00EF3C8F">
            <w:pPr>
              <w:rPr>
                <w:sz w:val="22"/>
                <w:szCs w:val="22"/>
              </w:rPr>
            </w:pPr>
          </w:p>
        </w:tc>
      </w:tr>
      <w:tr w:rsidR="00EF3C8F" w:rsidRPr="00EF3C8F" w14:paraId="6C5ABEE3"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0AC45ADE"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6.1.6</w:t>
            </w:r>
          </w:p>
        </w:tc>
        <w:tc>
          <w:tcPr>
            <w:tcW w:w="6922" w:type="dxa"/>
            <w:tcBorders>
              <w:top w:val="nil"/>
              <w:left w:val="nil"/>
              <w:bottom w:val="single" w:sz="4" w:space="0" w:color="auto"/>
              <w:right w:val="single" w:sz="4" w:space="0" w:color="auto"/>
            </w:tcBorders>
            <w:shd w:val="clear" w:color="auto" w:fill="auto"/>
            <w:noWrap/>
            <w:vAlign w:val="bottom"/>
            <w:hideMark/>
          </w:tcPr>
          <w:p w14:paraId="29DEBC1C"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Aprovechamientos por Participaciones Derivadas de la Aplicación de Leyes</w:t>
            </w:r>
          </w:p>
        </w:tc>
        <w:tc>
          <w:tcPr>
            <w:tcW w:w="1809" w:type="dxa"/>
            <w:tcBorders>
              <w:top w:val="nil"/>
              <w:left w:val="nil"/>
              <w:bottom w:val="single" w:sz="4" w:space="0" w:color="auto"/>
              <w:right w:val="single" w:sz="8" w:space="0" w:color="auto"/>
            </w:tcBorders>
            <w:shd w:val="clear" w:color="auto" w:fill="auto"/>
            <w:noWrap/>
            <w:vAlign w:val="bottom"/>
            <w:hideMark/>
          </w:tcPr>
          <w:p w14:paraId="60E34042"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092505C3" w14:textId="77777777" w:rsidR="00EF3C8F" w:rsidRPr="00EF3C8F" w:rsidRDefault="00EF3C8F">
            <w:pPr>
              <w:rPr>
                <w:sz w:val="22"/>
                <w:szCs w:val="22"/>
              </w:rPr>
            </w:pPr>
          </w:p>
        </w:tc>
      </w:tr>
      <w:tr w:rsidR="00EF3C8F" w:rsidRPr="00EF3C8F" w14:paraId="7068EC45"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7059FB61"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6.1.7</w:t>
            </w:r>
          </w:p>
        </w:tc>
        <w:tc>
          <w:tcPr>
            <w:tcW w:w="6922" w:type="dxa"/>
            <w:tcBorders>
              <w:top w:val="nil"/>
              <w:left w:val="nil"/>
              <w:bottom w:val="single" w:sz="4" w:space="0" w:color="auto"/>
              <w:right w:val="single" w:sz="4" w:space="0" w:color="auto"/>
            </w:tcBorders>
            <w:shd w:val="clear" w:color="auto" w:fill="auto"/>
            <w:noWrap/>
            <w:vAlign w:val="bottom"/>
            <w:hideMark/>
          </w:tcPr>
          <w:p w14:paraId="470DAE40"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Aprovechamientos por Cooperaciones</w:t>
            </w:r>
          </w:p>
        </w:tc>
        <w:tc>
          <w:tcPr>
            <w:tcW w:w="1809" w:type="dxa"/>
            <w:tcBorders>
              <w:top w:val="nil"/>
              <w:left w:val="nil"/>
              <w:bottom w:val="single" w:sz="4" w:space="0" w:color="auto"/>
              <w:right w:val="single" w:sz="8" w:space="0" w:color="auto"/>
            </w:tcBorders>
            <w:shd w:val="clear" w:color="auto" w:fill="auto"/>
            <w:noWrap/>
            <w:vAlign w:val="bottom"/>
            <w:hideMark/>
          </w:tcPr>
          <w:p w14:paraId="72E2AA62"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7CAF6955" w14:textId="77777777" w:rsidR="00EF3C8F" w:rsidRPr="00EF3C8F" w:rsidRDefault="00EF3C8F">
            <w:pPr>
              <w:rPr>
                <w:sz w:val="22"/>
                <w:szCs w:val="22"/>
              </w:rPr>
            </w:pPr>
          </w:p>
        </w:tc>
      </w:tr>
      <w:tr w:rsidR="00EF3C8F" w:rsidRPr="00EF3C8F" w14:paraId="7403615E"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043CFFCB"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6.1.8</w:t>
            </w:r>
          </w:p>
        </w:tc>
        <w:tc>
          <w:tcPr>
            <w:tcW w:w="6922" w:type="dxa"/>
            <w:tcBorders>
              <w:top w:val="nil"/>
              <w:left w:val="nil"/>
              <w:bottom w:val="single" w:sz="4" w:space="0" w:color="auto"/>
              <w:right w:val="single" w:sz="4" w:space="0" w:color="auto"/>
            </w:tcBorders>
            <w:shd w:val="clear" w:color="auto" w:fill="auto"/>
            <w:noWrap/>
            <w:vAlign w:val="bottom"/>
            <w:hideMark/>
          </w:tcPr>
          <w:p w14:paraId="332DB170"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Accesorios</w:t>
            </w:r>
          </w:p>
        </w:tc>
        <w:tc>
          <w:tcPr>
            <w:tcW w:w="1809" w:type="dxa"/>
            <w:tcBorders>
              <w:top w:val="nil"/>
              <w:left w:val="nil"/>
              <w:bottom w:val="single" w:sz="4" w:space="0" w:color="auto"/>
              <w:right w:val="single" w:sz="8" w:space="0" w:color="auto"/>
            </w:tcBorders>
            <w:shd w:val="clear" w:color="auto" w:fill="auto"/>
            <w:noWrap/>
            <w:vAlign w:val="bottom"/>
            <w:hideMark/>
          </w:tcPr>
          <w:p w14:paraId="7AFCF358"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5510791E" w14:textId="77777777" w:rsidR="00EF3C8F" w:rsidRPr="00EF3C8F" w:rsidRDefault="00EF3C8F">
            <w:pPr>
              <w:rPr>
                <w:sz w:val="22"/>
                <w:szCs w:val="22"/>
              </w:rPr>
            </w:pPr>
          </w:p>
        </w:tc>
      </w:tr>
      <w:tr w:rsidR="00EF3C8F" w:rsidRPr="00EF3C8F" w14:paraId="1DA0328B"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40BB3B73"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6.1.9</w:t>
            </w:r>
          </w:p>
        </w:tc>
        <w:tc>
          <w:tcPr>
            <w:tcW w:w="6922" w:type="dxa"/>
            <w:tcBorders>
              <w:top w:val="nil"/>
              <w:left w:val="nil"/>
              <w:bottom w:val="single" w:sz="4" w:space="0" w:color="auto"/>
              <w:right w:val="single" w:sz="4" w:space="0" w:color="auto"/>
            </w:tcBorders>
            <w:shd w:val="clear" w:color="auto" w:fill="auto"/>
            <w:noWrap/>
            <w:vAlign w:val="bottom"/>
            <w:hideMark/>
          </w:tcPr>
          <w:p w14:paraId="69E47E9F"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Otros Aprovechamientos</w:t>
            </w:r>
          </w:p>
        </w:tc>
        <w:tc>
          <w:tcPr>
            <w:tcW w:w="1809" w:type="dxa"/>
            <w:tcBorders>
              <w:top w:val="nil"/>
              <w:left w:val="nil"/>
              <w:bottom w:val="single" w:sz="4" w:space="0" w:color="auto"/>
              <w:right w:val="single" w:sz="8" w:space="0" w:color="auto"/>
            </w:tcBorders>
            <w:shd w:val="clear" w:color="auto" w:fill="auto"/>
            <w:noWrap/>
            <w:vAlign w:val="bottom"/>
            <w:hideMark/>
          </w:tcPr>
          <w:p w14:paraId="7DDA7D6A"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420A3BAD" w14:textId="77777777" w:rsidR="00EF3C8F" w:rsidRPr="00EF3C8F" w:rsidRDefault="00EF3C8F">
            <w:pPr>
              <w:rPr>
                <w:sz w:val="22"/>
                <w:szCs w:val="22"/>
              </w:rPr>
            </w:pPr>
          </w:p>
        </w:tc>
      </w:tr>
      <w:tr w:rsidR="00EF3C8F" w:rsidRPr="00EF3C8F" w14:paraId="3EF3EEDF"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25BFB80B"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6.1.13</w:t>
            </w:r>
          </w:p>
        </w:tc>
        <w:tc>
          <w:tcPr>
            <w:tcW w:w="6922" w:type="dxa"/>
            <w:tcBorders>
              <w:top w:val="nil"/>
              <w:left w:val="nil"/>
              <w:bottom w:val="single" w:sz="4" w:space="0" w:color="auto"/>
              <w:right w:val="single" w:sz="4" w:space="0" w:color="auto"/>
            </w:tcBorders>
            <w:shd w:val="clear" w:color="auto" w:fill="auto"/>
            <w:noWrap/>
            <w:vAlign w:val="bottom"/>
            <w:hideMark/>
          </w:tcPr>
          <w:p w14:paraId="470444A7"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Otros Ingresos</w:t>
            </w:r>
          </w:p>
        </w:tc>
        <w:tc>
          <w:tcPr>
            <w:tcW w:w="1809" w:type="dxa"/>
            <w:tcBorders>
              <w:top w:val="nil"/>
              <w:left w:val="nil"/>
              <w:bottom w:val="single" w:sz="4" w:space="0" w:color="auto"/>
              <w:right w:val="single" w:sz="8" w:space="0" w:color="auto"/>
            </w:tcBorders>
            <w:shd w:val="clear" w:color="auto" w:fill="auto"/>
            <w:noWrap/>
            <w:vAlign w:val="bottom"/>
            <w:hideMark/>
          </w:tcPr>
          <w:p w14:paraId="09CA9F86"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3D569DE3" w14:textId="77777777" w:rsidR="00EF3C8F" w:rsidRPr="00EF3C8F" w:rsidRDefault="00EF3C8F">
            <w:pPr>
              <w:rPr>
                <w:sz w:val="22"/>
                <w:szCs w:val="22"/>
              </w:rPr>
            </w:pPr>
          </w:p>
        </w:tc>
      </w:tr>
      <w:tr w:rsidR="00EF3C8F" w:rsidRPr="00EF3C8F" w14:paraId="5865A5A3"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2F1FBFF2"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6.1.14</w:t>
            </w:r>
          </w:p>
        </w:tc>
        <w:tc>
          <w:tcPr>
            <w:tcW w:w="6922" w:type="dxa"/>
            <w:tcBorders>
              <w:top w:val="nil"/>
              <w:left w:val="nil"/>
              <w:bottom w:val="single" w:sz="4" w:space="0" w:color="auto"/>
              <w:right w:val="single" w:sz="4" w:space="0" w:color="auto"/>
            </w:tcBorders>
            <w:shd w:val="clear" w:color="auto" w:fill="auto"/>
            <w:noWrap/>
            <w:vAlign w:val="bottom"/>
            <w:hideMark/>
          </w:tcPr>
          <w:p w14:paraId="70138612"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Otros Ingresos de Ejerci</w:t>
            </w:r>
            <w:r>
              <w:rPr>
                <w:rFonts w:ascii="Calibri" w:hAnsi="Calibri" w:cs="Calibri"/>
                <w:color w:val="000000"/>
                <w:sz w:val="22"/>
                <w:szCs w:val="22"/>
              </w:rPr>
              <w:t>ci</w:t>
            </w:r>
            <w:r w:rsidRPr="00EF3C8F">
              <w:rPr>
                <w:rFonts w:ascii="Calibri" w:hAnsi="Calibri" w:cs="Calibri"/>
                <w:color w:val="000000"/>
                <w:sz w:val="22"/>
                <w:szCs w:val="22"/>
              </w:rPr>
              <w:t>os Anteriores</w:t>
            </w:r>
          </w:p>
        </w:tc>
        <w:tc>
          <w:tcPr>
            <w:tcW w:w="1809" w:type="dxa"/>
            <w:tcBorders>
              <w:top w:val="nil"/>
              <w:left w:val="nil"/>
              <w:bottom w:val="single" w:sz="4" w:space="0" w:color="auto"/>
              <w:right w:val="single" w:sz="8" w:space="0" w:color="auto"/>
            </w:tcBorders>
            <w:shd w:val="clear" w:color="auto" w:fill="auto"/>
            <w:noWrap/>
            <w:vAlign w:val="bottom"/>
            <w:hideMark/>
          </w:tcPr>
          <w:p w14:paraId="380B549B"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25B97FB9" w14:textId="77777777" w:rsidR="00EF3C8F" w:rsidRPr="00EF3C8F" w:rsidRDefault="00EF3C8F">
            <w:pPr>
              <w:rPr>
                <w:sz w:val="22"/>
                <w:szCs w:val="22"/>
              </w:rPr>
            </w:pPr>
          </w:p>
        </w:tc>
      </w:tr>
      <w:tr w:rsidR="00EF3C8F" w:rsidRPr="00EF3C8F" w14:paraId="3DE3119B"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4E90385A"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6.1.15</w:t>
            </w:r>
          </w:p>
        </w:tc>
        <w:tc>
          <w:tcPr>
            <w:tcW w:w="6922" w:type="dxa"/>
            <w:tcBorders>
              <w:top w:val="nil"/>
              <w:left w:val="nil"/>
              <w:bottom w:val="single" w:sz="4" w:space="0" w:color="auto"/>
              <w:right w:val="single" w:sz="4" w:space="0" w:color="auto"/>
            </w:tcBorders>
            <w:shd w:val="clear" w:color="auto" w:fill="auto"/>
            <w:noWrap/>
            <w:vAlign w:val="bottom"/>
            <w:hideMark/>
          </w:tcPr>
          <w:p w14:paraId="0DCEC23E"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Ingresos Extraordinarios</w:t>
            </w:r>
          </w:p>
        </w:tc>
        <w:tc>
          <w:tcPr>
            <w:tcW w:w="1809" w:type="dxa"/>
            <w:tcBorders>
              <w:top w:val="nil"/>
              <w:left w:val="nil"/>
              <w:bottom w:val="single" w:sz="4" w:space="0" w:color="auto"/>
              <w:right w:val="single" w:sz="8" w:space="0" w:color="auto"/>
            </w:tcBorders>
            <w:shd w:val="clear" w:color="auto" w:fill="auto"/>
            <w:noWrap/>
            <w:vAlign w:val="bottom"/>
            <w:hideMark/>
          </w:tcPr>
          <w:p w14:paraId="4FFE8D6E"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738484AF" w14:textId="77777777" w:rsidR="00EF3C8F" w:rsidRPr="00EF3C8F" w:rsidRDefault="00EF3C8F">
            <w:pPr>
              <w:rPr>
                <w:sz w:val="22"/>
                <w:szCs w:val="22"/>
              </w:rPr>
            </w:pPr>
          </w:p>
        </w:tc>
      </w:tr>
      <w:tr w:rsidR="00EF3C8F" w:rsidRPr="00EF3C8F" w14:paraId="52FC0CC8"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4B272DAA"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6.2</w:t>
            </w:r>
          </w:p>
        </w:tc>
        <w:tc>
          <w:tcPr>
            <w:tcW w:w="6922" w:type="dxa"/>
            <w:tcBorders>
              <w:top w:val="nil"/>
              <w:left w:val="nil"/>
              <w:bottom w:val="single" w:sz="4" w:space="0" w:color="auto"/>
              <w:right w:val="single" w:sz="4" w:space="0" w:color="auto"/>
            </w:tcBorders>
            <w:shd w:val="clear" w:color="auto" w:fill="auto"/>
            <w:noWrap/>
            <w:vAlign w:val="bottom"/>
            <w:hideMark/>
          </w:tcPr>
          <w:p w14:paraId="390FC21A"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Aprovechamientos patrimoniales</w:t>
            </w:r>
          </w:p>
        </w:tc>
        <w:tc>
          <w:tcPr>
            <w:tcW w:w="1809" w:type="dxa"/>
            <w:tcBorders>
              <w:top w:val="nil"/>
              <w:left w:val="nil"/>
              <w:bottom w:val="single" w:sz="4" w:space="0" w:color="auto"/>
              <w:right w:val="single" w:sz="8" w:space="0" w:color="auto"/>
            </w:tcBorders>
            <w:shd w:val="clear" w:color="auto" w:fill="auto"/>
            <w:noWrap/>
            <w:vAlign w:val="bottom"/>
            <w:hideMark/>
          </w:tcPr>
          <w:p w14:paraId="2C963624"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19A7BCA0" w14:textId="77777777" w:rsidR="00EF3C8F" w:rsidRPr="00EF3C8F" w:rsidRDefault="00EF3C8F">
            <w:pPr>
              <w:rPr>
                <w:sz w:val="22"/>
                <w:szCs w:val="22"/>
              </w:rPr>
            </w:pPr>
          </w:p>
        </w:tc>
      </w:tr>
      <w:tr w:rsidR="00EF3C8F" w:rsidRPr="00EF3C8F" w14:paraId="62DE089F"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2A833983"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6.3</w:t>
            </w:r>
          </w:p>
        </w:tc>
        <w:tc>
          <w:tcPr>
            <w:tcW w:w="6922" w:type="dxa"/>
            <w:tcBorders>
              <w:top w:val="nil"/>
              <w:left w:val="nil"/>
              <w:bottom w:val="single" w:sz="4" w:space="0" w:color="auto"/>
              <w:right w:val="single" w:sz="4" w:space="0" w:color="auto"/>
            </w:tcBorders>
            <w:shd w:val="clear" w:color="auto" w:fill="auto"/>
            <w:noWrap/>
            <w:vAlign w:val="bottom"/>
            <w:hideMark/>
          </w:tcPr>
          <w:p w14:paraId="07421CCD"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Accesorios de Aprovechamientos</w:t>
            </w:r>
          </w:p>
        </w:tc>
        <w:tc>
          <w:tcPr>
            <w:tcW w:w="1809" w:type="dxa"/>
            <w:tcBorders>
              <w:top w:val="nil"/>
              <w:left w:val="nil"/>
              <w:bottom w:val="single" w:sz="4" w:space="0" w:color="auto"/>
              <w:right w:val="single" w:sz="8" w:space="0" w:color="auto"/>
            </w:tcBorders>
            <w:shd w:val="clear" w:color="auto" w:fill="auto"/>
            <w:noWrap/>
            <w:vAlign w:val="bottom"/>
            <w:hideMark/>
          </w:tcPr>
          <w:p w14:paraId="0E579F85"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528F69E3" w14:textId="77777777" w:rsidR="00EF3C8F" w:rsidRPr="00EF3C8F" w:rsidRDefault="00EF3C8F">
            <w:pPr>
              <w:rPr>
                <w:sz w:val="22"/>
                <w:szCs w:val="22"/>
              </w:rPr>
            </w:pPr>
          </w:p>
        </w:tc>
      </w:tr>
      <w:tr w:rsidR="00EF3C8F" w:rsidRPr="00EF3C8F" w14:paraId="10B5BA73" w14:textId="77777777" w:rsidTr="00EF3C8F">
        <w:trPr>
          <w:trHeight w:val="600"/>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7AFDAFD3"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lastRenderedPageBreak/>
              <w:t>6.9</w:t>
            </w:r>
          </w:p>
        </w:tc>
        <w:tc>
          <w:tcPr>
            <w:tcW w:w="6922" w:type="dxa"/>
            <w:tcBorders>
              <w:top w:val="nil"/>
              <w:left w:val="nil"/>
              <w:bottom w:val="single" w:sz="4" w:space="0" w:color="auto"/>
              <w:right w:val="single" w:sz="4" w:space="0" w:color="auto"/>
            </w:tcBorders>
            <w:shd w:val="clear" w:color="auto" w:fill="auto"/>
            <w:vAlign w:val="bottom"/>
            <w:hideMark/>
          </w:tcPr>
          <w:p w14:paraId="714F195A"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Aprovechamientos no comprendidos en las fracciones de la Ley de Ingresos causadas en ejercicios fiscales anteriores pendientes de liquidación o pago</w:t>
            </w:r>
          </w:p>
        </w:tc>
        <w:tc>
          <w:tcPr>
            <w:tcW w:w="1809" w:type="dxa"/>
            <w:tcBorders>
              <w:top w:val="nil"/>
              <w:left w:val="nil"/>
              <w:bottom w:val="single" w:sz="4" w:space="0" w:color="auto"/>
              <w:right w:val="single" w:sz="8" w:space="0" w:color="auto"/>
            </w:tcBorders>
            <w:shd w:val="clear" w:color="auto" w:fill="auto"/>
            <w:noWrap/>
            <w:vAlign w:val="center"/>
            <w:hideMark/>
          </w:tcPr>
          <w:p w14:paraId="028C7A86"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62451EA6" w14:textId="77777777" w:rsidR="00EF3C8F" w:rsidRPr="00EF3C8F" w:rsidRDefault="00EF3C8F">
            <w:pPr>
              <w:rPr>
                <w:sz w:val="22"/>
                <w:szCs w:val="22"/>
              </w:rPr>
            </w:pPr>
          </w:p>
        </w:tc>
      </w:tr>
      <w:tr w:rsidR="00EF3C8F" w:rsidRPr="00EF3C8F" w14:paraId="2C602572"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26BE86BA"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6.9.1</w:t>
            </w:r>
          </w:p>
        </w:tc>
        <w:tc>
          <w:tcPr>
            <w:tcW w:w="6922" w:type="dxa"/>
            <w:tcBorders>
              <w:top w:val="nil"/>
              <w:left w:val="nil"/>
              <w:bottom w:val="single" w:sz="4" w:space="0" w:color="auto"/>
              <w:right w:val="single" w:sz="4" w:space="0" w:color="auto"/>
            </w:tcBorders>
            <w:shd w:val="clear" w:color="auto" w:fill="auto"/>
            <w:vAlign w:val="bottom"/>
            <w:hideMark/>
          </w:tcPr>
          <w:p w14:paraId="764342D7"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Rezagos de Aprovechamientos</w:t>
            </w:r>
          </w:p>
        </w:tc>
        <w:tc>
          <w:tcPr>
            <w:tcW w:w="1809" w:type="dxa"/>
            <w:tcBorders>
              <w:top w:val="nil"/>
              <w:left w:val="nil"/>
              <w:bottom w:val="single" w:sz="4" w:space="0" w:color="auto"/>
              <w:right w:val="single" w:sz="8" w:space="0" w:color="auto"/>
            </w:tcBorders>
            <w:shd w:val="clear" w:color="auto" w:fill="auto"/>
            <w:noWrap/>
            <w:vAlign w:val="bottom"/>
            <w:hideMark/>
          </w:tcPr>
          <w:p w14:paraId="0D6837EE"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723668D2" w14:textId="77777777" w:rsidR="00EF3C8F" w:rsidRPr="00EF3C8F" w:rsidRDefault="00EF3C8F">
            <w:pPr>
              <w:rPr>
                <w:sz w:val="22"/>
                <w:szCs w:val="22"/>
              </w:rPr>
            </w:pPr>
          </w:p>
        </w:tc>
      </w:tr>
      <w:tr w:rsidR="00EF3C8F" w:rsidRPr="00EF3C8F" w14:paraId="47125AF2" w14:textId="77777777" w:rsidTr="00EF3C8F">
        <w:trPr>
          <w:trHeight w:val="315"/>
        </w:trPr>
        <w:tc>
          <w:tcPr>
            <w:tcW w:w="865" w:type="dxa"/>
            <w:tcBorders>
              <w:top w:val="nil"/>
              <w:left w:val="single" w:sz="8" w:space="0" w:color="auto"/>
              <w:bottom w:val="single" w:sz="4" w:space="0" w:color="auto"/>
              <w:right w:val="single" w:sz="4" w:space="0" w:color="auto"/>
            </w:tcBorders>
            <w:shd w:val="clear" w:color="000000" w:fill="F2F2F2"/>
            <w:noWrap/>
            <w:vAlign w:val="center"/>
            <w:hideMark/>
          </w:tcPr>
          <w:p w14:paraId="7F894247"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7</w:t>
            </w:r>
          </w:p>
        </w:tc>
        <w:tc>
          <w:tcPr>
            <w:tcW w:w="6922" w:type="dxa"/>
            <w:tcBorders>
              <w:top w:val="nil"/>
              <w:left w:val="nil"/>
              <w:bottom w:val="single" w:sz="4" w:space="0" w:color="auto"/>
              <w:right w:val="single" w:sz="4" w:space="0" w:color="auto"/>
            </w:tcBorders>
            <w:shd w:val="clear" w:color="000000" w:fill="F2F2F2"/>
            <w:noWrap/>
            <w:vAlign w:val="bottom"/>
            <w:hideMark/>
          </w:tcPr>
          <w:p w14:paraId="4FC0A304"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INGRESOS POR VENTA DE BIENES, PRESTACIÓN DE SERVICIOS Y OTROS INGRESOS</w:t>
            </w:r>
          </w:p>
        </w:tc>
        <w:tc>
          <w:tcPr>
            <w:tcW w:w="1809" w:type="dxa"/>
            <w:tcBorders>
              <w:top w:val="nil"/>
              <w:left w:val="nil"/>
              <w:bottom w:val="single" w:sz="4" w:space="0" w:color="auto"/>
              <w:right w:val="single" w:sz="8" w:space="0" w:color="auto"/>
            </w:tcBorders>
            <w:shd w:val="clear" w:color="000000" w:fill="F2F2F2"/>
            <w:noWrap/>
            <w:vAlign w:val="bottom"/>
            <w:hideMark/>
          </w:tcPr>
          <w:p w14:paraId="2C3AA8CC"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616A5381" w14:textId="77777777" w:rsidR="00EF3C8F" w:rsidRPr="00EF3C8F" w:rsidRDefault="00EF3C8F">
            <w:pPr>
              <w:rPr>
                <w:sz w:val="22"/>
                <w:szCs w:val="22"/>
              </w:rPr>
            </w:pPr>
          </w:p>
        </w:tc>
      </w:tr>
      <w:tr w:rsidR="00EF3C8F" w:rsidRPr="00EF3C8F" w14:paraId="6093C818" w14:textId="77777777" w:rsidTr="00EF3C8F">
        <w:trPr>
          <w:trHeight w:val="600"/>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2637E303"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7.1</w:t>
            </w:r>
          </w:p>
        </w:tc>
        <w:tc>
          <w:tcPr>
            <w:tcW w:w="6922" w:type="dxa"/>
            <w:tcBorders>
              <w:top w:val="nil"/>
              <w:left w:val="nil"/>
              <w:bottom w:val="single" w:sz="4" w:space="0" w:color="auto"/>
              <w:right w:val="single" w:sz="4" w:space="0" w:color="auto"/>
            </w:tcBorders>
            <w:shd w:val="clear" w:color="auto" w:fill="auto"/>
            <w:vAlign w:val="bottom"/>
            <w:hideMark/>
          </w:tcPr>
          <w:p w14:paraId="490CAF8C"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Ingresos por ventas de bienes y prestación de servicios de Instituciones Públicas de Seguridad Social</w:t>
            </w:r>
          </w:p>
        </w:tc>
        <w:tc>
          <w:tcPr>
            <w:tcW w:w="1809" w:type="dxa"/>
            <w:tcBorders>
              <w:top w:val="nil"/>
              <w:left w:val="nil"/>
              <w:bottom w:val="single" w:sz="4" w:space="0" w:color="auto"/>
              <w:right w:val="single" w:sz="8" w:space="0" w:color="auto"/>
            </w:tcBorders>
            <w:shd w:val="clear" w:color="auto" w:fill="auto"/>
            <w:noWrap/>
            <w:vAlign w:val="bottom"/>
            <w:hideMark/>
          </w:tcPr>
          <w:p w14:paraId="06B77650"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4742967B" w14:textId="77777777" w:rsidR="00EF3C8F" w:rsidRPr="00EF3C8F" w:rsidRDefault="00EF3C8F">
            <w:pPr>
              <w:rPr>
                <w:sz w:val="22"/>
                <w:szCs w:val="22"/>
              </w:rPr>
            </w:pPr>
          </w:p>
        </w:tc>
      </w:tr>
      <w:tr w:rsidR="00EF3C8F" w:rsidRPr="00EF3C8F" w14:paraId="316CA419"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207031A3"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7.2</w:t>
            </w:r>
          </w:p>
        </w:tc>
        <w:tc>
          <w:tcPr>
            <w:tcW w:w="6922" w:type="dxa"/>
            <w:tcBorders>
              <w:top w:val="nil"/>
              <w:left w:val="nil"/>
              <w:bottom w:val="single" w:sz="4" w:space="0" w:color="auto"/>
              <w:right w:val="single" w:sz="4" w:space="0" w:color="auto"/>
            </w:tcBorders>
            <w:shd w:val="clear" w:color="auto" w:fill="auto"/>
            <w:vAlign w:val="bottom"/>
            <w:hideMark/>
          </w:tcPr>
          <w:p w14:paraId="0B2D09CB"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Ingresos por ventas de bienes y prestación de servicios de Empresas Productivas del Estado</w:t>
            </w:r>
          </w:p>
        </w:tc>
        <w:tc>
          <w:tcPr>
            <w:tcW w:w="1809" w:type="dxa"/>
            <w:tcBorders>
              <w:top w:val="nil"/>
              <w:left w:val="nil"/>
              <w:bottom w:val="single" w:sz="4" w:space="0" w:color="auto"/>
              <w:right w:val="single" w:sz="8" w:space="0" w:color="auto"/>
            </w:tcBorders>
            <w:shd w:val="clear" w:color="auto" w:fill="auto"/>
            <w:noWrap/>
            <w:vAlign w:val="bottom"/>
            <w:hideMark/>
          </w:tcPr>
          <w:p w14:paraId="59DD6079"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1CCAF6D9" w14:textId="77777777" w:rsidR="00EF3C8F" w:rsidRPr="00EF3C8F" w:rsidRDefault="00EF3C8F">
            <w:pPr>
              <w:rPr>
                <w:sz w:val="22"/>
                <w:szCs w:val="22"/>
              </w:rPr>
            </w:pPr>
          </w:p>
        </w:tc>
      </w:tr>
      <w:tr w:rsidR="00EF3C8F" w:rsidRPr="00EF3C8F" w14:paraId="1F7736EE" w14:textId="77777777" w:rsidTr="00EF3C8F">
        <w:trPr>
          <w:trHeight w:val="600"/>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2FE00E94"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7.3</w:t>
            </w:r>
          </w:p>
        </w:tc>
        <w:tc>
          <w:tcPr>
            <w:tcW w:w="6922" w:type="dxa"/>
            <w:tcBorders>
              <w:top w:val="nil"/>
              <w:left w:val="nil"/>
              <w:bottom w:val="single" w:sz="4" w:space="0" w:color="auto"/>
              <w:right w:val="single" w:sz="4" w:space="0" w:color="auto"/>
            </w:tcBorders>
            <w:shd w:val="clear" w:color="auto" w:fill="auto"/>
            <w:vAlign w:val="bottom"/>
            <w:hideMark/>
          </w:tcPr>
          <w:p w14:paraId="419BFFC9"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Ingresos por ventas de bienes y prestación de servicios de Entidades Paraestatales y Fideicomisos no Empresariales y no Financieros</w:t>
            </w:r>
          </w:p>
        </w:tc>
        <w:tc>
          <w:tcPr>
            <w:tcW w:w="1809" w:type="dxa"/>
            <w:tcBorders>
              <w:top w:val="nil"/>
              <w:left w:val="nil"/>
              <w:bottom w:val="single" w:sz="4" w:space="0" w:color="auto"/>
              <w:right w:val="single" w:sz="8" w:space="0" w:color="auto"/>
            </w:tcBorders>
            <w:shd w:val="clear" w:color="auto" w:fill="auto"/>
            <w:noWrap/>
            <w:vAlign w:val="bottom"/>
            <w:hideMark/>
          </w:tcPr>
          <w:p w14:paraId="18B08874"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476F9A17" w14:textId="77777777" w:rsidR="00EF3C8F" w:rsidRPr="00EF3C8F" w:rsidRDefault="00EF3C8F">
            <w:pPr>
              <w:rPr>
                <w:sz w:val="22"/>
                <w:szCs w:val="22"/>
              </w:rPr>
            </w:pPr>
          </w:p>
        </w:tc>
      </w:tr>
      <w:tr w:rsidR="00EF3C8F" w:rsidRPr="00EF3C8F" w14:paraId="19A9E785" w14:textId="77777777" w:rsidTr="00EF3C8F">
        <w:trPr>
          <w:trHeight w:val="600"/>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3B830262"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7.4</w:t>
            </w:r>
          </w:p>
        </w:tc>
        <w:tc>
          <w:tcPr>
            <w:tcW w:w="6922" w:type="dxa"/>
            <w:tcBorders>
              <w:top w:val="nil"/>
              <w:left w:val="nil"/>
              <w:bottom w:val="single" w:sz="4" w:space="0" w:color="auto"/>
              <w:right w:val="single" w:sz="4" w:space="0" w:color="auto"/>
            </w:tcBorders>
            <w:shd w:val="clear" w:color="auto" w:fill="auto"/>
            <w:vAlign w:val="bottom"/>
            <w:hideMark/>
          </w:tcPr>
          <w:p w14:paraId="2BFF2CBD"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Ingresos por ventas de bienes y prestación de servicios de Entidades Paraestatales Empresariales no Financieras con participación Estatal mayoritaria</w:t>
            </w:r>
          </w:p>
        </w:tc>
        <w:tc>
          <w:tcPr>
            <w:tcW w:w="1809" w:type="dxa"/>
            <w:tcBorders>
              <w:top w:val="nil"/>
              <w:left w:val="nil"/>
              <w:bottom w:val="single" w:sz="4" w:space="0" w:color="auto"/>
              <w:right w:val="single" w:sz="8" w:space="0" w:color="auto"/>
            </w:tcBorders>
            <w:shd w:val="clear" w:color="auto" w:fill="auto"/>
            <w:noWrap/>
            <w:vAlign w:val="bottom"/>
            <w:hideMark/>
          </w:tcPr>
          <w:p w14:paraId="77641EE8"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570298B9" w14:textId="77777777" w:rsidR="00EF3C8F" w:rsidRPr="00EF3C8F" w:rsidRDefault="00EF3C8F">
            <w:pPr>
              <w:rPr>
                <w:sz w:val="22"/>
                <w:szCs w:val="22"/>
              </w:rPr>
            </w:pPr>
          </w:p>
        </w:tc>
      </w:tr>
      <w:tr w:rsidR="00EF3C8F" w:rsidRPr="00EF3C8F" w14:paraId="569D0F8F" w14:textId="77777777" w:rsidTr="00EF3C8F">
        <w:trPr>
          <w:trHeight w:val="600"/>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2623ABE4"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7.5</w:t>
            </w:r>
          </w:p>
        </w:tc>
        <w:tc>
          <w:tcPr>
            <w:tcW w:w="6922" w:type="dxa"/>
            <w:tcBorders>
              <w:top w:val="nil"/>
              <w:left w:val="nil"/>
              <w:bottom w:val="single" w:sz="4" w:space="0" w:color="auto"/>
              <w:right w:val="single" w:sz="4" w:space="0" w:color="auto"/>
            </w:tcBorders>
            <w:shd w:val="clear" w:color="auto" w:fill="auto"/>
            <w:vAlign w:val="bottom"/>
            <w:hideMark/>
          </w:tcPr>
          <w:p w14:paraId="418603BF"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Ingresos por ventas de bienes y prestación de servicios de Entidades Paraestatales Empresariales Financieras Monetarias con participación Estatal Mayoritaria</w:t>
            </w:r>
          </w:p>
        </w:tc>
        <w:tc>
          <w:tcPr>
            <w:tcW w:w="1809" w:type="dxa"/>
            <w:tcBorders>
              <w:top w:val="nil"/>
              <w:left w:val="nil"/>
              <w:bottom w:val="single" w:sz="4" w:space="0" w:color="auto"/>
              <w:right w:val="single" w:sz="8" w:space="0" w:color="auto"/>
            </w:tcBorders>
            <w:shd w:val="clear" w:color="auto" w:fill="auto"/>
            <w:noWrap/>
            <w:vAlign w:val="bottom"/>
            <w:hideMark/>
          </w:tcPr>
          <w:p w14:paraId="4D4A9FE3"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42E497B7" w14:textId="77777777" w:rsidR="00EF3C8F" w:rsidRPr="00EF3C8F" w:rsidRDefault="00EF3C8F">
            <w:pPr>
              <w:rPr>
                <w:sz w:val="22"/>
                <w:szCs w:val="22"/>
              </w:rPr>
            </w:pPr>
          </w:p>
        </w:tc>
      </w:tr>
      <w:tr w:rsidR="00EF3C8F" w:rsidRPr="00EF3C8F" w14:paraId="625C1517" w14:textId="77777777" w:rsidTr="00EF3C8F">
        <w:trPr>
          <w:trHeight w:val="600"/>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626AD71C"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7.6</w:t>
            </w:r>
          </w:p>
        </w:tc>
        <w:tc>
          <w:tcPr>
            <w:tcW w:w="6922" w:type="dxa"/>
            <w:tcBorders>
              <w:top w:val="nil"/>
              <w:left w:val="nil"/>
              <w:bottom w:val="single" w:sz="4" w:space="0" w:color="auto"/>
              <w:right w:val="single" w:sz="4" w:space="0" w:color="auto"/>
            </w:tcBorders>
            <w:shd w:val="clear" w:color="auto" w:fill="auto"/>
            <w:vAlign w:val="bottom"/>
            <w:hideMark/>
          </w:tcPr>
          <w:p w14:paraId="37CB382C"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 xml:space="preserve">Ingresos por ventas de bienes y prestación de servicios de Entidades Paraestatales Empresariales </w:t>
            </w:r>
            <w:proofErr w:type="gramStart"/>
            <w:r w:rsidRPr="00EF3C8F">
              <w:rPr>
                <w:rFonts w:ascii="Calibri" w:hAnsi="Calibri" w:cs="Calibri"/>
                <w:b/>
                <w:bCs/>
                <w:color w:val="000000"/>
                <w:sz w:val="22"/>
                <w:szCs w:val="22"/>
              </w:rPr>
              <w:t>Financieras  no</w:t>
            </w:r>
            <w:proofErr w:type="gramEnd"/>
            <w:r w:rsidRPr="00EF3C8F">
              <w:rPr>
                <w:rFonts w:ascii="Calibri" w:hAnsi="Calibri" w:cs="Calibri"/>
                <w:b/>
                <w:bCs/>
                <w:color w:val="000000"/>
                <w:sz w:val="22"/>
                <w:szCs w:val="22"/>
              </w:rPr>
              <w:t xml:space="preserve"> Monetarias con participación Estatal Mayoritaria</w:t>
            </w:r>
          </w:p>
        </w:tc>
        <w:tc>
          <w:tcPr>
            <w:tcW w:w="1809" w:type="dxa"/>
            <w:tcBorders>
              <w:top w:val="nil"/>
              <w:left w:val="nil"/>
              <w:bottom w:val="single" w:sz="4" w:space="0" w:color="auto"/>
              <w:right w:val="single" w:sz="8" w:space="0" w:color="auto"/>
            </w:tcBorders>
            <w:shd w:val="clear" w:color="auto" w:fill="auto"/>
            <w:noWrap/>
            <w:vAlign w:val="bottom"/>
            <w:hideMark/>
          </w:tcPr>
          <w:p w14:paraId="0A36B226"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6F5D1E30" w14:textId="77777777" w:rsidR="00EF3C8F" w:rsidRPr="00EF3C8F" w:rsidRDefault="00EF3C8F">
            <w:pPr>
              <w:rPr>
                <w:sz w:val="22"/>
                <w:szCs w:val="22"/>
              </w:rPr>
            </w:pPr>
          </w:p>
        </w:tc>
      </w:tr>
      <w:tr w:rsidR="00EF3C8F" w:rsidRPr="00EF3C8F" w14:paraId="2E360899" w14:textId="77777777" w:rsidTr="00EF3C8F">
        <w:trPr>
          <w:trHeight w:val="600"/>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01A204BA"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7.7</w:t>
            </w:r>
          </w:p>
        </w:tc>
        <w:tc>
          <w:tcPr>
            <w:tcW w:w="6922" w:type="dxa"/>
            <w:tcBorders>
              <w:top w:val="nil"/>
              <w:left w:val="nil"/>
              <w:bottom w:val="single" w:sz="4" w:space="0" w:color="auto"/>
              <w:right w:val="single" w:sz="4" w:space="0" w:color="auto"/>
            </w:tcBorders>
            <w:shd w:val="clear" w:color="auto" w:fill="auto"/>
            <w:vAlign w:val="bottom"/>
            <w:hideMark/>
          </w:tcPr>
          <w:p w14:paraId="3F9C003A"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Ingresos por ventas de bienes y prestación de servicios de Fideicomisos Financieros públicos con Participación Estatal Mayoritaria</w:t>
            </w:r>
          </w:p>
        </w:tc>
        <w:tc>
          <w:tcPr>
            <w:tcW w:w="1809" w:type="dxa"/>
            <w:tcBorders>
              <w:top w:val="nil"/>
              <w:left w:val="nil"/>
              <w:bottom w:val="single" w:sz="4" w:space="0" w:color="auto"/>
              <w:right w:val="single" w:sz="8" w:space="0" w:color="auto"/>
            </w:tcBorders>
            <w:shd w:val="clear" w:color="auto" w:fill="auto"/>
            <w:noWrap/>
            <w:vAlign w:val="bottom"/>
            <w:hideMark/>
          </w:tcPr>
          <w:p w14:paraId="5EC194CD"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437658B6" w14:textId="77777777" w:rsidR="00EF3C8F" w:rsidRPr="00EF3C8F" w:rsidRDefault="00EF3C8F">
            <w:pPr>
              <w:rPr>
                <w:sz w:val="22"/>
                <w:szCs w:val="22"/>
              </w:rPr>
            </w:pPr>
          </w:p>
        </w:tc>
      </w:tr>
      <w:tr w:rsidR="00EF3C8F" w:rsidRPr="00EF3C8F" w14:paraId="62AA7B00" w14:textId="77777777" w:rsidTr="00EF3C8F">
        <w:trPr>
          <w:trHeight w:val="600"/>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69F49E2F"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7.8</w:t>
            </w:r>
          </w:p>
        </w:tc>
        <w:tc>
          <w:tcPr>
            <w:tcW w:w="6922" w:type="dxa"/>
            <w:tcBorders>
              <w:top w:val="nil"/>
              <w:left w:val="nil"/>
              <w:bottom w:val="single" w:sz="4" w:space="0" w:color="auto"/>
              <w:right w:val="single" w:sz="4" w:space="0" w:color="auto"/>
            </w:tcBorders>
            <w:shd w:val="clear" w:color="auto" w:fill="auto"/>
            <w:vAlign w:val="bottom"/>
            <w:hideMark/>
          </w:tcPr>
          <w:p w14:paraId="686571A6"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Ingresos por ventas de bienes y prestación de servicios de los Poderes Legislativo y Judicial, y de los Órganos Autónomos</w:t>
            </w:r>
          </w:p>
        </w:tc>
        <w:tc>
          <w:tcPr>
            <w:tcW w:w="1809" w:type="dxa"/>
            <w:tcBorders>
              <w:top w:val="nil"/>
              <w:left w:val="nil"/>
              <w:bottom w:val="single" w:sz="4" w:space="0" w:color="auto"/>
              <w:right w:val="single" w:sz="8" w:space="0" w:color="auto"/>
            </w:tcBorders>
            <w:shd w:val="clear" w:color="auto" w:fill="auto"/>
            <w:noWrap/>
            <w:vAlign w:val="bottom"/>
            <w:hideMark/>
          </w:tcPr>
          <w:p w14:paraId="16C5E1D2"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4074FA13" w14:textId="77777777" w:rsidR="00EF3C8F" w:rsidRPr="00EF3C8F" w:rsidRDefault="00EF3C8F">
            <w:pPr>
              <w:rPr>
                <w:sz w:val="22"/>
                <w:szCs w:val="22"/>
              </w:rPr>
            </w:pPr>
          </w:p>
        </w:tc>
      </w:tr>
      <w:tr w:rsidR="00EF3C8F" w:rsidRPr="00EF3C8F" w14:paraId="21F026CF" w14:textId="77777777" w:rsidTr="00EF3C8F">
        <w:trPr>
          <w:trHeight w:val="300"/>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413D8F82"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7.9</w:t>
            </w:r>
          </w:p>
        </w:tc>
        <w:tc>
          <w:tcPr>
            <w:tcW w:w="6922" w:type="dxa"/>
            <w:tcBorders>
              <w:top w:val="nil"/>
              <w:left w:val="nil"/>
              <w:bottom w:val="single" w:sz="4" w:space="0" w:color="auto"/>
              <w:right w:val="single" w:sz="4" w:space="0" w:color="auto"/>
            </w:tcBorders>
            <w:shd w:val="clear" w:color="auto" w:fill="auto"/>
            <w:vAlign w:val="bottom"/>
            <w:hideMark/>
          </w:tcPr>
          <w:p w14:paraId="71B74644"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Otros Ingresos</w:t>
            </w:r>
          </w:p>
        </w:tc>
        <w:tc>
          <w:tcPr>
            <w:tcW w:w="1809" w:type="dxa"/>
            <w:tcBorders>
              <w:top w:val="nil"/>
              <w:left w:val="nil"/>
              <w:bottom w:val="single" w:sz="4" w:space="0" w:color="auto"/>
              <w:right w:val="single" w:sz="8" w:space="0" w:color="auto"/>
            </w:tcBorders>
            <w:shd w:val="clear" w:color="auto" w:fill="auto"/>
            <w:noWrap/>
            <w:vAlign w:val="bottom"/>
            <w:hideMark/>
          </w:tcPr>
          <w:p w14:paraId="1F0F88F4"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3205C1FF" w14:textId="77777777" w:rsidR="00EF3C8F" w:rsidRPr="00EF3C8F" w:rsidRDefault="00EF3C8F">
            <w:pPr>
              <w:rPr>
                <w:sz w:val="22"/>
                <w:szCs w:val="22"/>
              </w:rPr>
            </w:pPr>
          </w:p>
        </w:tc>
      </w:tr>
      <w:tr w:rsidR="00EF3C8F" w:rsidRPr="00EF3C8F" w14:paraId="617A6446" w14:textId="77777777" w:rsidTr="00EF3C8F">
        <w:trPr>
          <w:trHeight w:val="600"/>
        </w:trPr>
        <w:tc>
          <w:tcPr>
            <w:tcW w:w="865" w:type="dxa"/>
            <w:tcBorders>
              <w:top w:val="nil"/>
              <w:left w:val="single" w:sz="8" w:space="0" w:color="auto"/>
              <w:bottom w:val="single" w:sz="4" w:space="0" w:color="auto"/>
              <w:right w:val="single" w:sz="4" w:space="0" w:color="auto"/>
            </w:tcBorders>
            <w:shd w:val="clear" w:color="000000" w:fill="F2F2F2"/>
            <w:noWrap/>
            <w:vAlign w:val="center"/>
            <w:hideMark/>
          </w:tcPr>
          <w:p w14:paraId="150D9E81"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8</w:t>
            </w:r>
          </w:p>
        </w:tc>
        <w:tc>
          <w:tcPr>
            <w:tcW w:w="6922" w:type="dxa"/>
            <w:tcBorders>
              <w:top w:val="nil"/>
              <w:left w:val="nil"/>
              <w:bottom w:val="single" w:sz="4" w:space="0" w:color="auto"/>
              <w:right w:val="single" w:sz="4" w:space="0" w:color="auto"/>
            </w:tcBorders>
            <w:shd w:val="clear" w:color="000000" w:fill="F2F2F2"/>
            <w:vAlign w:val="bottom"/>
            <w:hideMark/>
          </w:tcPr>
          <w:p w14:paraId="46868365"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PARTICIPACIONES, APORTACIONES, CONVENIOS, INCENTIVOS DERIVADOS DE LA COLABORACIÓN FISCAL Y FONDOS DISTINTOS DE APORTACIONES</w:t>
            </w:r>
          </w:p>
        </w:tc>
        <w:tc>
          <w:tcPr>
            <w:tcW w:w="1809" w:type="dxa"/>
            <w:tcBorders>
              <w:top w:val="nil"/>
              <w:left w:val="nil"/>
              <w:bottom w:val="single" w:sz="4" w:space="0" w:color="auto"/>
              <w:right w:val="single" w:sz="8" w:space="0" w:color="auto"/>
            </w:tcBorders>
            <w:shd w:val="clear" w:color="000000" w:fill="F2F2F2"/>
            <w:noWrap/>
            <w:vAlign w:val="bottom"/>
            <w:hideMark/>
          </w:tcPr>
          <w:p w14:paraId="316B8CF0"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219,782,026.36</w:t>
            </w:r>
          </w:p>
        </w:tc>
        <w:tc>
          <w:tcPr>
            <w:tcW w:w="146" w:type="dxa"/>
            <w:gridSpan w:val="2"/>
            <w:vAlign w:val="center"/>
            <w:hideMark/>
          </w:tcPr>
          <w:p w14:paraId="060AA576" w14:textId="77777777" w:rsidR="00EF3C8F" w:rsidRPr="00EF3C8F" w:rsidRDefault="00EF3C8F">
            <w:pPr>
              <w:rPr>
                <w:sz w:val="22"/>
                <w:szCs w:val="22"/>
              </w:rPr>
            </w:pPr>
          </w:p>
        </w:tc>
      </w:tr>
      <w:tr w:rsidR="00EF3C8F" w:rsidRPr="00EF3C8F" w14:paraId="58EC8E12"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2F65CB6A"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8.1</w:t>
            </w:r>
          </w:p>
        </w:tc>
        <w:tc>
          <w:tcPr>
            <w:tcW w:w="6922" w:type="dxa"/>
            <w:tcBorders>
              <w:top w:val="nil"/>
              <w:left w:val="nil"/>
              <w:bottom w:val="single" w:sz="4" w:space="0" w:color="auto"/>
              <w:right w:val="single" w:sz="4" w:space="0" w:color="auto"/>
            </w:tcBorders>
            <w:shd w:val="clear" w:color="auto" w:fill="auto"/>
            <w:noWrap/>
            <w:vAlign w:val="bottom"/>
            <w:hideMark/>
          </w:tcPr>
          <w:p w14:paraId="6F397041"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Participaciones</w:t>
            </w:r>
          </w:p>
        </w:tc>
        <w:tc>
          <w:tcPr>
            <w:tcW w:w="1809" w:type="dxa"/>
            <w:tcBorders>
              <w:top w:val="nil"/>
              <w:left w:val="nil"/>
              <w:bottom w:val="single" w:sz="4" w:space="0" w:color="auto"/>
              <w:right w:val="single" w:sz="8" w:space="0" w:color="auto"/>
            </w:tcBorders>
            <w:shd w:val="clear" w:color="auto" w:fill="auto"/>
            <w:noWrap/>
            <w:vAlign w:val="bottom"/>
            <w:hideMark/>
          </w:tcPr>
          <w:p w14:paraId="09946A26"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43,040,189.88</w:t>
            </w:r>
          </w:p>
        </w:tc>
        <w:tc>
          <w:tcPr>
            <w:tcW w:w="146" w:type="dxa"/>
            <w:gridSpan w:val="2"/>
            <w:vAlign w:val="center"/>
            <w:hideMark/>
          </w:tcPr>
          <w:p w14:paraId="1DB8E316" w14:textId="77777777" w:rsidR="00EF3C8F" w:rsidRPr="00EF3C8F" w:rsidRDefault="00EF3C8F">
            <w:pPr>
              <w:rPr>
                <w:sz w:val="22"/>
                <w:szCs w:val="22"/>
              </w:rPr>
            </w:pPr>
          </w:p>
        </w:tc>
      </w:tr>
      <w:tr w:rsidR="00EF3C8F" w:rsidRPr="00EF3C8F" w14:paraId="6AAA15A0"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06132288"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8.1.1</w:t>
            </w:r>
          </w:p>
        </w:tc>
        <w:tc>
          <w:tcPr>
            <w:tcW w:w="6922" w:type="dxa"/>
            <w:tcBorders>
              <w:top w:val="nil"/>
              <w:left w:val="nil"/>
              <w:bottom w:val="single" w:sz="4" w:space="0" w:color="auto"/>
              <w:right w:val="single" w:sz="4" w:space="0" w:color="auto"/>
            </w:tcBorders>
            <w:shd w:val="clear" w:color="auto" w:fill="auto"/>
            <w:noWrap/>
            <w:vAlign w:val="bottom"/>
            <w:hideMark/>
          </w:tcPr>
          <w:p w14:paraId="272074A7"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Participaciones Federales.</w:t>
            </w:r>
          </w:p>
        </w:tc>
        <w:tc>
          <w:tcPr>
            <w:tcW w:w="1809" w:type="dxa"/>
            <w:tcBorders>
              <w:top w:val="nil"/>
              <w:left w:val="nil"/>
              <w:bottom w:val="single" w:sz="4" w:space="0" w:color="auto"/>
              <w:right w:val="single" w:sz="8" w:space="0" w:color="auto"/>
            </w:tcBorders>
            <w:shd w:val="clear" w:color="auto" w:fill="auto"/>
            <w:noWrap/>
            <w:vAlign w:val="bottom"/>
            <w:hideMark/>
          </w:tcPr>
          <w:p w14:paraId="2327FBD1"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43,040,189.88</w:t>
            </w:r>
          </w:p>
        </w:tc>
        <w:tc>
          <w:tcPr>
            <w:tcW w:w="146" w:type="dxa"/>
            <w:gridSpan w:val="2"/>
            <w:vAlign w:val="center"/>
            <w:hideMark/>
          </w:tcPr>
          <w:p w14:paraId="4FF44FE6" w14:textId="77777777" w:rsidR="00EF3C8F" w:rsidRPr="00EF3C8F" w:rsidRDefault="00EF3C8F">
            <w:pPr>
              <w:rPr>
                <w:sz w:val="22"/>
                <w:szCs w:val="22"/>
              </w:rPr>
            </w:pPr>
          </w:p>
        </w:tc>
      </w:tr>
      <w:tr w:rsidR="00EF3C8F" w:rsidRPr="00EF3C8F" w14:paraId="25880EBC"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1A0C8A9F"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8.1.1.1</w:t>
            </w:r>
          </w:p>
        </w:tc>
        <w:tc>
          <w:tcPr>
            <w:tcW w:w="6922" w:type="dxa"/>
            <w:tcBorders>
              <w:top w:val="nil"/>
              <w:left w:val="nil"/>
              <w:bottom w:val="single" w:sz="4" w:space="0" w:color="auto"/>
              <w:right w:val="single" w:sz="4" w:space="0" w:color="auto"/>
            </w:tcBorders>
            <w:shd w:val="clear" w:color="auto" w:fill="auto"/>
            <w:noWrap/>
            <w:vAlign w:val="bottom"/>
            <w:hideMark/>
          </w:tcPr>
          <w:p w14:paraId="6E2EB406"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Fondo General de Participaciones (FGP)</w:t>
            </w:r>
          </w:p>
        </w:tc>
        <w:tc>
          <w:tcPr>
            <w:tcW w:w="1809" w:type="dxa"/>
            <w:tcBorders>
              <w:top w:val="nil"/>
              <w:left w:val="nil"/>
              <w:bottom w:val="single" w:sz="4" w:space="0" w:color="auto"/>
              <w:right w:val="single" w:sz="8" w:space="0" w:color="auto"/>
            </w:tcBorders>
            <w:shd w:val="clear" w:color="auto" w:fill="auto"/>
            <w:noWrap/>
            <w:vAlign w:val="bottom"/>
            <w:hideMark/>
          </w:tcPr>
          <w:p w14:paraId="10BD4836"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28,994,758.99</w:t>
            </w:r>
          </w:p>
        </w:tc>
        <w:tc>
          <w:tcPr>
            <w:tcW w:w="146" w:type="dxa"/>
            <w:gridSpan w:val="2"/>
            <w:vAlign w:val="center"/>
            <w:hideMark/>
          </w:tcPr>
          <w:p w14:paraId="4888072C" w14:textId="77777777" w:rsidR="00EF3C8F" w:rsidRPr="00EF3C8F" w:rsidRDefault="00EF3C8F">
            <w:pPr>
              <w:rPr>
                <w:sz w:val="22"/>
                <w:szCs w:val="22"/>
              </w:rPr>
            </w:pPr>
          </w:p>
        </w:tc>
      </w:tr>
      <w:tr w:rsidR="00EF3C8F" w:rsidRPr="00EF3C8F" w14:paraId="7BCE6EFB"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6FA9FD6A"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8.1.1.2</w:t>
            </w:r>
          </w:p>
        </w:tc>
        <w:tc>
          <w:tcPr>
            <w:tcW w:w="6922" w:type="dxa"/>
            <w:tcBorders>
              <w:top w:val="nil"/>
              <w:left w:val="nil"/>
              <w:bottom w:val="single" w:sz="4" w:space="0" w:color="auto"/>
              <w:right w:val="single" w:sz="4" w:space="0" w:color="auto"/>
            </w:tcBorders>
            <w:shd w:val="clear" w:color="auto" w:fill="auto"/>
            <w:noWrap/>
            <w:vAlign w:val="bottom"/>
            <w:hideMark/>
          </w:tcPr>
          <w:p w14:paraId="676BB169"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Fondo de Fomento Municipal (FOMUN)</w:t>
            </w:r>
          </w:p>
        </w:tc>
        <w:tc>
          <w:tcPr>
            <w:tcW w:w="1809" w:type="dxa"/>
            <w:tcBorders>
              <w:top w:val="nil"/>
              <w:left w:val="nil"/>
              <w:bottom w:val="single" w:sz="4" w:space="0" w:color="auto"/>
              <w:right w:val="single" w:sz="8" w:space="0" w:color="auto"/>
            </w:tcBorders>
            <w:shd w:val="clear" w:color="auto" w:fill="auto"/>
            <w:noWrap/>
            <w:vAlign w:val="bottom"/>
            <w:hideMark/>
          </w:tcPr>
          <w:p w14:paraId="2981E42F"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5,653,144.75</w:t>
            </w:r>
          </w:p>
        </w:tc>
        <w:tc>
          <w:tcPr>
            <w:tcW w:w="146" w:type="dxa"/>
            <w:gridSpan w:val="2"/>
            <w:vAlign w:val="center"/>
            <w:hideMark/>
          </w:tcPr>
          <w:p w14:paraId="771BAD25" w14:textId="77777777" w:rsidR="00EF3C8F" w:rsidRPr="00EF3C8F" w:rsidRDefault="00EF3C8F">
            <w:pPr>
              <w:rPr>
                <w:sz w:val="22"/>
                <w:szCs w:val="22"/>
              </w:rPr>
            </w:pPr>
          </w:p>
        </w:tc>
      </w:tr>
      <w:tr w:rsidR="00EF3C8F" w:rsidRPr="00EF3C8F" w14:paraId="6B8B866B"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39848DD8"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8.1.1.3</w:t>
            </w:r>
          </w:p>
        </w:tc>
        <w:tc>
          <w:tcPr>
            <w:tcW w:w="6922" w:type="dxa"/>
            <w:tcBorders>
              <w:top w:val="nil"/>
              <w:left w:val="nil"/>
              <w:bottom w:val="single" w:sz="4" w:space="0" w:color="auto"/>
              <w:right w:val="single" w:sz="4" w:space="0" w:color="auto"/>
            </w:tcBorders>
            <w:shd w:val="clear" w:color="auto" w:fill="auto"/>
            <w:noWrap/>
            <w:vAlign w:val="bottom"/>
            <w:hideMark/>
          </w:tcPr>
          <w:p w14:paraId="2D425848"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Fondo de Infraestructura Municipal (FIM)</w:t>
            </w:r>
          </w:p>
        </w:tc>
        <w:tc>
          <w:tcPr>
            <w:tcW w:w="1809" w:type="dxa"/>
            <w:tcBorders>
              <w:top w:val="nil"/>
              <w:left w:val="nil"/>
              <w:bottom w:val="single" w:sz="4" w:space="0" w:color="auto"/>
              <w:right w:val="single" w:sz="8" w:space="0" w:color="auto"/>
            </w:tcBorders>
            <w:shd w:val="clear" w:color="auto" w:fill="auto"/>
            <w:noWrap/>
            <w:vAlign w:val="bottom"/>
            <w:hideMark/>
          </w:tcPr>
          <w:p w14:paraId="6541A090"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687,202.68</w:t>
            </w:r>
          </w:p>
        </w:tc>
        <w:tc>
          <w:tcPr>
            <w:tcW w:w="146" w:type="dxa"/>
            <w:gridSpan w:val="2"/>
            <w:vAlign w:val="center"/>
            <w:hideMark/>
          </w:tcPr>
          <w:p w14:paraId="21B9AF6C" w14:textId="77777777" w:rsidR="00EF3C8F" w:rsidRPr="00EF3C8F" w:rsidRDefault="00EF3C8F">
            <w:pPr>
              <w:rPr>
                <w:sz w:val="22"/>
                <w:szCs w:val="22"/>
              </w:rPr>
            </w:pPr>
          </w:p>
        </w:tc>
      </w:tr>
      <w:tr w:rsidR="00EF3C8F" w:rsidRPr="00EF3C8F" w14:paraId="23FE2ED7"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62B09BF3"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8.1.1.7</w:t>
            </w:r>
          </w:p>
        </w:tc>
        <w:tc>
          <w:tcPr>
            <w:tcW w:w="6922" w:type="dxa"/>
            <w:tcBorders>
              <w:top w:val="nil"/>
              <w:left w:val="nil"/>
              <w:bottom w:val="single" w:sz="4" w:space="0" w:color="auto"/>
              <w:right w:val="single" w:sz="4" w:space="0" w:color="auto"/>
            </w:tcBorders>
            <w:shd w:val="clear" w:color="auto" w:fill="auto"/>
            <w:noWrap/>
            <w:vAlign w:val="bottom"/>
            <w:hideMark/>
          </w:tcPr>
          <w:p w14:paraId="2C5B9477"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Fondo de Fiscalización y Recaudación</w:t>
            </w:r>
          </w:p>
        </w:tc>
        <w:tc>
          <w:tcPr>
            <w:tcW w:w="1809" w:type="dxa"/>
            <w:tcBorders>
              <w:top w:val="nil"/>
              <w:left w:val="nil"/>
              <w:bottom w:val="single" w:sz="4" w:space="0" w:color="auto"/>
              <w:right w:val="single" w:sz="8" w:space="0" w:color="auto"/>
            </w:tcBorders>
            <w:shd w:val="clear" w:color="auto" w:fill="auto"/>
            <w:noWrap/>
            <w:vAlign w:val="bottom"/>
            <w:hideMark/>
          </w:tcPr>
          <w:p w14:paraId="505B753E"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1,264,437.08</w:t>
            </w:r>
          </w:p>
        </w:tc>
        <w:tc>
          <w:tcPr>
            <w:tcW w:w="146" w:type="dxa"/>
            <w:gridSpan w:val="2"/>
            <w:vAlign w:val="center"/>
            <w:hideMark/>
          </w:tcPr>
          <w:p w14:paraId="5FADA775" w14:textId="77777777" w:rsidR="00EF3C8F" w:rsidRPr="00EF3C8F" w:rsidRDefault="00EF3C8F">
            <w:pPr>
              <w:rPr>
                <w:sz w:val="22"/>
                <w:szCs w:val="22"/>
              </w:rPr>
            </w:pPr>
          </w:p>
        </w:tc>
      </w:tr>
      <w:tr w:rsidR="00EF3C8F" w:rsidRPr="00EF3C8F" w14:paraId="15B9C2A8"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6957A0D4"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8.1.1.8</w:t>
            </w:r>
          </w:p>
        </w:tc>
        <w:tc>
          <w:tcPr>
            <w:tcW w:w="6922" w:type="dxa"/>
            <w:tcBorders>
              <w:top w:val="nil"/>
              <w:left w:val="nil"/>
              <w:bottom w:val="single" w:sz="4" w:space="0" w:color="auto"/>
              <w:right w:val="single" w:sz="4" w:space="0" w:color="auto"/>
            </w:tcBorders>
            <w:shd w:val="clear" w:color="auto" w:fill="auto"/>
            <w:noWrap/>
            <w:vAlign w:val="bottom"/>
            <w:hideMark/>
          </w:tcPr>
          <w:p w14:paraId="61C1E418"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Fondo de Compensación</w:t>
            </w:r>
          </w:p>
        </w:tc>
        <w:tc>
          <w:tcPr>
            <w:tcW w:w="1809" w:type="dxa"/>
            <w:tcBorders>
              <w:top w:val="nil"/>
              <w:left w:val="nil"/>
              <w:bottom w:val="single" w:sz="4" w:space="0" w:color="auto"/>
              <w:right w:val="single" w:sz="8" w:space="0" w:color="auto"/>
            </w:tcBorders>
            <w:shd w:val="clear" w:color="auto" w:fill="auto"/>
            <w:noWrap/>
            <w:vAlign w:val="bottom"/>
            <w:hideMark/>
          </w:tcPr>
          <w:p w14:paraId="665848F4"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47,025.98</w:t>
            </w:r>
          </w:p>
        </w:tc>
        <w:tc>
          <w:tcPr>
            <w:tcW w:w="146" w:type="dxa"/>
            <w:gridSpan w:val="2"/>
            <w:vAlign w:val="center"/>
            <w:hideMark/>
          </w:tcPr>
          <w:p w14:paraId="63F3A97B" w14:textId="77777777" w:rsidR="00EF3C8F" w:rsidRPr="00EF3C8F" w:rsidRDefault="00EF3C8F">
            <w:pPr>
              <w:rPr>
                <w:sz w:val="22"/>
                <w:szCs w:val="22"/>
              </w:rPr>
            </w:pPr>
          </w:p>
        </w:tc>
      </w:tr>
      <w:tr w:rsidR="00EF3C8F" w:rsidRPr="00EF3C8F" w14:paraId="0D69B5AE"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126D5AE2"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8.1.1.10</w:t>
            </w:r>
          </w:p>
        </w:tc>
        <w:tc>
          <w:tcPr>
            <w:tcW w:w="6922" w:type="dxa"/>
            <w:tcBorders>
              <w:top w:val="nil"/>
              <w:left w:val="nil"/>
              <w:bottom w:val="single" w:sz="4" w:space="0" w:color="auto"/>
              <w:right w:val="single" w:sz="4" w:space="0" w:color="auto"/>
            </w:tcBorders>
            <w:shd w:val="clear" w:color="auto" w:fill="auto"/>
            <w:noWrap/>
            <w:vAlign w:val="bottom"/>
            <w:hideMark/>
          </w:tcPr>
          <w:p w14:paraId="08445E41"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Impuesto Especial sobre Producción y Servicios</w:t>
            </w:r>
          </w:p>
        </w:tc>
        <w:tc>
          <w:tcPr>
            <w:tcW w:w="1809" w:type="dxa"/>
            <w:tcBorders>
              <w:top w:val="nil"/>
              <w:left w:val="nil"/>
              <w:bottom w:val="single" w:sz="4" w:space="0" w:color="auto"/>
              <w:right w:val="single" w:sz="8" w:space="0" w:color="auto"/>
            </w:tcBorders>
            <w:shd w:val="clear" w:color="auto" w:fill="auto"/>
            <w:noWrap/>
            <w:vAlign w:val="bottom"/>
            <w:hideMark/>
          </w:tcPr>
          <w:p w14:paraId="41E0A866"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475,077.35</w:t>
            </w:r>
          </w:p>
        </w:tc>
        <w:tc>
          <w:tcPr>
            <w:tcW w:w="146" w:type="dxa"/>
            <w:gridSpan w:val="2"/>
            <w:vAlign w:val="center"/>
            <w:hideMark/>
          </w:tcPr>
          <w:p w14:paraId="62A92127" w14:textId="77777777" w:rsidR="00EF3C8F" w:rsidRPr="00EF3C8F" w:rsidRDefault="00EF3C8F">
            <w:pPr>
              <w:rPr>
                <w:sz w:val="22"/>
                <w:szCs w:val="22"/>
              </w:rPr>
            </w:pPr>
          </w:p>
        </w:tc>
      </w:tr>
      <w:tr w:rsidR="00EF3C8F" w:rsidRPr="00EF3C8F" w14:paraId="05A1B489"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2B6B85E4"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8.1.1.14</w:t>
            </w:r>
          </w:p>
        </w:tc>
        <w:tc>
          <w:tcPr>
            <w:tcW w:w="6922" w:type="dxa"/>
            <w:tcBorders>
              <w:top w:val="nil"/>
              <w:left w:val="nil"/>
              <w:bottom w:val="single" w:sz="4" w:space="0" w:color="auto"/>
              <w:right w:val="single" w:sz="4" w:space="0" w:color="auto"/>
            </w:tcBorders>
            <w:shd w:val="clear" w:color="auto" w:fill="auto"/>
            <w:noWrap/>
            <w:vAlign w:val="bottom"/>
            <w:hideMark/>
          </w:tcPr>
          <w:p w14:paraId="56FC3FB6"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Fondo del Impuesto Sobre la Renta</w:t>
            </w:r>
          </w:p>
        </w:tc>
        <w:tc>
          <w:tcPr>
            <w:tcW w:w="1809" w:type="dxa"/>
            <w:tcBorders>
              <w:top w:val="nil"/>
              <w:left w:val="nil"/>
              <w:bottom w:val="single" w:sz="4" w:space="0" w:color="auto"/>
              <w:right w:val="single" w:sz="8" w:space="0" w:color="auto"/>
            </w:tcBorders>
            <w:shd w:val="clear" w:color="auto" w:fill="auto"/>
            <w:noWrap/>
            <w:vAlign w:val="bottom"/>
            <w:hideMark/>
          </w:tcPr>
          <w:p w14:paraId="262518B0"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2,417,321.42</w:t>
            </w:r>
          </w:p>
        </w:tc>
        <w:tc>
          <w:tcPr>
            <w:tcW w:w="146" w:type="dxa"/>
            <w:gridSpan w:val="2"/>
            <w:vAlign w:val="center"/>
            <w:hideMark/>
          </w:tcPr>
          <w:p w14:paraId="7830DD2B" w14:textId="77777777" w:rsidR="00EF3C8F" w:rsidRPr="00EF3C8F" w:rsidRDefault="00EF3C8F">
            <w:pPr>
              <w:rPr>
                <w:sz w:val="22"/>
                <w:szCs w:val="22"/>
              </w:rPr>
            </w:pPr>
          </w:p>
        </w:tc>
      </w:tr>
      <w:tr w:rsidR="00EF3C8F" w:rsidRPr="00EF3C8F" w14:paraId="2CC8A172"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27978D44"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8.1.1.16</w:t>
            </w:r>
          </w:p>
        </w:tc>
        <w:tc>
          <w:tcPr>
            <w:tcW w:w="6922" w:type="dxa"/>
            <w:tcBorders>
              <w:top w:val="nil"/>
              <w:left w:val="nil"/>
              <w:bottom w:val="single" w:sz="4" w:space="0" w:color="auto"/>
              <w:right w:val="single" w:sz="4" w:space="0" w:color="auto"/>
            </w:tcBorders>
            <w:shd w:val="clear" w:color="auto" w:fill="auto"/>
            <w:noWrap/>
            <w:vAlign w:val="bottom"/>
            <w:hideMark/>
          </w:tcPr>
          <w:p w14:paraId="7C132498"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Impuesto Sobre Tenencia o Uso de Vehículos</w:t>
            </w:r>
          </w:p>
        </w:tc>
        <w:tc>
          <w:tcPr>
            <w:tcW w:w="1809" w:type="dxa"/>
            <w:tcBorders>
              <w:top w:val="nil"/>
              <w:left w:val="nil"/>
              <w:bottom w:val="single" w:sz="4" w:space="0" w:color="auto"/>
              <w:right w:val="single" w:sz="8" w:space="0" w:color="auto"/>
            </w:tcBorders>
            <w:shd w:val="clear" w:color="auto" w:fill="auto"/>
            <w:noWrap/>
            <w:vAlign w:val="bottom"/>
            <w:hideMark/>
          </w:tcPr>
          <w:p w14:paraId="056FD295"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324,252.36</w:t>
            </w:r>
          </w:p>
        </w:tc>
        <w:tc>
          <w:tcPr>
            <w:tcW w:w="146" w:type="dxa"/>
            <w:gridSpan w:val="2"/>
            <w:vAlign w:val="center"/>
            <w:hideMark/>
          </w:tcPr>
          <w:p w14:paraId="2DEE5F3E" w14:textId="77777777" w:rsidR="00EF3C8F" w:rsidRPr="00EF3C8F" w:rsidRDefault="00EF3C8F">
            <w:pPr>
              <w:rPr>
                <w:sz w:val="22"/>
                <w:szCs w:val="22"/>
              </w:rPr>
            </w:pPr>
          </w:p>
        </w:tc>
      </w:tr>
      <w:tr w:rsidR="00EF3C8F" w:rsidRPr="00EF3C8F" w14:paraId="34AE8C7F"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27E656AD"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8.1.1.17</w:t>
            </w:r>
          </w:p>
        </w:tc>
        <w:tc>
          <w:tcPr>
            <w:tcW w:w="6922" w:type="dxa"/>
            <w:tcBorders>
              <w:top w:val="nil"/>
              <w:left w:val="nil"/>
              <w:bottom w:val="single" w:sz="4" w:space="0" w:color="auto"/>
              <w:right w:val="single" w:sz="4" w:space="0" w:color="auto"/>
            </w:tcBorders>
            <w:shd w:val="clear" w:color="auto" w:fill="auto"/>
            <w:noWrap/>
            <w:vAlign w:val="bottom"/>
            <w:hideMark/>
          </w:tcPr>
          <w:p w14:paraId="4A97F088"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Impuesto Sobre Automóviles Nuevos (ISAN)</w:t>
            </w:r>
          </w:p>
        </w:tc>
        <w:tc>
          <w:tcPr>
            <w:tcW w:w="1809" w:type="dxa"/>
            <w:tcBorders>
              <w:top w:val="nil"/>
              <w:left w:val="nil"/>
              <w:bottom w:val="single" w:sz="4" w:space="0" w:color="auto"/>
              <w:right w:val="single" w:sz="8" w:space="0" w:color="auto"/>
            </w:tcBorders>
            <w:shd w:val="clear" w:color="auto" w:fill="auto"/>
            <w:noWrap/>
            <w:vAlign w:val="bottom"/>
            <w:hideMark/>
          </w:tcPr>
          <w:p w14:paraId="41F36866"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120,322.55</w:t>
            </w:r>
          </w:p>
        </w:tc>
        <w:tc>
          <w:tcPr>
            <w:tcW w:w="146" w:type="dxa"/>
            <w:gridSpan w:val="2"/>
            <w:vAlign w:val="center"/>
            <w:hideMark/>
          </w:tcPr>
          <w:p w14:paraId="31F8E679" w14:textId="77777777" w:rsidR="00EF3C8F" w:rsidRPr="00EF3C8F" w:rsidRDefault="00EF3C8F">
            <w:pPr>
              <w:rPr>
                <w:sz w:val="22"/>
                <w:szCs w:val="22"/>
              </w:rPr>
            </w:pPr>
          </w:p>
        </w:tc>
      </w:tr>
      <w:tr w:rsidR="00EF3C8F" w:rsidRPr="00EF3C8F" w14:paraId="732CBF7E"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2750A421"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lastRenderedPageBreak/>
              <w:t>8.1.1.18</w:t>
            </w:r>
          </w:p>
        </w:tc>
        <w:tc>
          <w:tcPr>
            <w:tcW w:w="6922" w:type="dxa"/>
            <w:tcBorders>
              <w:top w:val="nil"/>
              <w:left w:val="nil"/>
              <w:bottom w:val="single" w:sz="4" w:space="0" w:color="auto"/>
              <w:right w:val="single" w:sz="4" w:space="0" w:color="auto"/>
            </w:tcBorders>
            <w:shd w:val="clear" w:color="auto" w:fill="auto"/>
            <w:noWrap/>
            <w:vAlign w:val="bottom"/>
            <w:hideMark/>
          </w:tcPr>
          <w:p w14:paraId="5BB53E1C"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Fondo del Impuesto a la Venta Final de Gasolina y Diesel</w:t>
            </w:r>
          </w:p>
        </w:tc>
        <w:tc>
          <w:tcPr>
            <w:tcW w:w="1809" w:type="dxa"/>
            <w:tcBorders>
              <w:top w:val="nil"/>
              <w:left w:val="nil"/>
              <w:bottom w:val="single" w:sz="4" w:space="0" w:color="auto"/>
              <w:right w:val="single" w:sz="8" w:space="0" w:color="auto"/>
            </w:tcBorders>
            <w:shd w:val="clear" w:color="auto" w:fill="auto"/>
            <w:noWrap/>
            <w:vAlign w:val="bottom"/>
            <w:hideMark/>
          </w:tcPr>
          <w:p w14:paraId="531C93E2"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644,397.23</w:t>
            </w:r>
          </w:p>
        </w:tc>
        <w:tc>
          <w:tcPr>
            <w:tcW w:w="146" w:type="dxa"/>
            <w:gridSpan w:val="2"/>
            <w:vAlign w:val="center"/>
            <w:hideMark/>
          </w:tcPr>
          <w:p w14:paraId="0A622B88" w14:textId="77777777" w:rsidR="00EF3C8F" w:rsidRPr="00EF3C8F" w:rsidRDefault="00EF3C8F">
            <w:pPr>
              <w:rPr>
                <w:sz w:val="22"/>
                <w:szCs w:val="22"/>
              </w:rPr>
            </w:pPr>
          </w:p>
        </w:tc>
      </w:tr>
      <w:tr w:rsidR="00EF3C8F" w:rsidRPr="00EF3C8F" w14:paraId="50AB47EE"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16BB42BB"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8.1.1.19</w:t>
            </w:r>
          </w:p>
        </w:tc>
        <w:tc>
          <w:tcPr>
            <w:tcW w:w="6922" w:type="dxa"/>
            <w:tcBorders>
              <w:top w:val="nil"/>
              <w:left w:val="nil"/>
              <w:bottom w:val="single" w:sz="4" w:space="0" w:color="auto"/>
              <w:right w:val="single" w:sz="4" w:space="0" w:color="auto"/>
            </w:tcBorders>
            <w:shd w:val="clear" w:color="auto" w:fill="auto"/>
            <w:noWrap/>
            <w:vAlign w:val="bottom"/>
            <w:hideMark/>
          </w:tcPr>
          <w:p w14:paraId="28FBC073"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Fondo de Aportaciones Estatales para la Infraestructura Social Municipal</w:t>
            </w:r>
          </w:p>
        </w:tc>
        <w:tc>
          <w:tcPr>
            <w:tcW w:w="1809" w:type="dxa"/>
            <w:tcBorders>
              <w:top w:val="nil"/>
              <w:left w:val="nil"/>
              <w:bottom w:val="single" w:sz="4" w:space="0" w:color="auto"/>
              <w:right w:val="single" w:sz="8" w:space="0" w:color="auto"/>
            </w:tcBorders>
            <w:shd w:val="clear" w:color="auto" w:fill="auto"/>
            <w:noWrap/>
            <w:vAlign w:val="bottom"/>
            <w:hideMark/>
          </w:tcPr>
          <w:p w14:paraId="5D12BE50"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2,239,130.21</w:t>
            </w:r>
          </w:p>
        </w:tc>
        <w:tc>
          <w:tcPr>
            <w:tcW w:w="146" w:type="dxa"/>
            <w:gridSpan w:val="2"/>
            <w:vAlign w:val="center"/>
            <w:hideMark/>
          </w:tcPr>
          <w:p w14:paraId="331BE84B" w14:textId="77777777" w:rsidR="00EF3C8F" w:rsidRPr="00EF3C8F" w:rsidRDefault="00EF3C8F">
            <w:pPr>
              <w:rPr>
                <w:sz w:val="22"/>
                <w:szCs w:val="22"/>
              </w:rPr>
            </w:pPr>
          </w:p>
        </w:tc>
      </w:tr>
      <w:tr w:rsidR="00EF3C8F" w:rsidRPr="00EF3C8F" w14:paraId="395F4227"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55F368A0"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8.1.1.20</w:t>
            </w:r>
          </w:p>
        </w:tc>
        <w:tc>
          <w:tcPr>
            <w:tcW w:w="6922" w:type="dxa"/>
            <w:tcBorders>
              <w:top w:val="nil"/>
              <w:left w:val="nil"/>
              <w:bottom w:val="single" w:sz="4" w:space="0" w:color="auto"/>
              <w:right w:val="single" w:sz="4" w:space="0" w:color="auto"/>
            </w:tcBorders>
            <w:shd w:val="clear" w:color="auto" w:fill="auto"/>
            <w:noWrap/>
            <w:vAlign w:val="bottom"/>
            <w:hideMark/>
          </w:tcPr>
          <w:p w14:paraId="7601A2EE"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Recaudación de ISR sobre bienes inmuebles</w:t>
            </w:r>
          </w:p>
        </w:tc>
        <w:tc>
          <w:tcPr>
            <w:tcW w:w="1809" w:type="dxa"/>
            <w:tcBorders>
              <w:top w:val="nil"/>
              <w:left w:val="nil"/>
              <w:bottom w:val="single" w:sz="4" w:space="0" w:color="auto"/>
              <w:right w:val="single" w:sz="8" w:space="0" w:color="auto"/>
            </w:tcBorders>
            <w:shd w:val="clear" w:color="auto" w:fill="auto"/>
            <w:noWrap/>
            <w:vAlign w:val="bottom"/>
            <w:hideMark/>
          </w:tcPr>
          <w:p w14:paraId="37D47860"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173,119.28</w:t>
            </w:r>
          </w:p>
        </w:tc>
        <w:tc>
          <w:tcPr>
            <w:tcW w:w="146" w:type="dxa"/>
            <w:gridSpan w:val="2"/>
            <w:vAlign w:val="center"/>
            <w:hideMark/>
          </w:tcPr>
          <w:p w14:paraId="6D1AD4B6" w14:textId="77777777" w:rsidR="00EF3C8F" w:rsidRPr="00EF3C8F" w:rsidRDefault="00EF3C8F">
            <w:pPr>
              <w:rPr>
                <w:sz w:val="22"/>
                <w:szCs w:val="22"/>
              </w:rPr>
            </w:pPr>
          </w:p>
        </w:tc>
      </w:tr>
      <w:tr w:rsidR="00EF3C8F" w:rsidRPr="00EF3C8F" w14:paraId="049B2CDC"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1679ABB6"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8.2</w:t>
            </w:r>
          </w:p>
        </w:tc>
        <w:tc>
          <w:tcPr>
            <w:tcW w:w="6922" w:type="dxa"/>
            <w:tcBorders>
              <w:top w:val="nil"/>
              <w:left w:val="nil"/>
              <w:bottom w:val="single" w:sz="4" w:space="0" w:color="auto"/>
              <w:right w:val="single" w:sz="4" w:space="0" w:color="auto"/>
            </w:tcBorders>
            <w:shd w:val="clear" w:color="auto" w:fill="auto"/>
            <w:noWrap/>
            <w:vAlign w:val="bottom"/>
            <w:hideMark/>
          </w:tcPr>
          <w:p w14:paraId="54BD1AEA"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Aportaciones</w:t>
            </w:r>
          </w:p>
        </w:tc>
        <w:tc>
          <w:tcPr>
            <w:tcW w:w="1809" w:type="dxa"/>
            <w:tcBorders>
              <w:top w:val="nil"/>
              <w:left w:val="nil"/>
              <w:bottom w:val="single" w:sz="4" w:space="0" w:color="auto"/>
              <w:right w:val="single" w:sz="8" w:space="0" w:color="auto"/>
            </w:tcBorders>
            <w:shd w:val="clear" w:color="auto" w:fill="auto"/>
            <w:noWrap/>
            <w:vAlign w:val="bottom"/>
            <w:hideMark/>
          </w:tcPr>
          <w:p w14:paraId="75BE6CE1"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176,741,836.48</w:t>
            </w:r>
          </w:p>
        </w:tc>
        <w:tc>
          <w:tcPr>
            <w:tcW w:w="146" w:type="dxa"/>
            <w:gridSpan w:val="2"/>
            <w:vAlign w:val="center"/>
            <w:hideMark/>
          </w:tcPr>
          <w:p w14:paraId="2563E6D5" w14:textId="77777777" w:rsidR="00EF3C8F" w:rsidRPr="00EF3C8F" w:rsidRDefault="00EF3C8F">
            <w:pPr>
              <w:rPr>
                <w:sz w:val="22"/>
                <w:szCs w:val="22"/>
              </w:rPr>
            </w:pPr>
          </w:p>
        </w:tc>
      </w:tr>
      <w:tr w:rsidR="00EF3C8F" w:rsidRPr="00EF3C8F" w14:paraId="2DCF4FC1"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50149F3B"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8.2.1</w:t>
            </w:r>
          </w:p>
        </w:tc>
        <w:tc>
          <w:tcPr>
            <w:tcW w:w="6922" w:type="dxa"/>
            <w:tcBorders>
              <w:top w:val="nil"/>
              <w:left w:val="nil"/>
              <w:bottom w:val="single" w:sz="4" w:space="0" w:color="auto"/>
              <w:right w:val="single" w:sz="4" w:space="0" w:color="auto"/>
            </w:tcBorders>
            <w:shd w:val="clear" w:color="auto" w:fill="auto"/>
            <w:noWrap/>
            <w:vAlign w:val="bottom"/>
            <w:hideMark/>
          </w:tcPr>
          <w:p w14:paraId="422D73D3"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Aportaciones Federales</w:t>
            </w:r>
          </w:p>
        </w:tc>
        <w:tc>
          <w:tcPr>
            <w:tcW w:w="1809" w:type="dxa"/>
            <w:tcBorders>
              <w:top w:val="nil"/>
              <w:left w:val="nil"/>
              <w:bottom w:val="single" w:sz="4" w:space="0" w:color="auto"/>
              <w:right w:val="single" w:sz="8" w:space="0" w:color="auto"/>
            </w:tcBorders>
            <w:shd w:val="clear" w:color="auto" w:fill="auto"/>
            <w:noWrap/>
            <w:vAlign w:val="bottom"/>
            <w:hideMark/>
          </w:tcPr>
          <w:p w14:paraId="64C133E0"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176,741,836.48</w:t>
            </w:r>
          </w:p>
        </w:tc>
        <w:tc>
          <w:tcPr>
            <w:tcW w:w="146" w:type="dxa"/>
            <w:gridSpan w:val="2"/>
            <w:vAlign w:val="center"/>
            <w:hideMark/>
          </w:tcPr>
          <w:p w14:paraId="62F00A7D" w14:textId="77777777" w:rsidR="00EF3C8F" w:rsidRPr="00EF3C8F" w:rsidRDefault="00EF3C8F">
            <w:pPr>
              <w:rPr>
                <w:sz w:val="22"/>
                <w:szCs w:val="22"/>
              </w:rPr>
            </w:pPr>
          </w:p>
        </w:tc>
      </w:tr>
      <w:tr w:rsidR="00EF3C8F" w:rsidRPr="00EF3C8F" w14:paraId="3AE491A9"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053359A3"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8.2.1.1</w:t>
            </w:r>
          </w:p>
        </w:tc>
        <w:tc>
          <w:tcPr>
            <w:tcW w:w="6922" w:type="dxa"/>
            <w:tcBorders>
              <w:top w:val="nil"/>
              <w:left w:val="nil"/>
              <w:bottom w:val="single" w:sz="4" w:space="0" w:color="auto"/>
              <w:right w:val="single" w:sz="4" w:space="0" w:color="auto"/>
            </w:tcBorders>
            <w:shd w:val="clear" w:color="auto" w:fill="auto"/>
            <w:noWrap/>
            <w:vAlign w:val="bottom"/>
            <w:hideMark/>
          </w:tcPr>
          <w:p w14:paraId="1E027060"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Fondo de Aportaciones para la Infraestructura Social</w:t>
            </w:r>
          </w:p>
        </w:tc>
        <w:tc>
          <w:tcPr>
            <w:tcW w:w="1809" w:type="dxa"/>
            <w:tcBorders>
              <w:top w:val="nil"/>
              <w:left w:val="nil"/>
              <w:bottom w:val="single" w:sz="4" w:space="0" w:color="auto"/>
              <w:right w:val="single" w:sz="8" w:space="0" w:color="auto"/>
            </w:tcBorders>
            <w:shd w:val="clear" w:color="auto" w:fill="auto"/>
            <w:noWrap/>
            <w:vAlign w:val="bottom"/>
            <w:hideMark/>
          </w:tcPr>
          <w:p w14:paraId="5E9DC227"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150,409,452.85</w:t>
            </w:r>
          </w:p>
        </w:tc>
        <w:tc>
          <w:tcPr>
            <w:tcW w:w="146" w:type="dxa"/>
            <w:gridSpan w:val="2"/>
            <w:vAlign w:val="center"/>
            <w:hideMark/>
          </w:tcPr>
          <w:p w14:paraId="652E439C" w14:textId="77777777" w:rsidR="00EF3C8F" w:rsidRPr="00EF3C8F" w:rsidRDefault="00EF3C8F">
            <w:pPr>
              <w:rPr>
                <w:sz w:val="22"/>
                <w:szCs w:val="22"/>
              </w:rPr>
            </w:pPr>
          </w:p>
        </w:tc>
      </w:tr>
      <w:tr w:rsidR="00EF3C8F" w:rsidRPr="00EF3C8F" w14:paraId="66EFCEFC"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6DB4E000"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8.2.1.2</w:t>
            </w:r>
          </w:p>
        </w:tc>
        <w:tc>
          <w:tcPr>
            <w:tcW w:w="6922" w:type="dxa"/>
            <w:tcBorders>
              <w:top w:val="nil"/>
              <w:left w:val="nil"/>
              <w:bottom w:val="single" w:sz="4" w:space="0" w:color="auto"/>
              <w:right w:val="single" w:sz="4" w:space="0" w:color="auto"/>
            </w:tcBorders>
            <w:shd w:val="clear" w:color="auto" w:fill="auto"/>
            <w:noWrap/>
            <w:vAlign w:val="bottom"/>
            <w:hideMark/>
          </w:tcPr>
          <w:p w14:paraId="4F025783"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Fondo de Aportaciones para el Fortalecimiento de los Municipios</w:t>
            </w:r>
          </w:p>
        </w:tc>
        <w:tc>
          <w:tcPr>
            <w:tcW w:w="1809" w:type="dxa"/>
            <w:tcBorders>
              <w:top w:val="nil"/>
              <w:left w:val="nil"/>
              <w:bottom w:val="single" w:sz="4" w:space="0" w:color="auto"/>
              <w:right w:val="single" w:sz="8" w:space="0" w:color="auto"/>
            </w:tcBorders>
            <w:shd w:val="clear" w:color="auto" w:fill="auto"/>
            <w:noWrap/>
            <w:vAlign w:val="bottom"/>
            <w:hideMark/>
          </w:tcPr>
          <w:p w14:paraId="27E40BA4"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26,332,383.63</w:t>
            </w:r>
          </w:p>
        </w:tc>
        <w:tc>
          <w:tcPr>
            <w:tcW w:w="146" w:type="dxa"/>
            <w:gridSpan w:val="2"/>
            <w:vAlign w:val="center"/>
            <w:hideMark/>
          </w:tcPr>
          <w:p w14:paraId="729F5E41" w14:textId="77777777" w:rsidR="00EF3C8F" w:rsidRPr="00EF3C8F" w:rsidRDefault="00EF3C8F">
            <w:pPr>
              <w:rPr>
                <w:sz w:val="22"/>
                <w:szCs w:val="22"/>
              </w:rPr>
            </w:pPr>
          </w:p>
        </w:tc>
      </w:tr>
      <w:tr w:rsidR="00EF3C8F" w:rsidRPr="00EF3C8F" w14:paraId="256188E0"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18E47EA1"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8.2.1.3</w:t>
            </w:r>
          </w:p>
        </w:tc>
        <w:tc>
          <w:tcPr>
            <w:tcW w:w="6922" w:type="dxa"/>
            <w:tcBorders>
              <w:top w:val="nil"/>
              <w:left w:val="nil"/>
              <w:bottom w:val="single" w:sz="4" w:space="0" w:color="auto"/>
              <w:right w:val="single" w:sz="4" w:space="0" w:color="auto"/>
            </w:tcBorders>
            <w:shd w:val="clear" w:color="auto" w:fill="auto"/>
            <w:noWrap/>
            <w:vAlign w:val="bottom"/>
            <w:hideMark/>
          </w:tcPr>
          <w:p w14:paraId="10DA9B3E"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Rendimientos Financieros (FISM)</w:t>
            </w:r>
          </w:p>
        </w:tc>
        <w:tc>
          <w:tcPr>
            <w:tcW w:w="1809" w:type="dxa"/>
            <w:tcBorders>
              <w:top w:val="nil"/>
              <w:left w:val="nil"/>
              <w:bottom w:val="single" w:sz="4" w:space="0" w:color="auto"/>
              <w:right w:val="single" w:sz="8" w:space="0" w:color="auto"/>
            </w:tcBorders>
            <w:shd w:val="clear" w:color="auto" w:fill="auto"/>
            <w:noWrap/>
            <w:vAlign w:val="bottom"/>
            <w:hideMark/>
          </w:tcPr>
          <w:p w14:paraId="2D824835"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7A18D2F2" w14:textId="77777777" w:rsidR="00EF3C8F" w:rsidRPr="00EF3C8F" w:rsidRDefault="00EF3C8F">
            <w:pPr>
              <w:rPr>
                <w:sz w:val="22"/>
                <w:szCs w:val="22"/>
              </w:rPr>
            </w:pPr>
          </w:p>
        </w:tc>
      </w:tr>
      <w:tr w:rsidR="00EF3C8F" w:rsidRPr="00EF3C8F" w14:paraId="0E191AB3"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29CCAFB3"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8.2.1.4</w:t>
            </w:r>
          </w:p>
        </w:tc>
        <w:tc>
          <w:tcPr>
            <w:tcW w:w="6922" w:type="dxa"/>
            <w:tcBorders>
              <w:top w:val="nil"/>
              <w:left w:val="nil"/>
              <w:bottom w:val="single" w:sz="4" w:space="0" w:color="auto"/>
              <w:right w:val="single" w:sz="4" w:space="0" w:color="auto"/>
            </w:tcBorders>
            <w:shd w:val="clear" w:color="auto" w:fill="auto"/>
            <w:noWrap/>
            <w:vAlign w:val="bottom"/>
            <w:hideMark/>
          </w:tcPr>
          <w:p w14:paraId="2C7D33F4"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Rendimientos Financieros (FORTAMUN)</w:t>
            </w:r>
          </w:p>
        </w:tc>
        <w:tc>
          <w:tcPr>
            <w:tcW w:w="1809" w:type="dxa"/>
            <w:tcBorders>
              <w:top w:val="nil"/>
              <w:left w:val="nil"/>
              <w:bottom w:val="single" w:sz="4" w:space="0" w:color="auto"/>
              <w:right w:val="single" w:sz="8" w:space="0" w:color="auto"/>
            </w:tcBorders>
            <w:shd w:val="clear" w:color="auto" w:fill="auto"/>
            <w:noWrap/>
            <w:vAlign w:val="bottom"/>
            <w:hideMark/>
          </w:tcPr>
          <w:p w14:paraId="5A3EEDE2"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3B38D390" w14:textId="77777777" w:rsidR="00EF3C8F" w:rsidRPr="00EF3C8F" w:rsidRDefault="00EF3C8F">
            <w:pPr>
              <w:rPr>
                <w:sz w:val="22"/>
                <w:szCs w:val="22"/>
              </w:rPr>
            </w:pPr>
          </w:p>
        </w:tc>
      </w:tr>
      <w:tr w:rsidR="00EF3C8F" w:rsidRPr="00EF3C8F" w14:paraId="7974EF39"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74220144"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8.3</w:t>
            </w:r>
          </w:p>
        </w:tc>
        <w:tc>
          <w:tcPr>
            <w:tcW w:w="6922" w:type="dxa"/>
            <w:tcBorders>
              <w:top w:val="nil"/>
              <w:left w:val="nil"/>
              <w:bottom w:val="single" w:sz="4" w:space="0" w:color="auto"/>
              <w:right w:val="single" w:sz="4" w:space="0" w:color="auto"/>
            </w:tcBorders>
            <w:shd w:val="clear" w:color="auto" w:fill="auto"/>
            <w:noWrap/>
            <w:vAlign w:val="bottom"/>
            <w:hideMark/>
          </w:tcPr>
          <w:p w14:paraId="57978F67"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Convenios</w:t>
            </w:r>
          </w:p>
        </w:tc>
        <w:tc>
          <w:tcPr>
            <w:tcW w:w="1809" w:type="dxa"/>
            <w:tcBorders>
              <w:top w:val="nil"/>
              <w:left w:val="nil"/>
              <w:bottom w:val="single" w:sz="4" w:space="0" w:color="auto"/>
              <w:right w:val="single" w:sz="8" w:space="0" w:color="auto"/>
            </w:tcBorders>
            <w:shd w:val="clear" w:color="auto" w:fill="auto"/>
            <w:noWrap/>
            <w:vAlign w:val="bottom"/>
            <w:hideMark/>
          </w:tcPr>
          <w:p w14:paraId="6C654C70"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053265B8" w14:textId="77777777" w:rsidR="00EF3C8F" w:rsidRPr="00EF3C8F" w:rsidRDefault="00EF3C8F">
            <w:pPr>
              <w:rPr>
                <w:sz w:val="22"/>
                <w:szCs w:val="22"/>
              </w:rPr>
            </w:pPr>
          </w:p>
        </w:tc>
      </w:tr>
      <w:tr w:rsidR="00EF3C8F" w:rsidRPr="00EF3C8F" w14:paraId="1B758A6E"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160A646E"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8.3.1</w:t>
            </w:r>
          </w:p>
        </w:tc>
        <w:tc>
          <w:tcPr>
            <w:tcW w:w="6922" w:type="dxa"/>
            <w:tcBorders>
              <w:top w:val="nil"/>
              <w:left w:val="nil"/>
              <w:bottom w:val="single" w:sz="4" w:space="0" w:color="auto"/>
              <w:right w:val="single" w:sz="4" w:space="0" w:color="auto"/>
            </w:tcBorders>
            <w:shd w:val="clear" w:color="auto" w:fill="auto"/>
            <w:noWrap/>
            <w:vAlign w:val="bottom"/>
            <w:hideMark/>
          </w:tcPr>
          <w:p w14:paraId="27BB9A37"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Participaciones</w:t>
            </w:r>
          </w:p>
        </w:tc>
        <w:tc>
          <w:tcPr>
            <w:tcW w:w="1809" w:type="dxa"/>
            <w:tcBorders>
              <w:top w:val="nil"/>
              <w:left w:val="nil"/>
              <w:bottom w:val="single" w:sz="4" w:space="0" w:color="auto"/>
              <w:right w:val="single" w:sz="8" w:space="0" w:color="auto"/>
            </w:tcBorders>
            <w:shd w:val="clear" w:color="auto" w:fill="auto"/>
            <w:noWrap/>
            <w:vAlign w:val="bottom"/>
            <w:hideMark/>
          </w:tcPr>
          <w:p w14:paraId="63180A0B"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2C462E93" w14:textId="77777777" w:rsidR="00EF3C8F" w:rsidRPr="00EF3C8F" w:rsidRDefault="00EF3C8F">
            <w:pPr>
              <w:rPr>
                <w:sz w:val="22"/>
                <w:szCs w:val="22"/>
              </w:rPr>
            </w:pPr>
          </w:p>
        </w:tc>
      </w:tr>
      <w:tr w:rsidR="00EF3C8F" w:rsidRPr="00EF3C8F" w14:paraId="521FD067"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074C6D50"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8.3.2</w:t>
            </w:r>
          </w:p>
        </w:tc>
        <w:tc>
          <w:tcPr>
            <w:tcW w:w="6922" w:type="dxa"/>
            <w:tcBorders>
              <w:top w:val="nil"/>
              <w:left w:val="nil"/>
              <w:bottom w:val="single" w:sz="4" w:space="0" w:color="auto"/>
              <w:right w:val="single" w:sz="4" w:space="0" w:color="auto"/>
            </w:tcBorders>
            <w:shd w:val="clear" w:color="auto" w:fill="auto"/>
            <w:noWrap/>
            <w:vAlign w:val="bottom"/>
            <w:hideMark/>
          </w:tcPr>
          <w:p w14:paraId="1A0A5741"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Aportaciones</w:t>
            </w:r>
          </w:p>
        </w:tc>
        <w:tc>
          <w:tcPr>
            <w:tcW w:w="1809" w:type="dxa"/>
            <w:tcBorders>
              <w:top w:val="nil"/>
              <w:left w:val="nil"/>
              <w:bottom w:val="single" w:sz="4" w:space="0" w:color="auto"/>
              <w:right w:val="single" w:sz="8" w:space="0" w:color="auto"/>
            </w:tcBorders>
            <w:shd w:val="clear" w:color="auto" w:fill="auto"/>
            <w:noWrap/>
            <w:vAlign w:val="bottom"/>
            <w:hideMark/>
          </w:tcPr>
          <w:p w14:paraId="19C20D24"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447EDE38" w14:textId="77777777" w:rsidR="00EF3C8F" w:rsidRPr="00EF3C8F" w:rsidRDefault="00EF3C8F">
            <w:pPr>
              <w:rPr>
                <w:sz w:val="22"/>
                <w:szCs w:val="22"/>
              </w:rPr>
            </w:pPr>
          </w:p>
        </w:tc>
      </w:tr>
      <w:tr w:rsidR="00EF3C8F" w:rsidRPr="00EF3C8F" w14:paraId="2DF1B938"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298AD2E4"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8.3.2.1</w:t>
            </w:r>
          </w:p>
        </w:tc>
        <w:tc>
          <w:tcPr>
            <w:tcW w:w="6922" w:type="dxa"/>
            <w:tcBorders>
              <w:top w:val="nil"/>
              <w:left w:val="nil"/>
              <w:bottom w:val="single" w:sz="4" w:space="0" w:color="auto"/>
              <w:right w:val="single" w:sz="4" w:space="0" w:color="auto"/>
            </w:tcBorders>
            <w:shd w:val="clear" w:color="auto" w:fill="auto"/>
            <w:noWrap/>
            <w:vAlign w:val="bottom"/>
            <w:hideMark/>
          </w:tcPr>
          <w:p w14:paraId="4DC935A4"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Fondo de Aportaciones Estatales para la Infraestructura Social Municipal</w:t>
            </w:r>
          </w:p>
        </w:tc>
        <w:tc>
          <w:tcPr>
            <w:tcW w:w="1809" w:type="dxa"/>
            <w:tcBorders>
              <w:top w:val="nil"/>
              <w:left w:val="nil"/>
              <w:bottom w:val="single" w:sz="4" w:space="0" w:color="auto"/>
              <w:right w:val="single" w:sz="8" w:space="0" w:color="auto"/>
            </w:tcBorders>
            <w:shd w:val="clear" w:color="auto" w:fill="auto"/>
            <w:noWrap/>
            <w:vAlign w:val="bottom"/>
            <w:hideMark/>
          </w:tcPr>
          <w:p w14:paraId="3B1BB2FD" w14:textId="77777777" w:rsidR="00EF3C8F" w:rsidRPr="00EF3C8F" w:rsidRDefault="00EF3C8F">
            <w:pPr>
              <w:jc w:val="right"/>
              <w:rPr>
                <w:rFonts w:ascii="Arial" w:hAnsi="Arial" w:cs="Arial"/>
                <w:color w:val="000000"/>
                <w:sz w:val="22"/>
                <w:szCs w:val="22"/>
              </w:rPr>
            </w:pPr>
            <w:r w:rsidRPr="00EF3C8F">
              <w:rPr>
                <w:rFonts w:ascii="Arial" w:hAnsi="Arial" w:cs="Arial"/>
                <w:color w:val="000000"/>
                <w:sz w:val="22"/>
                <w:szCs w:val="22"/>
              </w:rPr>
              <w:t>0.00</w:t>
            </w:r>
          </w:p>
        </w:tc>
        <w:tc>
          <w:tcPr>
            <w:tcW w:w="146" w:type="dxa"/>
            <w:gridSpan w:val="2"/>
            <w:vAlign w:val="center"/>
            <w:hideMark/>
          </w:tcPr>
          <w:p w14:paraId="30AE68A8" w14:textId="77777777" w:rsidR="00EF3C8F" w:rsidRPr="00EF3C8F" w:rsidRDefault="00EF3C8F">
            <w:pPr>
              <w:rPr>
                <w:sz w:val="22"/>
                <w:szCs w:val="22"/>
              </w:rPr>
            </w:pPr>
          </w:p>
        </w:tc>
      </w:tr>
      <w:tr w:rsidR="00EF3C8F" w:rsidRPr="00EF3C8F" w14:paraId="7944B57D"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2D5B580F"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8.4</w:t>
            </w:r>
          </w:p>
        </w:tc>
        <w:tc>
          <w:tcPr>
            <w:tcW w:w="6922" w:type="dxa"/>
            <w:tcBorders>
              <w:top w:val="nil"/>
              <w:left w:val="nil"/>
              <w:bottom w:val="single" w:sz="4" w:space="0" w:color="auto"/>
              <w:right w:val="single" w:sz="4" w:space="0" w:color="auto"/>
            </w:tcBorders>
            <w:shd w:val="clear" w:color="auto" w:fill="auto"/>
            <w:noWrap/>
            <w:vAlign w:val="bottom"/>
            <w:hideMark/>
          </w:tcPr>
          <w:p w14:paraId="244E1290"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Incentivos derivados de la Colaboración Fiscal</w:t>
            </w:r>
          </w:p>
        </w:tc>
        <w:tc>
          <w:tcPr>
            <w:tcW w:w="1809" w:type="dxa"/>
            <w:tcBorders>
              <w:top w:val="nil"/>
              <w:left w:val="nil"/>
              <w:bottom w:val="single" w:sz="4" w:space="0" w:color="auto"/>
              <w:right w:val="single" w:sz="8" w:space="0" w:color="auto"/>
            </w:tcBorders>
            <w:shd w:val="clear" w:color="auto" w:fill="auto"/>
            <w:noWrap/>
            <w:vAlign w:val="bottom"/>
            <w:hideMark/>
          </w:tcPr>
          <w:p w14:paraId="622AF35B"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24C6CA1E" w14:textId="77777777" w:rsidR="00EF3C8F" w:rsidRPr="00EF3C8F" w:rsidRDefault="00EF3C8F">
            <w:pPr>
              <w:rPr>
                <w:sz w:val="22"/>
                <w:szCs w:val="22"/>
              </w:rPr>
            </w:pPr>
          </w:p>
        </w:tc>
      </w:tr>
      <w:tr w:rsidR="00EF3C8F" w:rsidRPr="00EF3C8F" w14:paraId="389F5687"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5BF37F62"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8.5</w:t>
            </w:r>
          </w:p>
        </w:tc>
        <w:tc>
          <w:tcPr>
            <w:tcW w:w="6922" w:type="dxa"/>
            <w:tcBorders>
              <w:top w:val="nil"/>
              <w:left w:val="nil"/>
              <w:bottom w:val="single" w:sz="4" w:space="0" w:color="auto"/>
              <w:right w:val="single" w:sz="4" w:space="0" w:color="auto"/>
            </w:tcBorders>
            <w:shd w:val="clear" w:color="auto" w:fill="auto"/>
            <w:noWrap/>
            <w:vAlign w:val="bottom"/>
            <w:hideMark/>
          </w:tcPr>
          <w:p w14:paraId="276ABFEC" w14:textId="77777777" w:rsidR="00EF3C8F" w:rsidRPr="00EF3C8F" w:rsidRDefault="00EF3C8F">
            <w:pPr>
              <w:rPr>
                <w:rFonts w:ascii="Calibri" w:hAnsi="Calibri" w:cs="Calibri"/>
                <w:b/>
                <w:bCs/>
                <w:color w:val="000000"/>
                <w:sz w:val="22"/>
                <w:szCs w:val="22"/>
              </w:rPr>
            </w:pPr>
            <w:proofErr w:type="gramStart"/>
            <w:r w:rsidRPr="00EF3C8F">
              <w:rPr>
                <w:rFonts w:ascii="Calibri" w:hAnsi="Calibri" w:cs="Calibri"/>
                <w:b/>
                <w:bCs/>
                <w:color w:val="000000"/>
                <w:sz w:val="22"/>
                <w:szCs w:val="22"/>
              </w:rPr>
              <w:t>Fondo distintos</w:t>
            </w:r>
            <w:proofErr w:type="gramEnd"/>
            <w:r w:rsidRPr="00EF3C8F">
              <w:rPr>
                <w:rFonts w:ascii="Calibri" w:hAnsi="Calibri" w:cs="Calibri"/>
                <w:b/>
                <w:bCs/>
                <w:color w:val="000000"/>
                <w:sz w:val="22"/>
                <w:szCs w:val="22"/>
              </w:rPr>
              <w:t xml:space="preserve"> de Aportaciones</w:t>
            </w:r>
          </w:p>
        </w:tc>
        <w:tc>
          <w:tcPr>
            <w:tcW w:w="1809" w:type="dxa"/>
            <w:tcBorders>
              <w:top w:val="nil"/>
              <w:left w:val="nil"/>
              <w:bottom w:val="single" w:sz="4" w:space="0" w:color="auto"/>
              <w:right w:val="single" w:sz="8" w:space="0" w:color="auto"/>
            </w:tcBorders>
            <w:shd w:val="clear" w:color="auto" w:fill="auto"/>
            <w:noWrap/>
            <w:vAlign w:val="bottom"/>
            <w:hideMark/>
          </w:tcPr>
          <w:p w14:paraId="45519B19"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66B7EA2B" w14:textId="77777777" w:rsidR="00EF3C8F" w:rsidRPr="00EF3C8F" w:rsidRDefault="00EF3C8F">
            <w:pPr>
              <w:rPr>
                <w:sz w:val="22"/>
                <w:szCs w:val="22"/>
              </w:rPr>
            </w:pPr>
          </w:p>
        </w:tc>
      </w:tr>
      <w:tr w:rsidR="00EF3C8F" w:rsidRPr="00EF3C8F" w14:paraId="1A42F2EE" w14:textId="77777777" w:rsidTr="00EF3C8F">
        <w:trPr>
          <w:trHeight w:val="315"/>
        </w:trPr>
        <w:tc>
          <w:tcPr>
            <w:tcW w:w="865" w:type="dxa"/>
            <w:tcBorders>
              <w:top w:val="nil"/>
              <w:left w:val="single" w:sz="8" w:space="0" w:color="auto"/>
              <w:bottom w:val="single" w:sz="4" w:space="0" w:color="auto"/>
              <w:right w:val="single" w:sz="4" w:space="0" w:color="auto"/>
            </w:tcBorders>
            <w:shd w:val="clear" w:color="000000" w:fill="F2F2F2"/>
            <w:noWrap/>
            <w:vAlign w:val="center"/>
            <w:hideMark/>
          </w:tcPr>
          <w:p w14:paraId="53C749E4"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9</w:t>
            </w:r>
          </w:p>
        </w:tc>
        <w:tc>
          <w:tcPr>
            <w:tcW w:w="6922" w:type="dxa"/>
            <w:tcBorders>
              <w:top w:val="nil"/>
              <w:left w:val="nil"/>
              <w:bottom w:val="single" w:sz="4" w:space="0" w:color="auto"/>
              <w:right w:val="single" w:sz="4" w:space="0" w:color="auto"/>
            </w:tcBorders>
            <w:shd w:val="clear" w:color="000000" w:fill="F2F2F2"/>
            <w:noWrap/>
            <w:vAlign w:val="bottom"/>
            <w:hideMark/>
          </w:tcPr>
          <w:p w14:paraId="1F6A894B"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TRANSFERENCIAS, ASIGNACIONES, SUBSIDIOS Y SUBVENCIONES, Y PENSIONES Y JUBILACIONES</w:t>
            </w:r>
          </w:p>
        </w:tc>
        <w:tc>
          <w:tcPr>
            <w:tcW w:w="1809" w:type="dxa"/>
            <w:tcBorders>
              <w:top w:val="nil"/>
              <w:left w:val="nil"/>
              <w:bottom w:val="single" w:sz="4" w:space="0" w:color="auto"/>
              <w:right w:val="single" w:sz="8" w:space="0" w:color="auto"/>
            </w:tcBorders>
            <w:shd w:val="clear" w:color="000000" w:fill="F2F2F2"/>
            <w:noWrap/>
            <w:vAlign w:val="bottom"/>
            <w:hideMark/>
          </w:tcPr>
          <w:p w14:paraId="5521D770"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0E52D1B0" w14:textId="77777777" w:rsidR="00EF3C8F" w:rsidRPr="00EF3C8F" w:rsidRDefault="00EF3C8F">
            <w:pPr>
              <w:rPr>
                <w:sz w:val="22"/>
                <w:szCs w:val="22"/>
              </w:rPr>
            </w:pPr>
          </w:p>
        </w:tc>
      </w:tr>
      <w:tr w:rsidR="00EF3C8F" w:rsidRPr="00EF3C8F" w14:paraId="2BD623FB"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156E4B76"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9.1</w:t>
            </w:r>
          </w:p>
        </w:tc>
        <w:tc>
          <w:tcPr>
            <w:tcW w:w="6922" w:type="dxa"/>
            <w:tcBorders>
              <w:top w:val="nil"/>
              <w:left w:val="nil"/>
              <w:bottom w:val="single" w:sz="4" w:space="0" w:color="auto"/>
              <w:right w:val="single" w:sz="4" w:space="0" w:color="auto"/>
            </w:tcBorders>
            <w:shd w:val="clear" w:color="auto" w:fill="auto"/>
            <w:noWrap/>
            <w:vAlign w:val="bottom"/>
            <w:hideMark/>
          </w:tcPr>
          <w:p w14:paraId="4351ADC8"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 xml:space="preserve">Transferencias y Asignaciones </w:t>
            </w:r>
          </w:p>
        </w:tc>
        <w:tc>
          <w:tcPr>
            <w:tcW w:w="1809" w:type="dxa"/>
            <w:tcBorders>
              <w:top w:val="nil"/>
              <w:left w:val="nil"/>
              <w:bottom w:val="single" w:sz="4" w:space="0" w:color="auto"/>
              <w:right w:val="single" w:sz="8" w:space="0" w:color="auto"/>
            </w:tcBorders>
            <w:shd w:val="clear" w:color="auto" w:fill="auto"/>
            <w:noWrap/>
            <w:vAlign w:val="bottom"/>
            <w:hideMark/>
          </w:tcPr>
          <w:p w14:paraId="2F84A92C"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0F5ADCD2" w14:textId="77777777" w:rsidR="00EF3C8F" w:rsidRPr="00EF3C8F" w:rsidRDefault="00EF3C8F">
            <w:pPr>
              <w:rPr>
                <w:sz w:val="22"/>
                <w:szCs w:val="22"/>
              </w:rPr>
            </w:pPr>
          </w:p>
        </w:tc>
      </w:tr>
      <w:tr w:rsidR="00EF3C8F" w:rsidRPr="00EF3C8F" w14:paraId="30587F35"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512F16CB"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9.2</w:t>
            </w:r>
          </w:p>
        </w:tc>
        <w:tc>
          <w:tcPr>
            <w:tcW w:w="6922" w:type="dxa"/>
            <w:tcBorders>
              <w:top w:val="nil"/>
              <w:left w:val="nil"/>
              <w:bottom w:val="single" w:sz="4" w:space="0" w:color="auto"/>
              <w:right w:val="single" w:sz="4" w:space="0" w:color="auto"/>
            </w:tcBorders>
            <w:shd w:val="clear" w:color="auto" w:fill="auto"/>
            <w:noWrap/>
            <w:vAlign w:val="bottom"/>
            <w:hideMark/>
          </w:tcPr>
          <w:p w14:paraId="168A55F2"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Transferencias al Resto del Sector Público (Derogado)</w:t>
            </w:r>
          </w:p>
        </w:tc>
        <w:tc>
          <w:tcPr>
            <w:tcW w:w="1809" w:type="dxa"/>
            <w:tcBorders>
              <w:top w:val="nil"/>
              <w:left w:val="nil"/>
              <w:bottom w:val="single" w:sz="4" w:space="0" w:color="auto"/>
              <w:right w:val="single" w:sz="8" w:space="0" w:color="auto"/>
            </w:tcBorders>
            <w:shd w:val="clear" w:color="auto" w:fill="auto"/>
            <w:noWrap/>
            <w:vAlign w:val="bottom"/>
            <w:hideMark/>
          </w:tcPr>
          <w:p w14:paraId="540FE37A"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0096B2DD" w14:textId="77777777" w:rsidR="00EF3C8F" w:rsidRPr="00EF3C8F" w:rsidRDefault="00EF3C8F">
            <w:pPr>
              <w:rPr>
                <w:sz w:val="22"/>
                <w:szCs w:val="22"/>
              </w:rPr>
            </w:pPr>
          </w:p>
        </w:tc>
      </w:tr>
      <w:tr w:rsidR="00EF3C8F" w:rsidRPr="00EF3C8F" w14:paraId="2F790E4D"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4E14F390"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9.3</w:t>
            </w:r>
          </w:p>
        </w:tc>
        <w:tc>
          <w:tcPr>
            <w:tcW w:w="6922" w:type="dxa"/>
            <w:tcBorders>
              <w:top w:val="nil"/>
              <w:left w:val="nil"/>
              <w:bottom w:val="single" w:sz="4" w:space="0" w:color="auto"/>
              <w:right w:val="single" w:sz="4" w:space="0" w:color="auto"/>
            </w:tcBorders>
            <w:shd w:val="clear" w:color="auto" w:fill="auto"/>
            <w:noWrap/>
            <w:vAlign w:val="bottom"/>
            <w:hideMark/>
          </w:tcPr>
          <w:p w14:paraId="14D0C274"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Subsidios y Subvenciones</w:t>
            </w:r>
          </w:p>
        </w:tc>
        <w:tc>
          <w:tcPr>
            <w:tcW w:w="1809" w:type="dxa"/>
            <w:tcBorders>
              <w:top w:val="nil"/>
              <w:left w:val="nil"/>
              <w:bottom w:val="single" w:sz="4" w:space="0" w:color="auto"/>
              <w:right w:val="single" w:sz="8" w:space="0" w:color="auto"/>
            </w:tcBorders>
            <w:shd w:val="clear" w:color="auto" w:fill="auto"/>
            <w:noWrap/>
            <w:vAlign w:val="bottom"/>
            <w:hideMark/>
          </w:tcPr>
          <w:p w14:paraId="27C0A3EC"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245D6F06" w14:textId="77777777" w:rsidR="00EF3C8F" w:rsidRPr="00EF3C8F" w:rsidRDefault="00EF3C8F">
            <w:pPr>
              <w:rPr>
                <w:sz w:val="22"/>
                <w:szCs w:val="22"/>
              </w:rPr>
            </w:pPr>
          </w:p>
        </w:tc>
      </w:tr>
      <w:tr w:rsidR="00EF3C8F" w:rsidRPr="00EF3C8F" w14:paraId="1BA5C588"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522660A3"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9.4</w:t>
            </w:r>
          </w:p>
        </w:tc>
        <w:tc>
          <w:tcPr>
            <w:tcW w:w="6922" w:type="dxa"/>
            <w:tcBorders>
              <w:top w:val="nil"/>
              <w:left w:val="nil"/>
              <w:bottom w:val="single" w:sz="4" w:space="0" w:color="auto"/>
              <w:right w:val="single" w:sz="4" w:space="0" w:color="auto"/>
            </w:tcBorders>
            <w:shd w:val="clear" w:color="auto" w:fill="auto"/>
            <w:noWrap/>
            <w:vAlign w:val="bottom"/>
            <w:hideMark/>
          </w:tcPr>
          <w:p w14:paraId="25561DB1"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Ayudas sociales (Derogados)</w:t>
            </w:r>
          </w:p>
        </w:tc>
        <w:tc>
          <w:tcPr>
            <w:tcW w:w="1809" w:type="dxa"/>
            <w:tcBorders>
              <w:top w:val="nil"/>
              <w:left w:val="nil"/>
              <w:bottom w:val="single" w:sz="4" w:space="0" w:color="auto"/>
              <w:right w:val="single" w:sz="8" w:space="0" w:color="auto"/>
            </w:tcBorders>
            <w:shd w:val="clear" w:color="auto" w:fill="auto"/>
            <w:noWrap/>
            <w:vAlign w:val="bottom"/>
            <w:hideMark/>
          </w:tcPr>
          <w:p w14:paraId="73BDC5EC"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525ED888" w14:textId="77777777" w:rsidR="00EF3C8F" w:rsidRPr="00EF3C8F" w:rsidRDefault="00EF3C8F">
            <w:pPr>
              <w:rPr>
                <w:sz w:val="22"/>
                <w:szCs w:val="22"/>
              </w:rPr>
            </w:pPr>
          </w:p>
        </w:tc>
      </w:tr>
      <w:tr w:rsidR="00EF3C8F" w:rsidRPr="00EF3C8F" w14:paraId="7AAEEF7F"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4197AA01"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9.5</w:t>
            </w:r>
          </w:p>
        </w:tc>
        <w:tc>
          <w:tcPr>
            <w:tcW w:w="6922" w:type="dxa"/>
            <w:tcBorders>
              <w:top w:val="nil"/>
              <w:left w:val="nil"/>
              <w:bottom w:val="single" w:sz="4" w:space="0" w:color="auto"/>
              <w:right w:val="single" w:sz="4" w:space="0" w:color="auto"/>
            </w:tcBorders>
            <w:shd w:val="clear" w:color="auto" w:fill="auto"/>
            <w:noWrap/>
            <w:vAlign w:val="bottom"/>
            <w:hideMark/>
          </w:tcPr>
          <w:p w14:paraId="7261B9A8"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Pensiones y Jubilaciones</w:t>
            </w:r>
          </w:p>
        </w:tc>
        <w:tc>
          <w:tcPr>
            <w:tcW w:w="1809" w:type="dxa"/>
            <w:tcBorders>
              <w:top w:val="nil"/>
              <w:left w:val="nil"/>
              <w:bottom w:val="single" w:sz="4" w:space="0" w:color="auto"/>
              <w:right w:val="single" w:sz="8" w:space="0" w:color="auto"/>
            </w:tcBorders>
            <w:shd w:val="clear" w:color="auto" w:fill="auto"/>
            <w:noWrap/>
            <w:vAlign w:val="bottom"/>
            <w:hideMark/>
          </w:tcPr>
          <w:p w14:paraId="2A1C654F"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1E67442B" w14:textId="77777777" w:rsidR="00EF3C8F" w:rsidRPr="00EF3C8F" w:rsidRDefault="00EF3C8F">
            <w:pPr>
              <w:rPr>
                <w:sz w:val="22"/>
                <w:szCs w:val="22"/>
              </w:rPr>
            </w:pPr>
          </w:p>
        </w:tc>
      </w:tr>
      <w:tr w:rsidR="00EF3C8F" w:rsidRPr="00EF3C8F" w14:paraId="5363D961"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2426DF16"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9.6</w:t>
            </w:r>
          </w:p>
        </w:tc>
        <w:tc>
          <w:tcPr>
            <w:tcW w:w="6922" w:type="dxa"/>
            <w:tcBorders>
              <w:top w:val="nil"/>
              <w:left w:val="nil"/>
              <w:bottom w:val="nil"/>
              <w:right w:val="single" w:sz="4" w:space="0" w:color="auto"/>
            </w:tcBorders>
            <w:shd w:val="clear" w:color="auto" w:fill="auto"/>
            <w:noWrap/>
            <w:vAlign w:val="bottom"/>
            <w:hideMark/>
          </w:tcPr>
          <w:p w14:paraId="024923E4"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Transferencias a Fideicomisos, mandatos y análogos (Derogados)</w:t>
            </w:r>
          </w:p>
        </w:tc>
        <w:tc>
          <w:tcPr>
            <w:tcW w:w="1809" w:type="dxa"/>
            <w:tcBorders>
              <w:top w:val="nil"/>
              <w:left w:val="nil"/>
              <w:bottom w:val="nil"/>
              <w:right w:val="single" w:sz="8" w:space="0" w:color="auto"/>
            </w:tcBorders>
            <w:shd w:val="clear" w:color="auto" w:fill="auto"/>
            <w:noWrap/>
            <w:vAlign w:val="bottom"/>
            <w:hideMark/>
          </w:tcPr>
          <w:p w14:paraId="4AF28D96"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562E9054" w14:textId="77777777" w:rsidR="00EF3C8F" w:rsidRPr="00EF3C8F" w:rsidRDefault="00EF3C8F">
            <w:pPr>
              <w:rPr>
                <w:sz w:val="22"/>
                <w:szCs w:val="22"/>
              </w:rPr>
            </w:pPr>
          </w:p>
        </w:tc>
      </w:tr>
      <w:tr w:rsidR="00EF3C8F" w:rsidRPr="00EF3C8F" w14:paraId="203D2802"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38974989"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9.7</w:t>
            </w:r>
          </w:p>
        </w:tc>
        <w:tc>
          <w:tcPr>
            <w:tcW w:w="6922" w:type="dxa"/>
            <w:tcBorders>
              <w:top w:val="single" w:sz="4" w:space="0" w:color="auto"/>
              <w:left w:val="nil"/>
              <w:bottom w:val="nil"/>
              <w:right w:val="single" w:sz="4" w:space="0" w:color="auto"/>
            </w:tcBorders>
            <w:shd w:val="clear" w:color="auto" w:fill="auto"/>
            <w:noWrap/>
            <w:vAlign w:val="bottom"/>
            <w:hideMark/>
          </w:tcPr>
          <w:p w14:paraId="1EECEACF"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Transferencias del fondo Mexicano del Petróleo para la Estabilización y el Desarrollo</w:t>
            </w:r>
          </w:p>
        </w:tc>
        <w:tc>
          <w:tcPr>
            <w:tcW w:w="1809" w:type="dxa"/>
            <w:tcBorders>
              <w:top w:val="single" w:sz="4" w:space="0" w:color="auto"/>
              <w:left w:val="nil"/>
              <w:bottom w:val="nil"/>
              <w:right w:val="single" w:sz="8" w:space="0" w:color="auto"/>
            </w:tcBorders>
            <w:shd w:val="clear" w:color="auto" w:fill="auto"/>
            <w:noWrap/>
            <w:vAlign w:val="bottom"/>
            <w:hideMark/>
          </w:tcPr>
          <w:p w14:paraId="01F8B91B"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3DE1F33C" w14:textId="77777777" w:rsidR="00EF3C8F" w:rsidRPr="00EF3C8F" w:rsidRDefault="00EF3C8F">
            <w:pPr>
              <w:rPr>
                <w:sz w:val="22"/>
                <w:szCs w:val="22"/>
              </w:rPr>
            </w:pPr>
          </w:p>
        </w:tc>
      </w:tr>
      <w:tr w:rsidR="00EF3C8F" w:rsidRPr="00EF3C8F" w14:paraId="1B0BF792" w14:textId="77777777" w:rsidTr="00EF3C8F">
        <w:trPr>
          <w:trHeight w:val="315"/>
        </w:trPr>
        <w:tc>
          <w:tcPr>
            <w:tcW w:w="865" w:type="dxa"/>
            <w:tcBorders>
              <w:top w:val="nil"/>
              <w:left w:val="single" w:sz="8" w:space="0" w:color="auto"/>
              <w:bottom w:val="single" w:sz="4" w:space="0" w:color="auto"/>
              <w:right w:val="single" w:sz="4" w:space="0" w:color="auto"/>
            </w:tcBorders>
            <w:shd w:val="clear" w:color="000000" w:fill="F2F2F2"/>
            <w:noWrap/>
            <w:vAlign w:val="center"/>
            <w:hideMark/>
          </w:tcPr>
          <w:p w14:paraId="65348BB9"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0</w:t>
            </w:r>
          </w:p>
        </w:tc>
        <w:tc>
          <w:tcPr>
            <w:tcW w:w="6922" w:type="dxa"/>
            <w:tcBorders>
              <w:top w:val="single" w:sz="4" w:space="0" w:color="auto"/>
              <w:left w:val="nil"/>
              <w:bottom w:val="single" w:sz="4" w:space="0" w:color="auto"/>
              <w:right w:val="single" w:sz="4" w:space="0" w:color="auto"/>
            </w:tcBorders>
            <w:shd w:val="clear" w:color="000000" w:fill="F2F2F2"/>
            <w:noWrap/>
            <w:vAlign w:val="bottom"/>
            <w:hideMark/>
          </w:tcPr>
          <w:p w14:paraId="2BE11E7C"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INGRESOS DERIVADOS DE FINANCIAMIENTOS</w:t>
            </w:r>
          </w:p>
        </w:tc>
        <w:tc>
          <w:tcPr>
            <w:tcW w:w="1809" w:type="dxa"/>
            <w:tcBorders>
              <w:top w:val="single" w:sz="4" w:space="0" w:color="auto"/>
              <w:left w:val="nil"/>
              <w:bottom w:val="single" w:sz="4" w:space="0" w:color="auto"/>
              <w:right w:val="single" w:sz="8" w:space="0" w:color="auto"/>
            </w:tcBorders>
            <w:shd w:val="clear" w:color="000000" w:fill="F2F2F2"/>
            <w:noWrap/>
            <w:vAlign w:val="bottom"/>
            <w:hideMark/>
          </w:tcPr>
          <w:p w14:paraId="765B528F"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287B3E26" w14:textId="77777777" w:rsidR="00EF3C8F" w:rsidRPr="00EF3C8F" w:rsidRDefault="00EF3C8F">
            <w:pPr>
              <w:rPr>
                <w:sz w:val="22"/>
                <w:szCs w:val="22"/>
              </w:rPr>
            </w:pPr>
          </w:p>
        </w:tc>
      </w:tr>
      <w:tr w:rsidR="00EF3C8F" w:rsidRPr="00EF3C8F" w14:paraId="3CA08351"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3525659F"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0.1</w:t>
            </w:r>
          </w:p>
        </w:tc>
        <w:tc>
          <w:tcPr>
            <w:tcW w:w="6922" w:type="dxa"/>
            <w:tcBorders>
              <w:top w:val="nil"/>
              <w:left w:val="nil"/>
              <w:bottom w:val="single" w:sz="4" w:space="0" w:color="auto"/>
              <w:right w:val="single" w:sz="4" w:space="0" w:color="auto"/>
            </w:tcBorders>
            <w:shd w:val="clear" w:color="auto" w:fill="auto"/>
            <w:noWrap/>
            <w:vAlign w:val="bottom"/>
            <w:hideMark/>
          </w:tcPr>
          <w:p w14:paraId="76B84679"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Endeudamiento interno</w:t>
            </w:r>
          </w:p>
        </w:tc>
        <w:tc>
          <w:tcPr>
            <w:tcW w:w="1809" w:type="dxa"/>
            <w:tcBorders>
              <w:top w:val="nil"/>
              <w:left w:val="nil"/>
              <w:bottom w:val="single" w:sz="4" w:space="0" w:color="auto"/>
              <w:right w:val="single" w:sz="8" w:space="0" w:color="auto"/>
            </w:tcBorders>
            <w:shd w:val="clear" w:color="auto" w:fill="auto"/>
            <w:noWrap/>
            <w:vAlign w:val="bottom"/>
            <w:hideMark/>
          </w:tcPr>
          <w:p w14:paraId="16747543"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0CC354FF" w14:textId="77777777" w:rsidR="00EF3C8F" w:rsidRPr="00EF3C8F" w:rsidRDefault="00EF3C8F">
            <w:pPr>
              <w:rPr>
                <w:sz w:val="22"/>
                <w:szCs w:val="22"/>
              </w:rPr>
            </w:pPr>
          </w:p>
        </w:tc>
      </w:tr>
      <w:tr w:rsidR="00EF3C8F" w:rsidRPr="00EF3C8F" w14:paraId="0C8133E1" w14:textId="77777777" w:rsidTr="00EF3C8F">
        <w:trPr>
          <w:trHeight w:val="315"/>
        </w:trPr>
        <w:tc>
          <w:tcPr>
            <w:tcW w:w="865" w:type="dxa"/>
            <w:tcBorders>
              <w:top w:val="nil"/>
              <w:left w:val="single" w:sz="8" w:space="0" w:color="auto"/>
              <w:bottom w:val="single" w:sz="4" w:space="0" w:color="auto"/>
              <w:right w:val="single" w:sz="4" w:space="0" w:color="auto"/>
            </w:tcBorders>
            <w:shd w:val="clear" w:color="auto" w:fill="auto"/>
            <w:noWrap/>
            <w:vAlign w:val="center"/>
            <w:hideMark/>
          </w:tcPr>
          <w:p w14:paraId="74DA9B9B"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0.2</w:t>
            </w:r>
          </w:p>
        </w:tc>
        <w:tc>
          <w:tcPr>
            <w:tcW w:w="6922" w:type="dxa"/>
            <w:tcBorders>
              <w:top w:val="nil"/>
              <w:left w:val="nil"/>
              <w:bottom w:val="nil"/>
              <w:right w:val="single" w:sz="4" w:space="0" w:color="auto"/>
            </w:tcBorders>
            <w:shd w:val="clear" w:color="auto" w:fill="auto"/>
            <w:noWrap/>
            <w:vAlign w:val="bottom"/>
            <w:hideMark/>
          </w:tcPr>
          <w:p w14:paraId="019079B5"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Endeudamiento externo</w:t>
            </w:r>
          </w:p>
        </w:tc>
        <w:tc>
          <w:tcPr>
            <w:tcW w:w="1809" w:type="dxa"/>
            <w:tcBorders>
              <w:top w:val="nil"/>
              <w:left w:val="nil"/>
              <w:bottom w:val="nil"/>
              <w:right w:val="single" w:sz="8" w:space="0" w:color="auto"/>
            </w:tcBorders>
            <w:shd w:val="clear" w:color="auto" w:fill="auto"/>
            <w:noWrap/>
            <w:vAlign w:val="bottom"/>
            <w:hideMark/>
          </w:tcPr>
          <w:p w14:paraId="1E99B38D"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0989F4CE" w14:textId="77777777" w:rsidR="00EF3C8F" w:rsidRPr="00EF3C8F" w:rsidRDefault="00EF3C8F">
            <w:pPr>
              <w:rPr>
                <w:sz w:val="22"/>
                <w:szCs w:val="22"/>
              </w:rPr>
            </w:pPr>
          </w:p>
        </w:tc>
      </w:tr>
      <w:tr w:rsidR="00EF3C8F" w:rsidRPr="00EF3C8F" w14:paraId="1565B38E" w14:textId="77777777" w:rsidTr="00EF3C8F">
        <w:trPr>
          <w:trHeight w:val="315"/>
        </w:trPr>
        <w:tc>
          <w:tcPr>
            <w:tcW w:w="865" w:type="dxa"/>
            <w:tcBorders>
              <w:top w:val="nil"/>
              <w:left w:val="single" w:sz="8" w:space="0" w:color="auto"/>
              <w:bottom w:val="nil"/>
              <w:right w:val="single" w:sz="4" w:space="0" w:color="auto"/>
            </w:tcBorders>
            <w:shd w:val="clear" w:color="auto" w:fill="auto"/>
            <w:noWrap/>
            <w:vAlign w:val="center"/>
            <w:hideMark/>
          </w:tcPr>
          <w:p w14:paraId="53B000F0"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0.3</w:t>
            </w:r>
          </w:p>
        </w:tc>
        <w:tc>
          <w:tcPr>
            <w:tcW w:w="6922" w:type="dxa"/>
            <w:tcBorders>
              <w:top w:val="single" w:sz="4" w:space="0" w:color="auto"/>
              <w:left w:val="nil"/>
              <w:bottom w:val="nil"/>
              <w:right w:val="single" w:sz="4" w:space="0" w:color="auto"/>
            </w:tcBorders>
            <w:shd w:val="clear" w:color="auto" w:fill="auto"/>
            <w:noWrap/>
            <w:vAlign w:val="bottom"/>
            <w:hideMark/>
          </w:tcPr>
          <w:p w14:paraId="2220D03E"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Financiamiento Interno</w:t>
            </w:r>
          </w:p>
        </w:tc>
        <w:tc>
          <w:tcPr>
            <w:tcW w:w="1809" w:type="dxa"/>
            <w:tcBorders>
              <w:top w:val="single" w:sz="4" w:space="0" w:color="auto"/>
              <w:left w:val="nil"/>
              <w:bottom w:val="nil"/>
              <w:right w:val="single" w:sz="8" w:space="0" w:color="auto"/>
            </w:tcBorders>
            <w:shd w:val="clear" w:color="auto" w:fill="auto"/>
            <w:noWrap/>
            <w:vAlign w:val="bottom"/>
            <w:hideMark/>
          </w:tcPr>
          <w:p w14:paraId="5FE19C9C"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0.00</w:t>
            </w:r>
          </w:p>
        </w:tc>
        <w:tc>
          <w:tcPr>
            <w:tcW w:w="146" w:type="dxa"/>
            <w:gridSpan w:val="2"/>
            <w:vAlign w:val="center"/>
            <w:hideMark/>
          </w:tcPr>
          <w:p w14:paraId="6D41EE73" w14:textId="77777777" w:rsidR="00EF3C8F" w:rsidRPr="00EF3C8F" w:rsidRDefault="00EF3C8F">
            <w:pPr>
              <w:rPr>
                <w:sz w:val="22"/>
                <w:szCs w:val="22"/>
              </w:rPr>
            </w:pPr>
          </w:p>
        </w:tc>
      </w:tr>
      <w:tr w:rsidR="00EF3C8F" w:rsidRPr="00EF3C8F" w14:paraId="5BC33F23" w14:textId="77777777" w:rsidTr="00EF3C8F">
        <w:trPr>
          <w:trHeight w:val="330"/>
        </w:trPr>
        <w:tc>
          <w:tcPr>
            <w:tcW w:w="86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9A61923" w14:textId="77777777" w:rsidR="00EF3C8F" w:rsidRPr="00EF3C8F" w:rsidRDefault="00EF3C8F">
            <w:pPr>
              <w:rPr>
                <w:rFonts w:ascii="Calibri" w:hAnsi="Calibri" w:cs="Calibri"/>
                <w:color w:val="000000"/>
                <w:sz w:val="22"/>
                <w:szCs w:val="22"/>
              </w:rPr>
            </w:pPr>
            <w:r w:rsidRPr="00EF3C8F">
              <w:rPr>
                <w:rFonts w:ascii="Calibri" w:hAnsi="Calibri" w:cs="Calibri"/>
                <w:color w:val="000000"/>
                <w:sz w:val="22"/>
                <w:szCs w:val="22"/>
              </w:rPr>
              <w:t> </w:t>
            </w:r>
          </w:p>
        </w:tc>
        <w:tc>
          <w:tcPr>
            <w:tcW w:w="6922" w:type="dxa"/>
            <w:tcBorders>
              <w:top w:val="single" w:sz="4" w:space="0" w:color="auto"/>
              <w:left w:val="nil"/>
              <w:bottom w:val="single" w:sz="8" w:space="0" w:color="auto"/>
              <w:right w:val="single" w:sz="4" w:space="0" w:color="auto"/>
            </w:tcBorders>
            <w:shd w:val="clear" w:color="auto" w:fill="auto"/>
            <w:noWrap/>
            <w:vAlign w:val="bottom"/>
            <w:hideMark/>
          </w:tcPr>
          <w:p w14:paraId="741F49A6" w14:textId="77777777" w:rsidR="00EF3C8F" w:rsidRPr="00EF3C8F" w:rsidRDefault="00EF3C8F">
            <w:pPr>
              <w:rPr>
                <w:rFonts w:ascii="Calibri" w:hAnsi="Calibri" w:cs="Calibri"/>
                <w:b/>
                <w:bCs/>
                <w:color w:val="000000"/>
                <w:sz w:val="22"/>
                <w:szCs w:val="22"/>
              </w:rPr>
            </w:pPr>
            <w:r w:rsidRPr="00EF3C8F">
              <w:rPr>
                <w:rFonts w:ascii="Calibri" w:hAnsi="Calibri" w:cs="Calibri"/>
                <w:b/>
                <w:bCs/>
                <w:color w:val="000000"/>
                <w:sz w:val="22"/>
                <w:szCs w:val="22"/>
              </w:rPr>
              <w:t>TOTAL</w:t>
            </w:r>
          </w:p>
        </w:tc>
        <w:tc>
          <w:tcPr>
            <w:tcW w:w="1809" w:type="dxa"/>
            <w:tcBorders>
              <w:top w:val="single" w:sz="4" w:space="0" w:color="auto"/>
              <w:left w:val="nil"/>
              <w:bottom w:val="single" w:sz="8" w:space="0" w:color="auto"/>
              <w:right w:val="single" w:sz="8" w:space="0" w:color="auto"/>
            </w:tcBorders>
            <w:shd w:val="clear" w:color="auto" w:fill="auto"/>
            <w:noWrap/>
            <w:vAlign w:val="bottom"/>
            <w:hideMark/>
          </w:tcPr>
          <w:p w14:paraId="6F5961E8" w14:textId="77777777" w:rsidR="00EF3C8F" w:rsidRPr="00EF3C8F" w:rsidRDefault="00EF3C8F">
            <w:pPr>
              <w:jc w:val="right"/>
              <w:rPr>
                <w:rFonts w:ascii="Arial" w:hAnsi="Arial" w:cs="Arial"/>
                <w:b/>
                <w:bCs/>
                <w:color w:val="000000"/>
                <w:sz w:val="22"/>
                <w:szCs w:val="22"/>
              </w:rPr>
            </w:pPr>
            <w:r w:rsidRPr="00EF3C8F">
              <w:rPr>
                <w:rFonts w:ascii="Arial" w:hAnsi="Arial" w:cs="Arial"/>
                <w:b/>
                <w:bCs/>
                <w:color w:val="000000"/>
                <w:sz w:val="22"/>
                <w:szCs w:val="22"/>
              </w:rPr>
              <w:t>222,330,927.71</w:t>
            </w:r>
          </w:p>
        </w:tc>
        <w:tc>
          <w:tcPr>
            <w:tcW w:w="146" w:type="dxa"/>
            <w:gridSpan w:val="2"/>
            <w:vAlign w:val="center"/>
            <w:hideMark/>
          </w:tcPr>
          <w:p w14:paraId="530E042E" w14:textId="77777777" w:rsidR="00EF3C8F" w:rsidRPr="00EF3C8F" w:rsidRDefault="00EF3C8F">
            <w:pPr>
              <w:rPr>
                <w:sz w:val="22"/>
                <w:szCs w:val="22"/>
              </w:rPr>
            </w:pPr>
          </w:p>
        </w:tc>
      </w:tr>
    </w:tbl>
    <w:p w14:paraId="6C5A072A" w14:textId="77777777" w:rsidR="009122E2" w:rsidRDefault="009122E2" w:rsidP="00312D96">
      <w:pPr>
        <w:jc w:val="both"/>
        <w:rPr>
          <w:rFonts w:ascii="Arial" w:hAnsi="Arial" w:cs="Arial"/>
        </w:rPr>
      </w:pPr>
    </w:p>
    <w:p w14:paraId="54D1D436" w14:textId="77777777" w:rsidR="009122E2" w:rsidRDefault="009122E2" w:rsidP="00312D96">
      <w:pPr>
        <w:jc w:val="both"/>
        <w:rPr>
          <w:rFonts w:ascii="Arial" w:hAnsi="Arial" w:cs="Arial"/>
        </w:rPr>
      </w:pPr>
    </w:p>
    <w:p w14:paraId="10C7027F" w14:textId="77777777" w:rsidR="009122E2" w:rsidRDefault="009122E2" w:rsidP="00312D96">
      <w:pPr>
        <w:jc w:val="both"/>
        <w:rPr>
          <w:rFonts w:ascii="Arial" w:hAnsi="Arial" w:cs="Arial"/>
        </w:rPr>
      </w:pPr>
    </w:p>
    <w:p w14:paraId="3DB784AC" w14:textId="77777777" w:rsidR="00EF3C8F" w:rsidRDefault="00EF3C8F" w:rsidP="00312D96">
      <w:pPr>
        <w:jc w:val="both"/>
        <w:rPr>
          <w:rFonts w:ascii="Arial" w:hAnsi="Arial" w:cs="Arial"/>
        </w:rPr>
      </w:pPr>
    </w:p>
    <w:p w14:paraId="44699FB6" w14:textId="77777777" w:rsidR="00EF3C8F" w:rsidRDefault="00EF3C8F" w:rsidP="00312D96">
      <w:pPr>
        <w:jc w:val="both"/>
        <w:rPr>
          <w:rFonts w:ascii="Arial" w:hAnsi="Arial" w:cs="Arial"/>
        </w:rPr>
      </w:pPr>
    </w:p>
    <w:p w14:paraId="2320F22B" w14:textId="77777777" w:rsidR="00EF3C8F" w:rsidRDefault="00EF3C8F" w:rsidP="00312D96">
      <w:pPr>
        <w:jc w:val="both"/>
        <w:rPr>
          <w:rFonts w:ascii="Arial" w:hAnsi="Arial" w:cs="Arial"/>
        </w:rPr>
      </w:pPr>
    </w:p>
    <w:p w14:paraId="41F7286C" w14:textId="77777777" w:rsidR="008C0A3D" w:rsidRPr="007A6217" w:rsidRDefault="008C0A3D" w:rsidP="00312D96">
      <w:pPr>
        <w:jc w:val="both"/>
        <w:rPr>
          <w:rFonts w:ascii="Arial" w:hAnsi="Arial" w:cs="Arial"/>
        </w:rPr>
      </w:pPr>
    </w:p>
    <w:p w14:paraId="41D6980B" w14:textId="77777777" w:rsidR="008C0A3D" w:rsidRDefault="008C0A3D" w:rsidP="008C0A3D">
      <w:pPr>
        <w:pStyle w:val="Ttulo"/>
        <w:rPr>
          <w:lang w:val="en-US"/>
        </w:rPr>
      </w:pPr>
    </w:p>
    <w:p w14:paraId="6093AB8C" w14:textId="77777777" w:rsidR="00BA20C2" w:rsidRDefault="00E40345" w:rsidP="008C0A3D">
      <w:pPr>
        <w:pStyle w:val="Ttulo"/>
        <w:rPr>
          <w:lang w:val="en-US"/>
        </w:rPr>
      </w:pPr>
      <w:r w:rsidRPr="007A6217">
        <w:rPr>
          <w:lang w:val="en-US"/>
        </w:rPr>
        <w:t>T   R   A   N   S   I   T   O   R   I   O   S</w:t>
      </w:r>
    </w:p>
    <w:p w14:paraId="1C28F3A0" w14:textId="77777777" w:rsidR="008C0A3D" w:rsidRPr="008C0A3D" w:rsidRDefault="008C0A3D" w:rsidP="008C0A3D">
      <w:pPr>
        <w:rPr>
          <w:lang w:val="en-US"/>
        </w:rPr>
      </w:pPr>
    </w:p>
    <w:p w14:paraId="6A170BD4" w14:textId="77777777" w:rsidR="009122E2" w:rsidRPr="009122E2" w:rsidRDefault="009122E2" w:rsidP="009122E2">
      <w:pPr>
        <w:rPr>
          <w:lang w:val="en-US"/>
        </w:rPr>
      </w:pPr>
    </w:p>
    <w:p w14:paraId="112DA188" w14:textId="77777777" w:rsidR="00E40345" w:rsidRDefault="00E40345" w:rsidP="002F4A49">
      <w:pPr>
        <w:jc w:val="both"/>
        <w:rPr>
          <w:rFonts w:ascii="Arial" w:hAnsi="Arial" w:cs="Arial"/>
          <w:b/>
          <w:lang w:val="en-US"/>
        </w:rPr>
      </w:pPr>
    </w:p>
    <w:p w14:paraId="1E9A85E5" w14:textId="77777777" w:rsidR="008C0A3D" w:rsidRPr="007A6217" w:rsidRDefault="008C0A3D" w:rsidP="002F4A49">
      <w:pPr>
        <w:jc w:val="both"/>
        <w:rPr>
          <w:rFonts w:ascii="Arial" w:hAnsi="Arial" w:cs="Arial"/>
          <w:b/>
          <w:lang w:val="en-US"/>
        </w:rPr>
      </w:pPr>
    </w:p>
    <w:p w14:paraId="290F7178" w14:textId="77777777" w:rsidR="009122E2" w:rsidRPr="007A6217" w:rsidRDefault="00E40345" w:rsidP="008C0A3D">
      <w:pPr>
        <w:spacing w:before="480" w:after="480" w:line="276" w:lineRule="auto"/>
        <w:jc w:val="both"/>
        <w:rPr>
          <w:rFonts w:ascii="Arial" w:hAnsi="Arial" w:cs="Arial"/>
        </w:rPr>
      </w:pPr>
      <w:r w:rsidRPr="007A6217">
        <w:rPr>
          <w:rFonts w:ascii="Arial" w:hAnsi="Arial" w:cs="Arial"/>
          <w:b/>
        </w:rPr>
        <w:t xml:space="preserve">ARTÍCULO </w:t>
      </w:r>
      <w:proofErr w:type="gramStart"/>
      <w:r w:rsidRPr="007A6217">
        <w:rPr>
          <w:rFonts w:ascii="Arial" w:hAnsi="Arial" w:cs="Arial"/>
          <w:b/>
        </w:rPr>
        <w:t>PRIMERO.-</w:t>
      </w:r>
      <w:proofErr w:type="gramEnd"/>
      <w:r w:rsidRPr="007A6217">
        <w:rPr>
          <w:rFonts w:ascii="Arial" w:hAnsi="Arial" w:cs="Arial"/>
        </w:rPr>
        <w:t xml:space="preserve"> </w:t>
      </w:r>
      <w:r w:rsidR="00CE4D65" w:rsidRPr="007A6217">
        <w:rPr>
          <w:rFonts w:ascii="Arial" w:hAnsi="Arial" w:cs="Arial"/>
        </w:rPr>
        <w:t>Publíquese la presente Ley en el Periódico Oficial del Gobierno del Estado.</w:t>
      </w:r>
    </w:p>
    <w:p w14:paraId="5080C2D0" w14:textId="77777777" w:rsidR="009122E2" w:rsidRPr="007A6217" w:rsidRDefault="00E40345" w:rsidP="008C0A3D">
      <w:pPr>
        <w:spacing w:before="480" w:after="480" w:line="276" w:lineRule="auto"/>
        <w:jc w:val="both"/>
        <w:rPr>
          <w:rFonts w:ascii="Arial" w:hAnsi="Arial" w:cs="Arial"/>
        </w:rPr>
      </w:pPr>
      <w:r w:rsidRPr="007A6217">
        <w:rPr>
          <w:rFonts w:ascii="Arial" w:hAnsi="Arial" w:cs="Arial"/>
          <w:b/>
        </w:rPr>
        <w:t xml:space="preserve">ARTÍCULO </w:t>
      </w:r>
      <w:proofErr w:type="gramStart"/>
      <w:r w:rsidRPr="007A6217">
        <w:rPr>
          <w:rFonts w:ascii="Arial" w:hAnsi="Arial" w:cs="Arial"/>
          <w:b/>
        </w:rPr>
        <w:t>SEGUNDO.-</w:t>
      </w:r>
      <w:proofErr w:type="gramEnd"/>
      <w:r w:rsidRPr="007A6217">
        <w:rPr>
          <w:rFonts w:ascii="Arial" w:hAnsi="Arial" w:cs="Arial"/>
        </w:rPr>
        <w:t xml:space="preserve"> </w:t>
      </w:r>
      <w:r w:rsidR="00CE4D65" w:rsidRPr="007A6217">
        <w:rPr>
          <w:rFonts w:ascii="Arial" w:hAnsi="Arial" w:cs="Arial"/>
        </w:rPr>
        <w:t>La presente Ley de Ingresos para el Municipio de</w:t>
      </w:r>
      <w:r w:rsidR="00C70C8C" w:rsidRPr="007A6217">
        <w:rPr>
          <w:rFonts w:ascii="Arial" w:hAnsi="Arial" w:cs="Arial"/>
        </w:rPr>
        <w:t xml:space="preserve"> </w:t>
      </w:r>
      <w:r w:rsidR="00315D2B" w:rsidRPr="007A6217">
        <w:rPr>
          <w:rFonts w:ascii="Arial" w:hAnsi="Arial" w:cs="Arial"/>
        </w:rPr>
        <w:t>General Heliodoro Castillo</w:t>
      </w:r>
      <w:r w:rsidR="00CE4D65" w:rsidRPr="007A6217">
        <w:rPr>
          <w:rFonts w:ascii="Arial" w:hAnsi="Arial" w:cs="Arial"/>
        </w:rPr>
        <w:t xml:space="preserve"> del Estado de Guerrero, entrará en </w:t>
      </w:r>
      <w:r w:rsidR="006A4EFB" w:rsidRPr="007A6217">
        <w:rPr>
          <w:rFonts w:ascii="Arial" w:hAnsi="Arial" w:cs="Arial"/>
        </w:rPr>
        <w:t>vigor el día 1</w:t>
      </w:r>
      <w:r w:rsidR="00EA6325">
        <w:rPr>
          <w:rFonts w:ascii="Arial" w:hAnsi="Arial" w:cs="Arial"/>
        </w:rPr>
        <w:t>°</w:t>
      </w:r>
      <w:r w:rsidR="006A4EFB" w:rsidRPr="007A6217">
        <w:rPr>
          <w:rFonts w:ascii="Arial" w:hAnsi="Arial" w:cs="Arial"/>
        </w:rPr>
        <w:t xml:space="preserve"> de enero del 202</w:t>
      </w:r>
      <w:r w:rsidR="00E42416">
        <w:rPr>
          <w:rFonts w:ascii="Arial" w:hAnsi="Arial" w:cs="Arial"/>
        </w:rPr>
        <w:t>2</w:t>
      </w:r>
      <w:r w:rsidR="006A4EFB" w:rsidRPr="007A6217">
        <w:rPr>
          <w:rFonts w:ascii="Arial" w:hAnsi="Arial" w:cs="Arial"/>
        </w:rPr>
        <w:t>.</w:t>
      </w:r>
    </w:p>
    <w:p w14:paraId="76BE8492" w14:textId="77777777" w:rsidR="009122E2" w:rsidRPr="008C0A3D" w:rsidRDefault="00E40345" w:rsidP="008C0A3D">
      <w:pPr>
        <w:spacing w:before="480" w:after="480" w:line="276" w:lineRule="auto"/>
        <w:jc w:val="both"/>
        <w:rPr>
          <w:rFonts w:ascii="Arial" w:hAnsi="Arial" w:cs="Arial"/>
        </w:rPr>
      </w:pPr>
      <w:r w:rsidRPr="007A6217">
        <w:rPr>
          <w:rFonts w:ascii="Arial" w:hAnsi="Arial" w:cs="Arial"/>
          <w:b/>
        </w:rPr>
        <w:t xml:space="preserve">ARTÍCULO </w:t>
      </w:r>
      <w:proofErr w:type="gramStart"/>
      <w:r w:rsidRPr="007A6217">
        <w:rPr>
          <w:rFonts w:ascii="Arial" w:hAnsi="Arial" w:cs="Arial"/>
          <w:b/>
        </w:rPr>
        <w:t>TERCERO.-</w:t>
      </w:r>
      <w:proofErr w:type="gramEnd"/>
      <w:r w:rsidRPr="007A6217">
        <w:rPr>
          <w:rFonts w:ascii="Arial" w:hAnsi="Arial" w:cs="Arial"/>
        </w:rPr>
        <w:t xml:space="preserve"> El Ayuntamiento dará a conocer a los contribuyentes, las cantidades de las cuotas y tarifas en el transcurso del mes de enero</w:t>
      </w:r>
      <w:r w:rsidR="006A4EFB" w:rsidRPr="007A6217">
        <w:rPr>
          <w:rFonts w:ascii="Arial" w:hAnsi="Arial" w:cs="Arial"/>
        </w:rPr>
        <w:t xml:space="preserve"> de 202</w:t>
      </w:r>
      <w:r w:rsidR="00E42416">
        <w:rPr>
          <w:rFonts w:ascii="Arial" w:hAnsi="Arial" w:cs="Arial"/>
        </w:rPr>
        <w:t>2</w:t>
      </w:r>
      <w:r w:rsidRPr="007A6217">
        <w:rPr>
          <w:rFonts w:ascii="Arial" w:hAnsi="Arial" w:cs="Arial"/>
        </w:rPr>
        <w:t>, las cuales estarán dentro de los límite</w:t>
      </w:r>
      <w:r w:rsidR="00D22E70" w:rsidRPr="007A6217">
        <w:rPr>
          <w:rFonts w:ascii="Arial" w:hAnsi="Arial" w:cs="Arial"/>
        </w:rPr>
        <w:t>s establecidos en el artículo 5</w:t>
      </w:r>
      <w:r w:rsidRPr="007A6217">
        <w:rPr>
          <w:rFonts w:ascii="Arial" w:hAnsi="Arial" w:cs="Arial"/>
        </w:rPr>
        <w:t xml:space="preserve"> de esta Ley, m</w:t>
      </w:r>
      <w:r w:rsidR="009E02C2" w:rsidRPr="007A6217">
        <w:rPr>
          <w:rFonts w:ascii="Arial" w:hAnsi="Arial" w:cs="Arial"/>
        </w:rPr>
        <w:t>ismas que son aprobadas por el C</w:t>
      </w:r>
      <w:r w:rsidRPr="007A6217">
        <w:rPr>
          <w:rFonts w:ascii="Arial" w:hAnsi="Arial" w:cs="Arial"/>
        </w:rPr>
        <w:t>abildo y remitidas al H. Congreso del Estado.</w:t>
      </w:r>
    </w:p>
    <w:p w14:paraId="05F0BB2C" w14:textId="77777777" w:rsidR="009122E2" w:rsidRPr="007A6217" w:rsidRDefault="00E40345" w:rsidP="008C0A3D">
      <w:pPr>
        <w:spacing w:before="480" w:after="480" w:line="276" w:lineRule="auto"/>
        <w:jc w:val="both"/>
        <w:rPr>
          <w:rFonts w:ascii="Arial" w:hAnsi="Arial" w:cs="Arial"/>
        </w:rPr>
      </w:pPr>
      <w:r w:rsidRPr="007A6217">
        <w:rPr>
          <w:rFonts w:ascii="Arial" w:hAnsi="Arial" w:cs="Arial"/>
          <w:b/>
        </w:rPr>
        <w:t xml:space="preserve">ARTÍCULO </w:t>
      </w:r>
      <w:proofErr w:type="gramStart"/>
      <w:r w:rsidRPr="007A6217">
        <w:rPr>
          <w:rFonts w:ascii="Arial" w:hAnsi="Arial" w:cs="Arial"/>
          <w:b/>
        </w:rPr>
        <w:t>CUARTO.-</w:t>
      </w:r>
      <w:proofErr w:type="gramEnd"/>
      <w:r w:rsidRPr="007A6217">
        <w:rPr>
          <w:rFonts w:ascii="Arial" w:hAnsi="Arial" w:cs="Arial"/>
        </w:rPr>
        <w:t xml:space="preserve"> Los pagos del impuesto predial tendrán el carácter de pago provisional, hasta en tanto no se conozca el valor catastral definitivo de los bienes, objeto del impuesto predial.</w:t>
      </w:r>
    </w:p>
    <w:p w14:paraId="7F492A46" w14:textId="77777777" w:rsidR="009122E2" w:rsidRPr="008C0A3D" w:rsidRDefault="00E40345" w:rsidP="008C0A3D">
      <w:pPr>
        <w:spacing w:before="480" w:after="480" w:line="276" w:lineRule="auto"/>
        <w:jc w:val="both"/>
        <w:rPr>
          <w:rFonts w:ascii="Arial" w:hAnsi="Arial" w:cs="Arial"/>
        </w:rPr>
      </w:pPr>
      <w:r w:rsidRPr="007A6217">
        <w:rPr>
          <w:rFonts w:ascii="Arial" w:hAnsi="Arial" w:cs="Arial"/>
          <w:b/>
        </w:rPr>
        <w:t xml:space="preserve">ARTÍCULO </w:t>
      </w:r>
      <w:proofErr w:type="gramStart"/>
      <w:r w:rsidRPr="007A6217">
        <w:rPr>
          <w:rFonts w:ascii="Arial" w:hAnsi="Arial" w:cs="Arial"/>
          <w:b/>
        </w:rPr>
        <w:t>QUINTO.-</w:t>
      </w:r>
      <w:proofErr w:type="gramEnd"/>
      <w:r w:rsidRPr="007A6217">
        <w:rPr>
          <w:rFonts w:ascii="Arial" w:hAnsi="Arial" w:cs="Arial"/>
        </w:rPr>
        <w:t xml:space="preserve"> Los porcentajes que est</w:t>
      </w:r>
      <w:r w:rsidR="001B236A" w:rsidRPr="007A6217">
        <w:rPr>
          <w:rFonts w:ascii="Arial" w:hAnsi="Arial" w:cs="Arial"/>
        </w:rPr>
        <w:t xml:space="preserve">ablecen los artículos </w:t>
      </w:r>
      <w:r w:rsidR="006A4EFB" w:rsidRPr="007A6217">
        <w:rPr>
          <w:rFonts w:ascii="Arial" w:hAnsi="Arial" w:cs="Arial"/>
        </w:rPr>
        <w:t>62, 64, 65 y 67</w:t>
      </w:r>
      <w:r w:rsidRPr="007A6217">
        <w:rPr>
          <w:rFonts w:ascii="Arial" w:hAnsi="Arial" w:cs="Arial"/>
        </w:rPr>
        <w:t xml:space="preserve"> de la presente Ley, variarán durante el ejercicio en base a las modificaciones que sufran los por cientos de recargos que señala la Ley de Ingresos de la Federación vigente.</w:t>
      </w:r>
    </w:p>
    <w:p w14:paraId="34E7AE79" w14:textId="77777777" w:rsidR="009122E2" w:rsidRPr="008C0A3D" w:rsidRDefault="00E40345" w:rsidP="008C0A3D">
      <w:pPr>
        <w:spacing w:before="480" w:after="480" w:line="276" w:lineRule="auto"/>
        <w:jc w:val="both"/>
        <w:rPr>
          <w:rFonts w:ascii="Arial" w:hAnsi="Arial" w:cs="Arial"/>
        </w:rPr>
      </w:pPr>
      <w:r w:rsidRPr="007A6217">
        <w:rPr>
          <w:rFonts w:ascii="Arial" w:hAnsi="Arial" w:cs="Arial"/>
          <w:b/>
        </w:rPr>
        <w:t xml:space="preserve">ARTÍCULO </w:t>
      </w:r>
      <w:proofErr w:type="gramStart"/>
      <w:r w:rsidRPr="007A6217">
        <w:rPr>
          <w:rFonts w:ascii="Arial" w:hAnsi="Arial" w:cs="Arial"/>
          <w:b/>
        </w:rPr>
        <w:t>SEXTO.-</w:t>
      </w:r>
      <w:proofErr w:type="gramEnd"/>
      <w:r w:rsidRPr="007A6217">
        <w:rPr>
          <w:rFonts w:ascii="Arial" w:hAnsi="Arial" w:cs="Arial"/>
        </w:rPr>
        <w:t xml:space="preserve"> Los contribuyentes que enteren durante el primer mes del año, la totalidad del impuesto predial del ejercicio, gozarán </w:t>
      </w:r>
      <w:r w:rsidR="00176166" w:rsidRPr="007A6217">
        <w:rPr>
          <w:rFonts w:ascii="Arial" w:hAnsi="Arial" w:cs="Arial"/>
        </w:rPr>
        <w:t xml:space="preserve"> </w:t>
      </w:r>
      <w:r w:rsidRPr="007A6217">
        <w:rPr>
          <w:rFonts w:ascii="Arial" w:hAnsi="Arial" w:cs="Arial"/>
        </w:rPr>
        <w:t xml:space="preserve">de un descuento </w:t>
      </w:r>
      <w:r w:rsidR="00176166" w:rsidRPr="007A6217">
        <w:rPr>
          <w:rFonts w:ascii="Arial" w:hAnsi="Arial" w:cs="Arial"/>
        </w:rPr>
        <w:t xml:space="preserve"> </w:t>
      </w:r>
      <w:r w:rsidRPr="007A6217">
        <w:rPr>
          <w:rFonts w:ascii="Arial" w:hAnsi="Arial" w:cs="Arial"/>
        </w:rPr>
        <w:t xml:space="preserve">del </w:t>
      </w:r>
      <w:r w:rsidR="00176166" w:rsidRPr="007A6217">
        <w:rPr>
          <w:rFonts w:ascii="Arial" w:hAnsi="Arial" w:cs="Arial"/>
        </w:rPr>
        <w:t>1</w:t>
      </w:r>
      <w:r w:rsidR="008562CB" w:rsidRPr="007A6217">
        <w:rPr>
          <w:rFonts w:ascii="Arial" w:hAnsi="Arial" w:cs="Arial"/>
        </w:rPr>
        <w:t>5</w:t>
      </w:r>
      <w:r w:rsidR="00176166" w:rsidRPr="007A6217">
        <w:rPr>
          <w:rFonts w:ascii="Arial" w:hAnsi="Arial" w:cs="Arial"/>
        </w:rPr>
        <w:t xml:space="preserve"> %</w:t>
      </w:r>
      <w:r w:rsidRPr="007A6217">
        <w:rPr>
          <w:rFonts w:ascii="Arial" w:hAnsi="Arial" w:cs="Arial"/>
        </w:rPr>
        <w:t>, y en el segundo mes un d</w:t>
      </w:r>
      <w:r w:rsidR="00B448F5" w:rsidRPr="007A6217">
        <w:rPr>
          <w:rFonts w:ascii="Arial" w:hAnsi="Arial" w:cs="Arial"/>
        </w:rPr>
        <w:t>escuento del</w:t>
      </w:r>
      <w:r w:rsidR="00176166" w:rsidRPr="007A6217">
        <w:rPr>
          <w:rFonts w:ascii="Arial" w:hAnsi="Arial" w:cs="Arial"/>
        </w:rPr>
        <w:t xml:space="preserve"> 1</w:t>
      </w:r>
      <w:r w:rsidR="008562CB" w:rsidRPr="007A6217">
        <w:rPr>
          <w:rFonts w:ascii="Arial" w:hAnsi="Arial" w:cs="Arial"/>
        </w:rPr>
        <w:t>2</w:t>
      </w:r>
      <w:r w:rsidR="00176166" w:rsidRPr="007A6217">
        <w:rPr>
          <w:rFonts w:ascii="Arial" w:hAnsi="Arial" w:cs="Arial"/>
        </w:rPr>
        <w:t>%</w:t>
      </w:r>
      <w:r w:rsidRPr="007A6217">
        <w:rPr>
          <w:rFonts w:ascii="Arial" w:hAnsi="Arial" w:cs="Arial"/>
        </w:rPr>
        <w:t xml:space="preserve"> exceptuando a los contribuyent</w:t>
      </w:r>
      <w:r w:rsidR="003111C7" w:rsidRPr="007A6217">
        <w:rPr>
          <w:rFonts w:ascii="Arial" w:hAnsi="Arial" w:cs="Arial"/>
        </w:rPr>
        <w:t xml:space="preserve">es señalados en el artículo </w:t>
      </w:r>
      <w:r w:rsidR="00234938" w:rsidRPr="007A6217">
        <w:rPr>
          <w:rFonts w:ascii="Arial" w:hAnsi="Arial" w:cs="Arial"/>
        </w:rPr>
        <w:t>8</w:t>
      </w:r>
      <w:r w:rsidR="00A15D65" w:rsidRPr="007A6217">
        <w:rPr>
          <w:rFonts w:ascii="Arial" w:hAnsi="Arial" w:cs="Arial"/>
        </w:rPr>
        <w:t xml:space="preserve"> f</w:t>
      </w:r>
      <w:r w:rsidRPr="007A6217">
        <w:rPr>
          <w:rFonts w:ascii="Arial" w:hAnsi="Arial" w:cs="Arial"/>
        </w:rPr>
        <w:t>racción VIII de la presente Ley.</w:t>
      </w:r>
    </w:p>
    <w:p w14:paraId="371D394A" w14:textId="77777777" w:rsidR="00E40345" w:rsidRPr="007A6217" w:rsidRDefault="00E40345" w:rsidP="008C0A3D">
      <w:pPr>
        <w:spacing w:before="480" w:after="480" w:line="276" w:lineRule="auto"/>
        <w:jc w:val="both"/>
        <w:rPr>
          <w:rFonts w:ascii="Arial" w:hAnsi="Arial" w:cs="Arial"/>
          <w:bCs/>
        </w:rPr>
      </w:pPr>
      <w:r w:rsidRPr="007A6217">
        <w:rPr>
          <w:rFonts w:ascii="Arial" w:hAnsi="Arial" w:cs="Arial"/>
          <w:b/>
        </w:rPr>
        <w:t xml:space="preserve">ARTÍCULO </w:t>
      </w:r>
      <w:proofErr w:type="gramStart"/>
      <w:r w:rsidRPr="007A6217">
        <w:rPr>
          <w:rFonts w:ascii="Arial" w:hAnsi="Arial" w:cs="Arial"/>
          <w:b/>
        </w:rPr>
        <w:t>SÉPTIMO.-</w:t>
      </w:r>
      <w:proofErr w:type="gramEnd"/>
      <w:r w:rsidRPr="007A6217">
        <w:rPr>
          <w:rFonts w:ascii="Arial" w:hAnsi="Arial" w:cs="Arial"/>
          <w:b/>
        </w:rPr>
        <w:t xml:space="preserve"> </w:t>
      </w:r>
      <w:r w:rsidRPr="007A6217">
        <w:rPr>
          <w:rFonts w:ascii="Arial" w:hAnsi="Arial" w:cs="Arial"/>
          <w:bCs/>
        </w:rPr>
        <w:t>Sin perjuicio de</w:t>
      </w:r>
      <w:r w:rsidR="00BC5B5B" w:rsidRPr="007A6217">
        <w:rPr>
          <w:rFonts w:ascii="Arial" w:hAnsi="Arial" w:cs="Arial"/>
          <w:bCs/>
        </w:rPr>
        <w:t xml:space="preserve"> lo establecido en la presente Ley, el M</w:t>
      </w:r>
      <w:r w:rsidRPr="007A6217">
        <w:rPr>
          <w:rFonts w:ascii="Arial" w:hAnsi="Arial" w:cs="Arial"/>
          <w:bCs/>
        </w:rPr>
        <w:t>unicipio podrá percibir ingresos por conceptos o fuentes prescritos en otros ordenamientos legales en su beneficio.</w:t>
      </w:r>
    </w:p>
    <w:p w14:paraId="772BA3D8" w14:textId="77777777" w:rsidR="009122E2" w:rsidRPr="007A6217" w:rsidRDefault="00EA6325" w:rsidP="008C0A3D">
      <w:pPr>
        <w:spacing w:before="480" w:after="480" w:line="276" w:lineRule="auto"/>
        <w:jc w:val="both"/>
        <w:rPr>
          <w:rFonts w:ascii="Arial" w:hAnsi="Arial" w:cs="Arial"/>
          <w:bCs/>
        </w:rPr>
      </w:pPr>
      <w:r>
        <w:rPr>
          <w:rFonts w:ascii="Arial" w:hAnsi="Arial" w:cs="Arial"/>
          <w:b/>
          <w:bCs/>
        </w:rPr>
        <w:t>ARTÍ</w:t>
      </w:r>
      <w:r w:rsidR="00EB690C" w:rsidRPr="007A6217">
        <w:rPr>
          <w:rFonts w:ascii="Arial" w:hAnsi="Arial" w:cs="Arial"/>
          <w:b/>
          <w:bCs/>
        </w:rPr>
        <w:t xml:space="preserve">CULO </w:t>
      </w:r>
      <w:proofErr w:type="gramStart"/>
      <w:r w:rsidR="00EB690C" w:rsidRPr="007A6217">
        <w:rPr>
          <w:rFonts w:ascii="Arial" w:hAnsi="Arial" w:cs="Arial"/>
          <w:b/>
          <w:bCs/>
        </w:rPr>
        <w:t>OCTAVO.-</w:t>
      </w:r>
      <w:proofErr w:type="gramEnd"/>
      <w:r w:rsidR="00EB690C" w:rsidRPr="007A6217">
        <w:rPr>
          <w:rFonts w:ascii="Arial" w:hAnsi="Arial" w:cs="Arial"/>
          <w:bCs/>
        </w:rPr>
        <w:t xml:space="preserve"> El ingreso por concepto de impuesto, derechos y aprovechamientos que recabe el Ayuntamiento en el ejercicio fiscal 2</w:t>
      </w:r>
      <w:r w:rsidR="00176166" w:rsidRPr="007A6217">
        <w:rPr>
          <w:rFonts w:ascii="Arial" w:hAnsi="Arial" w:cs="Arial"/>
          <w:bCs/>
        </w:rPr>
        <w:t>0</w:t>
      </w:r>
      <w:r w:rsidR="006A4EFB" w:rsidRPr="007A6217">
        <w:rPr>
          <w:rFonts w:ascii="Arial" w:hAnsi="Arial" w:cs="Arial"/>
          <w:bCs/>
        </w:rPr>
        <w:t>2</w:t>
      </w:r>
      <w:r w:rsidR="00E42416">
        <w:rPr>
          <w:rFonts w:ascii="Arial" w:hAnsi="Arial" w:cs="Arial"/>
          <w:bCs/>
        </w:rPr>
        <w:t>2</w:t>
      </w:r>
      <w:r w:rsidR="00EB690C" w:rsidRPr="007A6217">
        <w:rPr>
          <w:rFonts w:ascii="Arial" w:hAnsi="Arial" w:cs="Arial"/>
          <w:bCs/>
        </w:rPr>
        <w:t xml:space="preserve">, aplicara el </w:t>
      </w:r>
      <w:r w:rsidR="00EB690C" w:rsidRPr="007A6217">
        <w:rPr>
          <w:rFonts w:ascii="Arial" w:hAnsi="Arial" w:cs="Arial"/>
          <w:bCs/>
        </w:rPr>
        <w:lastRenderedPageBreak/>
        <w:t>redondeo cuando en el cálculo que resulte con centavos de 0.01 a 0.99, bajara al entero inmediato.</w:t>
      </w:r>
    </w:p>
    <w:p w14:paraId="60399F1C" w14:textId="77777777" w:rsidR="009122E2" w:rsidRPr="007A6217" w:rsidRDefault="002654DB" w:rsidP="008C0A3D">
      <w:pPr>
        <w:spacing w:before="480" w:after="480" w:line="276" w:lineRule="auto"/>
        <w:jc w:val="both"/>
        <w:rPr>
          <w:rFonts w:ascii="Arial" w:hAnsi="Arial" w:cs="Arial"/>
          <w:bCs/>
        </w:rPr>
      </w:pPr>
      <w:r w:rsidRPr="007A6217">
        <w:rPr>
          <w:rFonts w:ascii="Arial" w:hAnsi="Arial" w:cs="Arial"/>
          <w:b/>
          <w:bCs/>
        </w:rPr>
        <w:t>ARTÍCULO</w:t>
      </w:r>
      <w:r w:rsidR="00EB690C" w:rsidRPr="007A6217">
        <w:rPr>
          <w:rFonts w:ascii="Arial" w:hAnsi="Arial" w:cs="Arial"/>
          <w:b/>
          <w:bCs/>
        </w:rPr>
        <w:t xml:space="preserve"> </w:t>
      </w:r>
      <w:proofErr w:type="gramStart"/>
      <w:r w:rsidR="00EB690C" w:rsidRPr="007A6217">
        <w:rPr>
          <w:rFonts w:ascii="Arial" w:hAnsi="Arial" w:cs="Arial"/>
          <w:b/>
          <w:bCs/>
        </w:rPr>
        <w:t>NOVENO.-</w:t>
      </w:r>
      <w:proofErr w:type="gramEnd"/>
      <w:r w:rsidR="00EB690C" w:rsidRPr="007A6217">
        <w:rPr>
          <w:rFonts w:ascii="Arial" w:hAnsi="Arial" w:cs="Arial"/>
          <w:bCs/>
        </w:rPr>
        <w:t xml:space="preserve"> El ayuntamiento deberá </w:t>
      </w:r>
      <w:r w:rsidR="006A4EFB" w:rsidRPr="007A6217">
        <w:rPr>
          <w:rFonts w:ascii="Arial" w:hAnsi="Arial" w:cs="Arial"/>
          <w:bCs/>
        </w:rPr>
        <w:t>establecer en el Presupuesto de Egresos para el ejercicio 202</w:t>
      </w:r>
      <w:r w:rsidR="00E42416">
        <w:rPr>
          <w:rFonts w:ascii="Arial" w:hAnsi="Arial" w:cs="Arial"/>
          <w:bCs/>
        </w:rPr>
        <w:t>2</w:t>
      </w:r>
      <w:r w:rsidR="006A4EFB" w:rsidRPr="007A6217">
        <w:rPr>
          <w:rFonts w:ascii="Arial" w:hAnsi="Arial" w:cs="Arial"/>
          <w:bCs/>
        </w:rPr>
        <w:t>, una partida presupuestal y/o previsiones necesarias a efecto de cumplir con las obligaciones derivadas por sentencias o laudos laborales, sin recurrir a financiamiento externo, adelanto de participaciones o alguna otra fuente externa, haciéndose responsables de los adeudos de manera institucional.</w:t>
      </w:r>
    </w:p>
    <w:p w14:paraId="1D99E8F0" w14:textId="77777777" w:rsidR="009122E2" w:rsidRPr="007A6217" w:rsidRDefault="00EA6325" w:rsidP="008C0A3D">
      <w:pPr>
        <w:spacing w:before="480" w:after="480" w:line="276" w:lineRule="auto"/>
        <w:jc w:val="both"/>
        <w:rPr>
          <w:rFonts w:ascii="Arial" w:hAnsi="Arial" w:cs="Arial"/>
          <w:bCs/>
        </w:rPr>
      </w:pPr>
      <w:r>
        <w:rPr>
          <w:rFonts w:ascii="Arial" w:hAnsi="Arial" w:cs="Arial"/>
          <w:b/>
          <w:bCs/>
        </w:rPr>
        <w:t>ARTÍ</w:t>
      </w:r>
      <w:r w:rsidR="00453718" w:rsidRPr="007A6217">
        <w:rPr>
          <w:rFonts w:ascii="Arial" w:hAnsi="Arial" w:cs="Arial"/>
          <w:b/>
          <w:bCs/>
        </w:rPr>
        <w:t>CULO DECIMO.-</w:t>
      </w:r>
      <w:r w:rsidR="00453718" w:rsidRPr="007A6217">
        <w:rPr>
          <w:rFonts w:ascii="Arial" w:hAnsi="Arial" w:cs="Arial"/>
          <w:bCs/>
        </w:rPr>
        <w:t xml:space="preserve"> El ayuntamiento de General Heliodoro Castillo, Guerrero, estará obligado en términos de lo dispuesto por el articulo 32 último pá</w:t>
      </w:r>
      <w:r>
        <w:rPr>
          <w:rFonts w:ascii="Arial" w:hAnsi="Arial" w:cs="Arial"/>
          <w:bCs/>
        </w:rPr>
        <w:t>rrafo de la Ley Número 427 del S</w:t>
      </w:r>
      <w:r w:rsidR="00453718" w:rsidRPr="007A6217">
        <w:rPr>
          <w:rFonts w:ascii="Arial" w:hAnsi="Arial" w:cs="Arial"/>
          <w:bCs/>
        </w:rPr>
        <w:t xml:space="preserve">istema de Coordinación Hacendaria del Estado de Guerrero, </w:t>
      </w:r>
      <w:r>
        <w:rPr>
          <w:rFonts w:ascii="Arial" w:hAnsi="Arial" w:cs="Arial"/>
          <w:bCs/>
        </w:rPr>
        <w:t>a</w:t>
      </w:r>
      <w:r w:rsidR="00453718" w:rsidRPr="007A6217">
        <w:rPr>
          <w:rFonts w:ascii="Arial" w:hAnsi="Arial" w:cs="Arial"/>
          <w:bCs/>
        </w:rPr>
        <w:t xml:space="preserve"> informar durante los primeros quince días de cada mes, las cifras mensuales de recaudación del Impuesto Predial y de Derechos por el Servicio de Agua Potable  a la secretaria de Finanzas y Administración del Gobierno de Estado, para que a su vez esta pueda remitir en tiempo y forma, el informe final a la Secretaria de Hacienda y Crédito Público.</w:t>
      </w:r>
    </w:p>
    <w:p w14:paraId="348A0B04" w14:textId="77777777" w:rsidR="009122E2" w:rsidRPr="007A6217" w:rsidRDefault="00EA6325" w:rsidP="008C0A3D">
      <w:pPr>
        <w:spacing w:before="480" w:after="480" w:line="276" w:lineRule="auto"/>
        <w:jc w:val="both"/>
        <w:rPr>
          <w:rFonts w:ascii="Arial" w:hAnsi="Arial" w:cs="Arial"/>
          <w:bCs/>
        </w:rPr>
      </w:pPr>
      <w:r>
        <w:rPr>
          <w:rFonts w:ascii="Arial" w:hAnsi="Arial" w:cs="Arial"/>
          <w:b/>
          <w:bCs/>
        </w:rPr>
        <w:t>ARTÍ</w:t>
      </w:r>
      <w:r w:rsidRPr="007A6217">
        <w:rPr>
          <w:rFonts w:ascii="Arial" w:hAnsi="Arial" w:cs="Arial"/>
          <w:b/>
          <w:bCs/>
        </w:rPr>
        <w:t>CULO DECIMO</w:t>
      </w:r>
      <w:r>
        <w:rPr>
          <w:rFonts w:ascii="Arial" w:hAnsi="Arial" w:cs="Arial"/>
          <w:b/>
          <w:bCs/>
        </w:rPr>
        <w:t xml:space="preserve"> </w:t>
      </w:r>
      <w:proofErr w:type="gramStart"/>
      <w:r>
        <w:rPr>
          <w:rFonts w:ascii="Arial" w:hAnsi="Arial" w:cs="Arial"/>
          <w:b/>
          <w:bCs/>
        </w:rPr>
        <w:t>PRIMERO</w:t>
      </w:r>
      <w:r w:rsidRPr="007A6217">
        <w:rPr>
          <w:rFonts w:ascii="Arial" w:hAnsi="Arial" w:cs="Arial"/>
          <w:b/>
          <w:bCs/>
        </w:rPr>
        <w:t>.-</w:t>
      </w:r>
      <w:proofErr w:type="gramEnd"/>
      <w:r w:rsidRPr="007A6217">
        <w:rPr>
          <w:rFonts w:ascii="Arial" w:hAnsi="Arial" w:cs="Arial"/>
          <w:bCs/>
        </w:rPr>
        <w:t xml:space="preserve"> El ayuntamiento </w:t>
      </w:r>
      <w:r>
        <w:rPr>
          <w:rFonts w:ascii="Arial" w:hAnsi="Arial" w:cs="Arial"/>
          <w:bCs/>
        </w:rPr>
        <w:t>a través de su Cabildo como órgano de ejecución, la Secretaria de Finanzas y/o la Tesorería General, deberá generar las condiciones necesarias para la promoción de acciones tendientes a elevar la recaudación municipal por concepto de impuesto predial</w:t>
      </w:r>
      <w:r w:rsidRPr="007A6217">
        <w:rPr>
          <w:rFonts w:ascii="Arial" w:hAnsi="Arial" w:cs="Arial"/>
          <w:bCs/>
        </w:rPr>
        <w:t>.</w:t>
      </w:r>
      <w:r>
        <w:rPr>
          <w:rFonts w:ascii="Arial" w:hAnsi="Arial" w:cs="Arial"/>
          <w:bCs/>
        </w:rPr>
        <w:t xml:space="preserve"> La proyección de ampliación de la recaudación no podrá ser menor del 20% respecto del año anterior, para lo cual deberán ampliar la base de contribuyentes con adeudo, e incentivarlos mediante estímulos o requerimientos administrativos de ejecución fiscal, para alcanzar la meta recaudadora, y en su caso celebrar el Convenio de Administración con el Gobierno del Estado.</w:t>
      </w:r>
    </w:p>
    <w:p w14:paraId="2ED56B66" w14:textId="77777777" w:rsidR="009122E2" w:rsidRDefault="00EA6325" w:rsidP="008C0A3D">
      <w:pPr>
        <w:spacing w:before="480" w:after="480" w:line="276" w:lineRule="auto"/>
        <w:jc w:val="both"/>
        <w:rPr>
          <w:rFonts w:ascii="Arial" w:hAnsi="Arial" w:cs="Arial"/>
          <w:bCs/>
        </w:rPr>
      </w:pPr>
      <w:r>
        <w:rPr>
          <w:rFonts w:ascii="Arial" w:hAnsi="Arial" w:cs="Arial"/>
          <w:b/>
          <w:bCs/>
        </w:rPr>
        <w:t>ARTÍ</w:t>
      </w:r>
      <w:r w:rsidRPr="007A6217">
        <w:rPr>
          <w:rFonts w:ascii="Arial" w:hAnsi="Arial" w:cs="Arial"/>
          <w:b/>
          <w:bCs/>
        </w:rPr>
        <w:t>CULO DECIMO</w:t>
      </w:r>
      <w:r>
        <w:rPr>
          <w:rFonts w:ascii="Arial" w:hAnsi="Arial" w:cs="Arial"/>
          <w:b/>
          <w:bCs/>
        </w:rPr>
        <w:t xml:space="preserve"> SEGUNDO</w:t>
      </w:r>
      <w:r w:rsidRPr="007A6217">
        <w:rPr>
          <w:rFonts w:ascii="Arial" w:hAnsi="Arial" w:cs="Arial"/>
          <w:b/>
          <w:bCs/>
        </w:rPr>
        <w:t>.-</w:t>
      </w:r>
      <w:r w:rsidRPr="007A6217">
        <w:rPr>
          <w:rFonts w:ascii="Arial" w:hAnsi="Arial" w:cs="Arial"/>
          <w:bCs/>
        </w:rPr>
        <w:t xml:space="preserve"> </w:t>
      </w:r>
      <w:r>
        <w:rPr>
          <w:rFonts w:ascii="Arial" w:hAnsi="Arial" w:cs="Arial"/>
          <w:bCs/>
        </w:rPr>
        <w:t xml:space="preserve">De conformidad </w:t>
      </w:r>
      <w:r w:rsidR="001B0241">
        <w:rPr>
          <w:rFonts w:ascii="Arial" w:hAnsi="Arial" w:cs="Arial"/>
          <w:bCs/>
        </w:rPr>
        <w:t>con lo establecido en el primer párrafo del artículo 66 del Código Fiscal de la Federación, el ayuntamiento requerirá a los contribuyentes con adeudos la liquidación total de su adeudo, estableciendo para cada caso concreto previa solicitud, el pago total en una sola exhibición con algún tipo de incentivo o en su caso, en mensualidades, las cuales no habrán de exceder de 12 (en el año fiscal), para lo cual, el Cabildo autorizará las formas y modalidades de pago en cada ejercicio fiscal.</w:t>
      </w:r>
    </w:p>
    <w:p w14:paraId="4C8604D1" w14:textId="77777777" w:rsidR="008C0A3D" w:rsidRDefault="008C0A3D" w:rsidP="008C0A3D">
      <w:pPr>
        <w:spacing w:after="240"/>
        <w:jc w:val="both"/>
        <w:rPr>
          <w:rFonts w:ascii="Arial" w:hAnsi="Arial" w:cs="Arial"/>
          <w:bCs/>
        </w:rPr>
      </w:pPr>
    </w:p>
    <w:p w14:paraId="4C739AD2" w14:textId="77777777" w:rsidR="008C0A3D" w:rsidRPr="008C0A3D" w:rsidRDefault="008C0A3D" w:rsidP="008C0A3D">
      <w:pPr>
        <w:spacing w:after="240"/>
        <w:jc w:val="both"/>
        <w:rPr>
          <w:rFonts w:ascii="Arial" w:hAnsi="Arial" w:cs="Arial"/>
          <w:bCs/>
        </w:rPr>
      </w:pPr>
    </w:p>
    <w:p w14:paraId="0A073C6A" w14:textId="77777777" w:rsidR="00E40345" w:rsidRPr="007A6217" w:rsidRDefault="00E40345" w:rsidP="008C0A3D">
      <w:pPr>
        <w:spacing w:after="240"/>
        <w:jc w:val="both"/>
        <w:rPr>
          <w:rFonts w:ascii="Arial" w:hAnsi="Arial" w:cs="Arial"/>
        </w:rPr>
      </w:pPr>
      <w:r w:rsidRPr="007A6217">
        <w:rPr>
          <w:rFonts w:ascii="Arial" w:hAnsi="Arial" w:cs="Arial"/>
        </w:rPr>
        <w:lastRenderedPageBreak/>
        <w:t>Dado en el Recinto Oficial del H. Ayuntamiento de</w:t>
      </w:r>
      <w:r w:rsidR="00FC2A33" w:rsidRPr="007A6217">
        <w:rPr>
          <w:rFonts w:ascii="Arial" w:hAnsi="Arial" w:cs="Arial"/>
        </w:rPr>
        <w:t xml:space="preserve"> </w:t>
      </w:r>
      <w:r w:rsidR="00FC2A33" w:rsidRPr="007A6217">
        <w:rPr>
          <w:rFonts w:ascii="Arial" w:hAnsi="Arial" w:cs="Arial"/>
          <w:b/>
        </w:rPr>
        <w:t>General Heliodoro Castillo</w:t>
      </w:r>
      <w:r w:rsidRPr="007A6217">
        <w:rPr>
          <w:rFonts w:ascii="Arial" w:hAnsi="Arial" w:cs="Arial"/>
          <w:b/>
        </w:rPr>
        <w:t>,</w:t>
      </w:r>
      <w:r w:rsidR="00FC2A33" w:rsidRPr="007A6217">
        <w:rPr>
          <w:rFonts w:ascii="Arial" w:hAnsi="Arial" w:cs="Arial"/>
          <w:b/>
        </w:rPr>
        <w:t xml:space="preserve"> Guerrero,</w:t>
      </w:r>
      <w:r w:rsidR="008562CB" w:rsidRPr="007A6217">
        <w:rPr>
          <w:rFonts w:ascii="Arial" w:hAnsi="Arial" w:cs="Arial"/>
        </w:rPr>
        <w:t xml:space="preserve"> </w:t>
      </w:r>
      <w:r w:rsidR="008562CB" w:rsidRPr="00814478">
        <w:rPr>
          <w:rFonts w:ascii="Arial" w:hAnsi="Arial" w:cs="Arial"/>
        </w:rPr>
        <w:t xml:space="preserve">a los </w:t>
      </w:r>
      <w:r w:rsidR="008C0A3D">
        <w:rPr>
          <w:rFonts w:ascii="Arial" w:hAnsi="Arial" w:cs="Arial"/>
        </w:rPr>
        <w:t>veintidós</w:t>
      </w:r>
      <w:r w:rsidR="008562CB" w:rsidRPr="00814478">
        <w:rPr>
          <w:rFonts w:ascii="Arial" w:hAnsi="Arial" w:cs="Arial"/>
        </w:rPr>
        <w:t xml:space="preserve"> </w:t>
      </w:r>
      <w:r w:rsidRPr="00814478">
        <w:rPr>
          <w:rFonts w:ascii="Arial" w:hAnsi="Arial" w:cs="Arial"/>
        </w:rPr>
        <w:t xml:space="preserve">días del mes de </w:t>
      </w:r>
      <w:r w:rsidR="008562CB" w:rsidRPr="00814478">
        <w:rPr>
          <w:rFonts w:ascii="Arial" w:hAnsi="Arial" w:cs="Arial"/>
        </w:rPr>
        <w:t>octubre</w:t>
      </w:r>
      <w:r w:rsidR="00BD0AEF" w:rsidRPr="00814478">
        <w:rPr>
          <w:rFonts w:ascii="Arial" w:hAnsi="Arial" w:cs="Arial"/>
        </w:rPr>
        <w:t xml:space="preserve"> del año dos mil </w:t>
      </w:r>
      <w:r w:rsidR="001B0241" w:rsidRPr="00814478">
        <w:rPr>
          <w:rFonts w:ascii="Arial" w:hAnsi="Arial" w:cs="Arial"/>
        </w:rPr>
        <w:t>veint</w:t>
      </w:r>
      <w:r w:rsidR="008C0A3D">
        <w:rPr>
          <w:rFonts w:ascii="Arial" w:hAnsi="Arial" w:cs="Arial"/>
        </w:rPr>
        <w:t>iuno</w:t>
      </w:r>
      <w:r w:rsidRPr="00814478">
        <w:rPr>
          <w:rFonts w:ascii="Arial" w:hAnsi="Arial" w:cs="Arial"/>
        </w:rPr>
        <w:t>.</w:t>
      </w:r>
    </w:p>
    <w:p w14:paraId="52A564FB" w14:textId="77777777" w:rsidR="003F064E" w:rsidRPr="007A6217" w:rsidRDefault="003F064E" w:rsidP="002F4A49">
      <w:pPr>
        <w:pStyle w:val="TxBrp13"/>
        <w:widowControl/>
        <w:autoSpaceDE/>
        <w:autoSpaceDN/>
        <w:adjustRightInd/>
        <w:spacing w:line="240" w:lineRule="auto"/>
        <w:jc w:val="center"/>
        <w:rPr>
          <w:rFonts w:ascii="Arial" w:hAnsi="Arial" w:cs="Arial"/>
          <w:b/>
          <w:bCs/>
          <w:sz w:val="24"/>
          <w:szCs w:val="24"/>
          <w:lang w:val="es-ES"/>
        </w:rPr>
      </w:pPr>
    </w:p>
    <w:p w14:paraId="2E1FCD0C" w14:textId="77777777" w:rsidR="008562CB" w:rsidRPr="007A6217" w:rsidRDefault="008562CB" w:rsidP="008562CB">
      <w:pPr>
        <w:tabs>
          <w:tab w:val="left" w:pos="8100"/>
        </w:tabs>
        <w:spacing w:line="360" w:lineRule="auto"/>
        <w:jc w:val="center"/>
        <w:rPr>
          <w:rFonts w:ascii="Arial" w:hAnsi="Arial" w:cs="Arial"/>
          <w:b/>
        </w:rPr>
      </w:pPr>
      <w:r w:rsidRPr="007A6217">
        <w:rPr>
          <w:rFonts w:ascii="Arial" w:hAnsi="Arial" w:cs="Arial"/>
          <w:b/>
        </w:rPr>
        <w:t>C A B I L D O</w:t>
      </w:r>
    </w:p>
    <w:p w14:paraId="150A135D" w14:textId="77777777" w:rsidR="00234938" w:rsidRPr="007A6217" w:rsidRDefault="00234938" w:rsidP="008C0A3D">
      <w:pPr>
        <w:tabs>
          <w:tab w:val="left" w:pos="8100"/>
        </w:tabs>
        <w:spacing w:line="360" w:lineRule="auto"/>
        <w:rPr>
          <w:rFonts w:ascii="Arial" w:hAnsi="Arial" w:cs="Arial"/>
          <w:b/>
        </w:rPr>
      </w:pPr>
    </w:p>
    <w:tbl>
      <w:tblPr>
        <w:tblpPr w:leftFromText="141" w:rightFromText="141" w:vertAnchor="text" w:horzAnchor="margin" w:tblpY="264"/>
        <w:tblW w:w="9445" w:type="dxa"/>
        <w:tblLook w:val="04A0" w:firstRow="1" w:lastRow="0" w:firstColumn="1" w:lastColumn="0" w:noHBand="0" w:noVBand="1"/>
      </w:tblPr>
      <w:tblGrid>
        <w:gridCol w:w="4469"/>
        <w:gridCol w:w="560"/>
        <w:gridCol w:w="4469"/>
      </w:tblGrid>
      <w:tr w:rsidR="008C0A3D" w:rsidRPr="00337064" w14:paraId="73B9A798" w14:textId="77777777" w:rsidTr="00337064">
        <w:trPr>
          <w:trHeight w:val="315"/>
        </w:trPr>
        <w:tc>
          <w:tcPr>
            <w:tcW w:w="4342" w:type="dxa"/>
            <w:shd w:val="clear" w:color="auto" w:fill="auto"/>
            <w:noWrap/>
            <w:hideMark/>
          </w:tcPr>
          <w:p w14:paraId="3E958DA2" w14:textId="77777777" w:rsidR="008C0A3D" w:rsidRPr="00337064" w:rsidRDefault="008C0A3D" w:rsidP="00337064">
            <w:pPr>
              <w:jc w:val="center"/>
              <w:rPr>
                <w:rFonts w:ascii="Arial" w:hAnsi="Arial" w:cs="Arial"/>
                <w:b/>
                <w:bCs/>
                <w:sz w:val="20"/>
                <w:szCs w:val="20"/>
              </w:rPr>
            </w:pPr>
          </w:p>
          <w:p w14:paraId="0A675832" w14:textId="77777777" w:rsidR="008C0A3D" w:rsidRPr="00337064" w:rsidRDefault="008C0A3D" w:rsidP="00337064">
            <w:pPr>
              <w:jc w:val="center"/>
              <w:rPr>
                <w:rFonts w:ascii="Arial" w:hAnsi="Arial" w:cs="Arial"/>
                <w:b/>
                <w:bCs/>
                <w:sz w:val="20"/>
                <w:szCs w:val="20"/>
              </w:rPr>
            </w:pPr>
          </w:p>
          <w:p w14:paraId="39AF2F8F" w14:textId="77777777" w:rsidR="008C0A3D" w:rsidRPr="00337064" w:rsidRDefault="008C0A3D" w:rsidP="00337064">
            <w:pPr>
              <w:jc w:val="center"/>
              <w:rPr>
                <w:rFonts w:ascii="Arial" w:hAnsi="Arial" w:cs="Arial"/>
                <w:b/>
                <w:bCs/>
                <w:sz w:val="20"/>
                <w:szCs w:val="20"/>
              </w:rPr>
            </w:pPr>
          </w:p>
          <w:p w14:paraId="10C06009" w14:textId="77777777" w:rsidR="008C0A3D" w:rsidRPr="00337064" w:rsidRDefault="008C0A3D" w:rsidP="00337064">
            <w:pPr>
              <w:jc w:val="center"/>
              <w:rPr>
                <w:rFonts w:ascii="Arial" w:hAnsi="Arial" w:cs="Arial"/>
                <w:b/>
                <w:bCs/>
                <w:sz w:val="20"/>
                <w:szCs w:val="20"/>
              </w:rPr>
            </w:pPr>
          </w:p>
          <w:p w14:paraId="3F310001" w14:textId="77777777" w:rsidR="008C0A3D" w:rsidRPr="00337064" w:rsidRDefault="008C0A3D" w:rsidP="00337064">
            <w:pPr>
              <w:jc w:val="center"/>
              <w:rPr>
                <w:rFonts w:ascii="Arial" w:hAnsi="Arial" w:cs="Arial"/>
                <w:b/>
                <w:bCs/>
                <w:sz w:val="20"/>
                <w:szCs w:val="20"/>
              </w:rPr>
            </w:pPr>
          </w:p>
          <w:p w14:paraId="55D9EBD2" w14:textId="77777777" w:rsidR="008C0A3D" w:rsidRPr="00337064" w:rsidRDefault="008C0A3D" w:rsidP="00337064">
            <w:pPr>
              <w:jc w:val="center"/>
              <w:rPr>
                <w:rFonts w:ascii="Arial" w:hAnsi="Arial" w:cs="Arial"/>
                <w:b/>
                <w:bCs/>
                <w:sz w:val="20"/>
                <w:szCs w:val="20"/>
              </w:rPr>
            </w:pPr>
          </w:p>
          <w:p w14:paraId="2438BFBE" w14:textId="77777777" w:rsidR="008C0A3D" w:rsidRPr="00337064" w:rsidRDefault="008C0A3D" w:rsidP="00337064">
            <w:pPr>
              <w:jc w:val="center"/>
              <w:rPr>
                <w:rFonts w:ascii="Arial" w:hAnsi="Arial" w:cs="Arial"/>
                <w:b/>
                <w:bCs/>
                <w:sz w:val="20"/>
                <w:szCs w:val="20"/>
              </w:rPr>
            </w:pPr>
            <w:r w:rsidRPr="00337064">
              <w:rPr>
                <w:rFonts w:ascii="Arial" w:hAnsi="Arial" w:cs="Arial"/>
                <w:b/>
                <w:bCs/>
                <w:sz w:val="20"/>
                <w:szCs w:val="20"/>
              </w:rPr>
              <w:t>_______________________________________</w:t>
            </w:r>
          </w:p>
          <w:p w14:paraId="30209771" w14:textId="77777777" w:rsidR="008C0A3D" w:rsidRPr="00337064" w:rsidRDefault="008C0A3D" w:rsidP="00337064">
            <w:pPr>
              <w:jc w:val="center"/>
              <w:rPr>
                <w:rFonts w:ascii="Arial" w:hAnsi="Arial" w:cs="Arial"/>
                <w:sz w:val="20"/>
                <w:szCs w:val="20"/>
              </w:rPr>
            </w:pPr>
            <w:r w:rsidRPr="00337064">
              <w:rPr>
                <w:rFonts w:ascii="Arial" w:hAnsi="Arial" w:cs="Arial"/>
                <w:b/>
                <w:bCs/>
                <w:sz w:val="20"/>
                <w:szCs w:val="20"/>
              </w:rPr>
              <w:t>C.P. SERAFÍN HERNÁNDEZ LANDA</w:t>
            </w:r>
          </w:p>
          <w:p w14:paraId="6D5EA576" w14:textId="77777777" w:rsidR="008C0A3D" w:rsidRPr="00337064" w:rsidRDefault="008C0A3D" w:rsidP="00337064">
            <w:pPr>
              <w:jc w:val="center"/>
              <w:rPr>
                <w:rFonts w:ascii="Arial" w:hAnsi="Arial" w:cs="Arial"/>
                <w:sz w:val="20"/>
                <w:szCs w:val="20"/>
              </w:rPr>
            </w:pPr>
            <w:r w:rsidRPr="00337064">
              <w:rPr>
                <w:rFonts w:ascii="Arial" w:hAnsi="Arial" w:cs="Arial"/>
                <w:sz w:val="20"/>
                <w:szCs w:val="20"/>
              </w:rPr>
              <w:t xml:space="preserve">EL PRESIDENTE MUNICIPAL CONSTITUCIONAL  </w:t>
            </w:r>
          </w:p>
        </w:tc>
        <w:tc>
          <w:tcPr>
            <w:tcW w:w="567" w:type="dxa"/>
            <w:shd w:val="clear" w:color="auto" w:fill="auto"/>
            <w:noWrap/>
            <w:hideMark/>
          </w:tcPr>
          <w:p w14:paraId="62FE90C8" w14:textId="77777777" w:rsidR="008C0A3D" w:rsidRPr="00337064" w:rsidRDefault="008C0A3D" w:rsidP="00337064">
            <w:pPr>
              <w:jc w:val="center"/>
              <w:rPr>
                <w:rFonts w:ascii="Arial" w:hAnsi="Arial" w:cs="Arial"/>
                <w:b/>
                <w:bCs/>
                <w:sz w:val="20"/>
                <w:szCs w:val="20"/>
              </w:rPr>
            </w:pPr>
          </w:p>
        </w:tc>
        <w:tc>
          <w:tcPr>
            <w:tcW w:w="4536" w:type="dxa"/>
            <w:shd w:val="clear" w:color="auto" w:fill="auto"/>
            <w:noWrap/>
            <w:hideMark/>
          </w:tcPr>
          <w:p w14:paraId="5B053EAB" w14:textId="77777777" w:rsidR="008C0A3D" w:rsidRPr="00337064" w:rsidRDefault="008C0A3D" w:rsidP="00337064">
            <w:pPr>
              <w:jc w:val="center"/>
              <w:rPr>
                <w:rFonts w:ascii="Arial" w:hAnsi="Arial" w:cs="Arial"/>
                <w:b/>
                <w:bCs/>
                <w:sz w:val="20"/>
                <w:szCs w:val="20"/>
              </w:rPr>
            </w:pPr>
          </w:p>
          <w:p w14:paraId="7342032E" w14:textId="77777777" w:rsidR="008C0A3D" w:rsidRPr="00337064" w:rsidRDefault="008C0A3D" w:rsidP="00337064">
            <w:pPr>
              <w:jc w:val="center"/>
              <w:rPr>
                <w:rFonts w:ascii="Arial" w:hAnsi="Arial" w:cs="Arial"/>
                <w:b/>
                <w:bCs/>
                <w:sz w:val="20"/>
                <w:szCs w:val="20"/>
              </w:rPr>
            </w:pPr>
          </w:p>
          <w:p w14:paraId="4680EC7A" w14:textId="77777777" w:rsidR="008C0A3D" w:rsidRPr="00337064" w:rsidRDefault="008C0A3D" w:rsidP="00337064">
            <w:pPr>
              <w:jc w:val="center"/>
              <w:rPr>
                <w:rFonts w:ascii="Arial" w:hAnsi="Arial" w:cs="Arial"/>
                <w:b/>
                <w:bCs/>
                <w:sz w:val="20"/>
                <w:szCs w:val="20"/>
              </w:rPr>
            </w:pPr>
          </w:p>
          <w:p w14:paraId="5AFCEC65" w14:textId="77777777" w:rsidR="008C0A3D" w:rsidRPr="00337064" w:rsidRDefault="008C0A3D" w:rsidP="00337064">
            <w:pPr>
              <w:jc w:val="center"/>
              <w:rPr>
                <w:rFonts w:ascii="Arial" w:hAnsi="Arial" w:cs="Arial"/>
                <w:b/>
                <w:bCs/>
                <w:sz w:val="20"/>
                <w:szCs w:val="20"/>
              </w:rPr>
            </w:pPr>
          </w:p>
          <w:p w14:paraId="3405C3FF" w14:textId="77777777" w:rsidR="008C0A3D" w:rsidRPr="00337064" w:rsidRDefault="008C0A3D" w:rsidP="00337064">
            <w:pPr>
              <w:jc w:val="center"/>
              <w:rPr>
                <w:rFonts w:ascii="Arial" w:hAnsi="Arial" w:cs="Arial"/>
                <w:b/>
                <w:bCs/>
                <w:sz w:val="20"/>
                <w:szCs w:val="20"/>
              </w:rPr>
            </w:pPr>
          </w:p>
          <w:p w14:paraId="5C3CD74A" w14:textId="77777777" w:rsidR="008C0A3D" w:rsidRPr="00337064" w:rsidRDefault="008C0A3D" w:rsidP="00337064">
            <w:pPr>
              <w:jc w:val="center"/>
              <w:rPr>
                <w:rFonts w:ascii="Arial" w:hAnsi="Arial" w:cs="Arial"/>
                <w:b/>
                <w:bCs/>
                <w:sz w:val="20"/>
                <w:szCs w:val="20"/>
              </w:rPr>
            </w:pPr>
          </w:p>
          <w:p w14:paraId="251C20EE" w14:textId="77777777" w:rsidR="008C0A3D" w:rsidRPr="00337064" w:rsidRDefault="008C0A3D" w:rsidP="00337064">
            <w:pPr>
              <w:jc w:val="center"/>
              <w:rPr>
                <w:rFonts w:ascii="Arial" w:hAnsi="Arial" w:cs="Arial"/>
                <w:b/>
                <w:bCs/>
                <w:sz w:val="20"/>
                <w:szCs w:val="20"/>
              </w:rPr>
            </w:pPr>
            <w:r w:rsidRPr="00337064">
              <w:rPr>
                <w:rFonts w:ascii="Arial" w:hAnsi="Arial" w:cs="Arial"/>
                <w:b/>
                <w:bCs/>
                <w:sz w:val="20"/>
                <w:szCs w:val="20"/>
              </w:rPr>
              <w:t>_______________________________________</w:t>
            </w:r>
          </w:p>
          <w:p w14:paraId="43280548" w14:textId="77777777" w:rsidR="008C0A3D" w:rsidRPr="00337064" w:rsidRDefault="008C0A3D" w:rsidP="00337064">
            <w:pPr>
              <w:jc w:val="center"/>
              <w:rPr>
                <w:rFonts w:ascii="Arial" w:hAnsi="Arial" w:cs="Arial"/>
                <w:sz w:val="20"/>
                <w:szCs w:val="20"/>
              </w:rPr>
            </w:pPr>
            <w:r w:rsidRPr="00337064">
              <w:rPr>
                <w:rFonts w:ascii="Arial" w:hAnsi="Arial" w:cs="Arial"/>
                <w:b/>
                <w:bCs/>
                <w:sz w:val="20"/>
                <w:szCs w:val="20"/>
              </w:rPr>
              <w:t>C. YESENIA ARLETT NAVA CASTILLO</w:t>
            </w:r>
          </w:p>
          <w:p w14:paraId="715F652F" w14:textId="77777777" w:rsidR="008C0A3D" w:rsidRPr="00337064" w:rsidRDefault="008C0A3D" w:rsidP="00337064">
            <w:pPr>
              <w:jc w:val="center"/>
              <w:rPr>
                <w:rFonts w:ascii="Arial" w:hAnsi="Arial" w:cs="Arial"/>
                <w:sz w:val="20"/>
                <w:szCs w:val="20"/>
              </w:rPr>
            </w:pPr>
            <w:r w:rsidRPr="00337064">
              <w:rPr>
                <w:rFonts w:ascii="Arial" w:hAnsi="Arial" w:cs="Arial"/>
                <w:sz w:val="20"/>
                <w:szCs w:val="20"/>
              </w:rPr>
              <w:t>LA SINDICA PROCURADORA MUNICIPAL</w:t>
            </w:r>
          </w:p>
        </w:tc>
      </w:tr>
      <w:tr w:rsidR="008C0A3D" w:rsidRPr="00337064" w14:paraId="489EA373" w14:textId="77777777" w:rsidTr="00337064">
        <w:trPr>
          <w:trHeight w:val="315"/>
        </w:trPr>
        <w:tc>
          <w:tcPr>
            <w:tcW w:w="4342" w:type="dxa"/>
            <w:shd w:val="clear" w:color="auto" w:fill="auto"/>
            <w:noWrap/>
            <w:hideMark/>
          </w:tcPr>
          <w:p w14:paraId="345F653C" w14:textId="77777777" w:rsidR="008C0A3D" w:rsidRPr="00337064" w:rsidRDefault="008C0A3D" w:rsidP="00337064">
            <w:pPr>
              <w:jc w:val="center"/>
              <w:rPr>
                <w:rFonts w:ascii="Arial" w:hAnsi="Arial" w:cs="Arial"/>
                <w:b/>
                <w:bCs/>
                <w:sz w:val="20"/>
                <w:szCs w:val="20"/>
              </w:rPr>
            </w:pPr>
          </w:p>
          <w:p w14:paraId="4ABB81BE" w14:textId="77777777" w:rsidR="008C0A3D" w:rsidRPr="00337064" w:rsidRDefault="008C0A3D" w:rsidP="00337064">
            <w:pPr>
              <w:jc w:val="center"/>
              <w:rPr>
                <w:rFonts w:ascii="Arial" w:hAnsi="Arial" w:cs="Arial"/>
                <w:b/>
                <w:bCs/>
                <w:sz w:val="20"/>
                <w:szCs w:val="20"/>
              </w:rPr>
            </w:pPr>
          </w:p>
          <w:p w14:paraId="166D32CA" w14:textId="77777777" w:rsidR="008C0A3D" w:rsidRPr="00337064" w:rsidRDefault="008C0A3D" w:rsidP="00337064">
            <w:pPr>
              <w:jc w:val="center"/>
              <w:rPr>
                <w:rFonts w:ascii="Arial" w:hAnsi="Arial" w:cs="Arial"/>
                <w:b/>
                <w:bCs/>
                <w:sz w:val="20"/>
                <w:szCs w:val="20"/>
              </w:rPr>
            </w:pPr>
          </w:p>
          <w:p w14:paraId="76421DE9" w14:textId="77777777" w:rsidR="008C0A3D" w:rsidRPr="00337064" w:rsidRDefault="008C0A3D" w:rsidP="00337064">
            <w:pPr>
              <w:jc w:val="center"/>
              <w:rPr>
                <w:rFonts w:ascii="Arial" w:hAnsi="Arial" w:cs="Arial"/>
                <w:b/>
                <w:bCs/>
                <w:sz w:val="20"/>
                <w:szCs w:val="20"/>
              </w:rPr>
            </w:pPr>
          </w:p>
          <w:p w14:paraId="61826C21" w14:textId="77777777" w:rsidR="008C0A3D" w:rsidRPr="00337064" w:rsidRDefault="008C0A3D" w:rsidP="00337064">
            <w:pPr>
              <w:jc w:val="center"/>
              <w:rPr>
                <w:rFonts w:ascii="Arial" w:hAnsi="Arial" w:cs="Arial"/>
                <w:b/>
                <w:bCs/>
                <w:sz w:val="20"/>
                <w:szCs w:val="20"/>
              </w:rPr>
            </w:pPr>
          </w:p>
          <w:p w14:paraId="637B0AD3" w14:textId="77777777" w:rsidR="008C0A3D" w:rsidRPr="00337064" w:rsidRDefault="008C0A3D" w:rsidP="00337064">
            <w:pPr>
              <w:jc w:val="center"/>
              <w:rPr>
                <w:rFonts w:ascii="Arial" w:hAnsi="Arial" w:cs="Arial"/>
                <w:b/>
                <w:bCs/>
                <w:sz w:val="20"/>
                <w:szCs w:val="20"/>
              </w:rPr>
            </w:pPr>
          </w:p>
          <w:p w14:paraId="025B1C85" w14:textId="77777777" w:rsidR="008C0A3D" w:rsidRPr="00337064" w:rsidRDefault="008C0A3D" w:rsidP="00337064">
            <w:pPr>
              <w:jc w:val="center"/>
              <w:rPr>
                <w:rFonts w:ascii="Arial" w:hAnsi="Arial" w:cs="Arial"/>
                <w:b/>
                <w:bCs/>
                <w:sz w:val="20"/>
                <w:szCs w:val="20"/>
              </w:rPr>
            </w:pPr>
          </w:p>
          <w:p w14:paraId="7C61C1F3" w14:textId="77777777" w:rsidR="008C0A3D" w:rsidRPr="00337064" w:rsidRDefault="008C0A3D" w:rsidP="00337064">
            <w:pPr>
              <w:jc w:val="center"/>
              <w:rPr>
                <w:rFonts w:ascii="Arial" w:hAnsi="Arial" w:cs="Arial"/>
                <w:b/>
                <w:bCs/>
                <w:sz w:val="20"/>
                <w:szCs w:val="20"/>
              </w:rPr>
            </w:pPr>
          </w:p>
          <w:p w14:paraId="4D5A8ADA" w14:textId="77777777" w:rsidR="008C0A3D" w:rsidRPr="00337064" w:rsidRDefault="008C0A3D" w:rsidP="00337064">
            <w:pPr>
              <w:jc w:val="center"/>
              <w:rPr>
                <w:rFonts w:ascii="Arial" w:hAnsi="Arial" w:cs="Arial"/>
                <w:b/>
                <w:bCs/>
                <w:sz w:val="20"/>
                <w:szCs w:val="20"/>
              </w:rPr>
            </w:pPr>
            <w:r w:rsidRPr="00337064">
              <w:rPr>
                <w:rFonts w:ascii="Arial" w:hAnsi="Arial" w:cs="Arial"/>
                <w:b/>
                <w:bCs/>
                <w:sz w:val="20"/>
                <w:szCs w:val="20"/>
              </w:rPr>
              <w:t>_______________________________________</w:t>
            </w:r>
          </w:p>
          <w:p w14:paraId="258DBC9E" w14:textId="77777777" w:rsidR="008C0A3D" w:rsidRPr="00337064" w:rsidRDefault="008C0A3D" w:rsidP="00337064">
            <w:pPr>
              <w:jc w:val="center"/>
              <w:rPr>
                <w:rFonts w:ascii="Arial" w:hAnsi="Arial" w:cs="Arial"/>
                <w:b/>
                <w:bCs/>
                <w:sz w:val="20"/>
                <w:szCs w:val="20"/>
              </w:rPr>
            </w:pPr>
            <w:r w:rsidRPr="00337064">
              <w:rPr>
                <w:rFonts w:ascii="Arial" w:hAnsi="Arial" w:cs="Arial"/>
                <w:b/>
                <w:bCs/>
                <w:sz w:val="20"/>
                <w:szCs w:val="20"/>
              </w:rPr>
              <w:t>C. ALFREDO CASTORENA SOLANO</w:t>
            </w:r>
          </w:p>
          <w:p w14:paraId="4989B0B2" w14:textId="77777777" w:rsidR="008C0A3D" w:rsidRPr="00337064" w:rsidRDefault="008C0A3D" w:rsidP="00337064">
            <w:pPr>
              <w:jc w:val="center"/>
              <w:rPr>
                <w:rFonts w:ascii="Arial" w:hAnsi="Arial" w:cs="Arial"/>
                <w:b/>
                <w:bCs/>
                <w:sz w:val="20"/>
                <w:szCs w:val="20"/>
              </w:rPr>
            </w:pPr>
            <w:r w:rsidRPr="00337064">
              <w:rPr>
                <w:rFonts w:ascii="Arial" w:hAnsi="Arial" w:cs="Arial"/>
                <w:sz w:val="20"/>
                <w:szCs w:val="20"/>
              </w:rPr>
              <w:t>REGIDOR DE MEDIO AMBIENTE Y RECURSOS NATURALES</w:t>
            </w:r>
          </w:p>
        </w:tc>
        <w:tc>
          <w:tcPr>
            <w:tcW w:w="567" w:type="dxa"/>
            <w:shd w:val="clear" w:color="auto" w:fill="auto"/>
            <w:noWrap/>
            <w:hideMark/>
          </w:tcPr>
          <w:p w14:paraId="424C7874" w14:textId="77777777" w:rsidR="008C0A3D" w:rsidRPr="00337064" w:rsidRDefault="008C0A3D" w:rsidP="00337064">
            <w:pPr>
              <w:jc w:val="center"/>
              <w:rPr>
                <w:rFonts w:ascii="Arial" w:hAnsi="Arial" w:cs="Arial"/>
                <w:b/>
                <w:bCs/>
                <w:sz w:val="20"/>
                <w:szCs w:val="20"/>
              </w:rPr>
            </w:pPr>
            <w:r w:rsidRPr="00337064">
              <w:rPr>
                <w:rFonts w:ascii="Arial" w:hAnsi="Arial" w:cs="Arial"/>
                <w:b/>
                <w:bCs/>
                <w:sz w:val="20"/>
                <w:szCs w:val="20"/>
              </w:rPr>
              <w:t xml:space="preserve"> </w:t>
            </w:r>
          </w:p>
        </w:tc>
        <w:tc>
          <w:tcPr>
            <w:tcW w:w="4536" w:type="dxa"/>
            <w:shd w:val="clear" w:color="auto" w:fill="auto"/>
            <w:noWrap/>
            <w:hideMark/>
          </w:tcPr>
          <w:p w14:paraId="0AB5C12D" w14:textId="77777777" w:rsidR="008C0A3D" w:rsidRPr="00337064" w:rsidRDefault="008C0A3D" w:rsidP="00337064">
            <w:pPr>
              <w:jc w:val="center"/>
              <w:rPr>
                <w:rFonts w:ascii="Arial" w:hAnsi="Arial" w:cs="Arial"/>
                <w:b/>
                <w:bCs/>
                <w:sz w:val="20"/>
                <w:szCs w:val="20"/>
              </w:rPr>
            </w:pPr>
          </w:p>
          <w:p w14:paraId="79C09650" w14:textId="77777777" w:rsidR="008C0A3D" w:rsidRPr="00337064" w:rsidRDefault="008C0A3D" w:rsidP="00337064">
            <w:pPr>
              <w:jc w:val="center"/>
              <w:rPr>
                <w:rFonts w:ascii="Arial" w:hAnsi="Arial" w:cs="Arial"/>
                <w:b/>
                <w:bCs/>
                <w:sz w:val="20"/>
                <w:szCs w:val="20"/>
              </w:rPr>
            </w:pPr>
          </w:p>
          <w:p w14:paraId="6C537964" w14:textId="77777777" w:rsidR="008C0A3D" w:rsidRPr="00337064" w:rsidRDefault="008C0A3D" w:rsidP="00337064">
            <w:pPr>
              <w:jc w:val="center"/>
              <w:rPr>
                <w:rFonts w:ascii="Arial" w:hAnsi="Arial" w:cs="Arial"/>
                <w:b/>
                <w:bCs/>
                <w:sz w:val="20"/>
                <w:szCs w:val="20"/>
              </w:rPr>
            </w:pPr>
          </w:p>
          <w:p w14:paraId="5964D4C2" w14:textId="77777777" w:rsidR="008C0A3D" w:rsidRPr="00337064" w:rsidRDefault="008C0A3D" w:rsidP="00337064">
            <w:pPr>
              <w:jc w:val="center"/>
              <w:rPr>
                <w:rFonts w:ascii="Arial" w:hAnsi="Arial" w:cs="Arial"/>
                <w:b/>
                <w:bCs/>
                <w:sz w:val="20"/>
                <w:szCs w:val="20"/>
              </w:rPr>
            </w:pPr>
          </w:p>
          <w:p w14:paraId="0C42F1D1" w14:textId="77777777" w:rsidR="008C0A3D" w:rsidRPr="00337064" w:rsidRDefault="008C0A3D" w:rsidP="00337064">
            <w:pPr>
              <w:jc w:val="center"/>
              <w:rPr>
                <w:rFonts w:ascii="Arial" w:hAnsi="Arial" w:cs="Arial"/>
                <w:b/>
                <w:bCs/>
                <w:sz w:val="20"/>
                <w:szCs w:val="20"/>
              </w:rPr>
            </w:pPr>
          </w:p>
          <w:p w14:paraId="7F43A282" w14:textId="77777777" w:rsidR="008C0A3D" w:rsidRPr="00337064" w:rsidRDefault="008C0A3D" w:rsidP="00337064">
            <w:pPr>
              <w:jc w:val="center"/>
              <w:rPr>
                <w:rFonts w:ascii="Arial" w:hAnsi="Arial" w:cs="Arial"/>
                <w:b/>
                <w:bCs/>
                <w:sz w:val="20"/>
                <w:szCs w:val="20"/>
              </w:rPr>
            </w:pPr>
          </w:p>
          <w:p w14:paraId="60BE4F48" w14:textId="77777777" w:rsidR="008C0A3D" w:rsidRPr="00337064" w:rsidRDefault="008C0A3D" w:rsidP="00337064">
            <w:pPr>
              <w:jc w:val="center"/>
              <w:rPr>
                <w:rFonts w:ascii="Arial" w:hAnsi="Arial" w:cs="Arial"/>
                <w:b/>
                <w:bCs/>
                <w:sz w:val="20"/>
                <w:szCs w:val="20"/>
              </w:rPr>
            </w:pPr>
          </w:p>
          <w:p w14:paraId="7FF4794F" w14:textId="77777777" w:rsidR="008C0A3D" w:rsidRPr="00337064" w:rsidRDefault="008C0A3D" w:rsidP="00337064">
            <w:pPr>
              <w:jc w:val="center"/>
              <w:rPr>
                <w:rFonts w:ascii="Arial" w:hAnsi="Arial" w:cs="Arial"/>
                <w:b/>
                <w:bCs/>
                <w:sz w:val="20"/>
                <w:szCs w:val="20"/>
              </w:rPr>
            </w:pPr>
          </w:p>
          <w:p w14:paraId="60DECB13" w14:textId="77777777" w:rsidR="008C0A3D" w:rsidRPr="00337064" w:rsidRDefault="008C0A3D" w:rsidP="00337064">
            <w:pPr>
              <w:jc w:val="center"/>
              <w:rPr>
                <w:rFonts w:ascii="Arial" w:hAnsi="Arial" w:cs="Arial"/>
                <w:b/>
                <w:bCs/>
                <w:sz w:val="20"/>
                <w:szCs w:val="20"/>
              </w:rPr>
            </w:pPr>
            <w:r w:rsidRPr="00337064">
              <w:rPr>
                <w:rFonts w:ascii="Arial" w:hAnsi="Arial" w:cs="Arial"/>
                <w:b/>
                <w:bCs/>
                <w:sz w:val="20"/>
                <w:szCs w:val="20"/>
              </w:rPr>
              <w:t>_______________________________________</w:t>
            </w:r>
          </w:p>
          <w:p w14:paraId="5E219003" w14:textId="77777777" w:rsidR="008C0A3D" w:rsidRPr="00337064" w:rsidRDefault="008C0A3D" w:rsidP="00337064">
            <w:pPr>
              <w:jc w:val="center"/>
              <w:rPr>
                <w:rFonts w:ascii="Arial" w:hAnsi="Arial" w:cs="Arial"/>
                <w:b/>
                <w:bCs/>
                <w:sz w:val="20"/>
                <w:szCs w:val="20"/>
              </w:rPr>
            </w:pPr>
            <w:r w:rsidRPr="00337064">
              <w:rPr>
                <w:rFonts w:ascii="Arial" w:hAnsi="Arial" w:cs="Arial"/>
                <w:b/>
                <w:bCs/>
                <w:sz w:val="20"/>
                <w:szCs w:val="20"/>
              </w:rPr>
              <w:t>C. MARGARITA HERNÁNDEZ TRUJILLO</w:t>
            </w:r>
            <w:r w:rsidRPr="00337064">
              <w:rPr>
                <w:rFonts w:ascii="Arial" w:hAnsi="Arial" w:cs="Arial"/>
                <w:sz w:val="20"/>
                <w:szCs w:val="20"/>
              </w:rPr>
              <w:t xml:space="preserve"> REGIDORA DE COMERCIO Y ABASTO POPULAR</w:t>
            </w:r>
          </w:p>
        </w:tc>
      </w:tr>
      <w:tr w:rsidR="008C0A3D" w:rsidRPr="00337064" w14:paraId="6A5F4C1D" w14:textId="77777777" w:rsidTr="00337064">
        <w:trPr>
          <w:trHeight w:val="315"/>
        </w:trPr>
        <w:tc>
          <w:tcPr>
            <w:tcW w:w="4342" w:type="dxa"/>
            <w:shd w:val="clear" w:color="auto" w:fill="auto"/>
            <w:noWrap/>
            <w:hideMark/>
          </w:tcPr>
          <w:p w14:paraId="08F13CE3" w14:textId="77777777" w:rsidR="008C0A3D" w:rsidRPr="00337064" w:rsidRDefault="008C0A3D" w:rsidP="00337064">
            <w:pPr>
              <w:jc w:val="center"/>
              <w:rPr>
                <w:rFonts w:ascii="Arial" w:hAnsi="Arial" w:cs="Arial"/>
                <w:b/>
                <w:bCs/>
                <w:sz w:val="20"/>
                <w:szCs w:val="20"/>
              </w:rPr>
            </w:pPr>
          </w:p>
          <w:p w14:paraId="29B9763B" w14:textId="77777777" w:rsidR="008C0A3D" w:rsidRPr="00337064" w:rsidRDefault="008C0A3D" w:rsidP="00337064">
            <w:pPr>
              <w:jc w:val="center"/>
              <w:rPr>
                <w:rFonts w:ascii="Arial" w:hAnsi="Arial" w:cs="Arial"/>
                <w:b/>
                <w:bCs/>
                <w:sz w:val="20"/>
                <w:szCs w:val="20"/>
              </w:rPr>
            </w:pPr>
          </w:p>
          <w:p w14:paraId="4AF97DE4" w14:textId="77777777" w:rsidR="008C0A3D" w:rsidRPr="00337064" w:rsidRDefault="008C0A3D" w:rsidP="00337064">
            <w:pPr>
              <w:jc w:val="center"/>
              <w:rPr>
                <w:rFonts w:ascii="Arial" w:hAnsi="Arial" w:cs="Arial"/>
                <w:b/>
                <w:bCs/>
                <w:sz w:val="20"/>
                <w:szCs w:val="20"/>
              </w:rPr>
            </w:pPr>
          </w:p>
          <w:p w14:paraId="605F601A" w14:textId="77777777" w:rsidR="008C0A3D" w:rsidRPr="00337064" w:rsidRDefault="008C0A3D" w:rsidP="00337064">
            <w:pPr>
              <w:jc w:val="center"/>
              <w:rPr>
                <w:rFonts w:ascii="Arial" w:hAnsi="Arial" w:cs="Arial"/>
                <w:b/>
                <w:bCs/>
                <w:sz w:val="20"/>
                <w:szCs w:val="20"/>
              </w:rPr>
            </w:pPr>
          </w:p>
          <w:p w14:paraId="45F6C233" w14:textId="77777777" w:rsidR="008C0A3D" w:rsidRPr="00337064" w:rsidRDefault="008C0A3D" w:rsidP="00337064">
            <w:pPr>
              <w:jc w:val="center"/>
              <w:rPr>
                <w:rFonts w:ascii="Arial" w:hAnsi="Arial" w:cs="Arial"/>
                <w:b/>
                <w:bCs/>
                <w:sz w:val="20"/>
                <w:szCs w:val="20"/>
              </w:rPr>
            </w:pPr>
          </w:p>
          <w:p w14:paraId="268508ED" w14:textId="77777777" w:rsidR="008C0A3D" w:rsidRPr="00337064" w:rsidRDefault="008C0A3D" w:rsidP="00337064">
            <w:pPr>
              <w:jc w:val="center"/>
              <w:rPr>
                <w:rFonts w:ascii="Arial" w:hAnsi="Arial" w:cs="Arial"/>
                <w:b/>
                <w:bCs/>
                <w:sz w:val="20"/>
                <w:szCs w:val="20"/>
              </w:rPr>
            </w:pPr>
          </w:p>
          <w:p w14:paraId="58B4433D" w14:textId="77777777" w:rsidR="008C0A3D" w:rsidRPr="00337064" w:rsidRDefault="008C0A3D" w:rsidP="00337064">
            <w:pPr>
              <w:jc w:val="center"/>
              <w:rPr>
                <w:rFonts w:ascii="Arial" w:hAnsi="Arial" w:cs="Arial"/>
                <w:b/>
                <w:bCs/>
                <w:sz w:val="20"/>
                <w:szCs w:val="20"/>
              </w:rPr>
            </w:pPr>
          </w:p>
          <w:p w14:paraId="16845E85" w14:textId="77777777" w:rsidR="008C0A3D" w:rsidRPr="00337064" w:rsidRDefault="008C0A3D" w:rsidP="00337064">
            <w:pPr>
              <w:jc w:val="center"/>
              <w:rPr>
                <w:rFonts w:ascii="Arial" w:hAnsi="Arial" w:cs="Arial"/>
                <w:b/>
                <w:bCs/>
                <w:sz w:val="20"/>
                <w:szCs w:val="20"/>
              </w:rPr>
            </w:pPr>
          </w:p>
          <w:p w14:paraId="6F2AC23F" w14:textId="77777777" w:rsidR="008C0A3D" w:rsidRPr="00337064" w:rsidRDefault="008C0A3D" w:rsidP="00337064">
            <w:pPr>
              <w:jc w:val="center"/>
              <w:rPr>
                <w:rFonts w:ascii="Arial" w:hAnsi="Arial" w:cs="Arial"/>
                <w:b/>
                <w:bCs/>
                <w:sz w:val="20"/>
                <w:szCs w:val="20"/>
              </w:rPr>
            </w:pPr>
            <w:r w:rsidRPr="00337064">
              <w:rPr>
                <w:rFonts w:ascii="Arial" w:hAnsi="Arial" w:cs="Arial"/>
                <w:b/>
                <w:bCs/>
                <w:sz w:val="20"/>
                <w:szCs w:val="20"/>
              </w:rPr>
              <w:t>_______________________________________</w:t>
            </w:r>
          </w:p>
          <w:p w14:paraId="566AD1FD" w14:textId="77777777" w:rsidR="008C0A3D" w:rsidRPr="00337064" w:rsidRDefault="008C0A3D" w:rsidP="00337064">
            <w:pPr>
              <w:jc w:val="center"/>
              <w:rPr>
                <w:rFonts w:ascii="Arial" w:hAnsi="Arial" w:cs="Arial"/>
                <w:b/>
                <w:bCs/>
                <w:sz w:val="20"/>
                <w:szCs w:val="20"/>
              </w:rPr>
            </w:pPr>
            <w:r w:rsidRPr="00337064">
              <w:rPr>
                <w:rFonts w:ascii="Arial" w:hAnsi="Arial" w:cs="Arial"/>
                <w:b/>
                <w:bCs/>
                <w:sz w:val="20"/>
                <w:szCs w:val="20"/>
              </w:rPr>
              <w:t>C. ALBERTO RODRÍGUEZ BAHENA</w:t>
            </w:r>
          </w:p>
          <w:p w14:paraId="5B06AE5A" w14:textId="77777777" w:rsidR="008C0A3D" w:rsidRPr="00337064" w:rsidRDefault="008C0A3D" w:rsidP="00337064">
            <w:pPr>
              <w:jc w:val="center"/>
              <w:rPr>
                <w:rFonts w:ascii="Arial" w:hAnsi="Arial" w:cs="Arial"/>
                <w:sz w:val="20"/>
                <w:szCs w:val="20"/>
              </w:rPr>
            </w:pPr>
            <w:proofErr w:type="gramStart"/>
            <w:r w:rsidRPr="00337064">
              <w:rPr>
                <w:rFonts w:ascii="Arial" w:hAnsi="Arial" w:cs="Arial"/>
                <w:sz w:val="20"/>
                <w:szCs w:val="20"/>
              </w:rPr>
              <w:t>REGIDOR  DE</w:t>
            </w:r>
            <w:proofErr w:type="gramEnd"/>
            <w:r w:rsidRPr="00337064">
              <w:rPr>
                <w:rFonts w:ascii="Arial" w:hAnsi="Arial" w:cs="Arial"/>
                <w:sz w:val="20"/>
                <w:szCs w:val="20"/>
              </w:rPr>
              <w:t xml:space="preserve"> ATENCIÓN Y PARTICIPACIÓN SOCIAL DE MIGRANTES</w:t>
            </w:r>
          </w:p>
        </w:tc>
        <w:tc>
          <w:tcPr>
            <w:tcW w:w="567" w:type="dxa"/>
            <w:shd w:val="clear" w:color="auto" w:fill="auto"/>
            <w:noWrap/>
            <w:hideMark/>
          </w:tcPr>
          <w:p w14:paraId="2A5B8B90" w14:textId="77777777" w:rsidR="008C0A3D" w:rsidRPr="00337064" w:rsidRDefault="008C0A3D" w:rsidP="00337064">
            <w:pPr>
              <w:jc w:val="center"/>
              <w:rPr>
                <w:rFonts w:ascii="Arial" w:hAnsi="Arial" w:cs="Arial"/>
                <w:b/>
                <w:bCs/>
                <w:sz w:val="20"/>
                <w:szCs w:val="20"/>
              </w:rPr>
            </w:pPr>
          </w:p>
        </w:tc>
        <w:tc>
          <w:tcPr>
            <w:tcW w:w="4536" w:type="dxa"/>
            <w:shd w:val="clear" w:color="auto" w:fill="auto"/>
            <w:noWrap/>
            <w:hideMark/>
          </w:tcPr>
          <w:p w14:paraId="1505D720" w14:textId="77777777" w:rsidR="008C0A3D" w:rsidRPr="00337064" w:rsidRDefault="008C0A3D" w:rsidP="00337064">
            <w:pPr>
              <w:jc w:val="center"/>
              <w:rPr>
                <w:rFonts w:ascii="Arial" w:hAnsi="Arial" w:cs="Arial"/>
                <w:b/>
                <w:bCs/>
                <w:sz w:val="20"/>
                <w:szCs w:val="20"/>
              </w:rPr>
            </w:pPr>
          </w:p>
          <w:p w14:paraId="1C1AA8DD" w14:textId="77777777" w:rsidR="008C0A3D" w:rsidRPr="00337064" w:rsidRDefault="008C0A3D" w:rsidP="00337064">
            <w:pPr>
              <w:jc w:val="center"/>
              <w:rPr>
                <w:rFonts w:ascii="Arial" w:hAnsi="Arial" w:cs="Arial"/>
                <w:b/>
                <w:bCs/>
                <w:sz w:val="20"/>
                <w:szCs w:val="20"/>
              </w:rPr>
            </w:pPr>
          </w:p>
          <w:p w14:paraId="45CCEFA4" w14:textId="77777777" w:rsidR="008C0A3D" w:rsidRPr="00337064" w:rsidRDefault="008C0A3D" w:rsidP="00337064">
            <w:pPr>
              <w:jc w:val="center"/>
              <w:rPr>
                <w:rFonts w:ascii="Arial" w:hAnsi="Arial" w:cs="Arial"/>
                <w:b/>
                <w:bCs/>
                <w:sz w:val="20"/>
                <w:szCs w:val="20"/>
              </w:rPr>
            </w:pPr>
          </w:p>
          <w:p w14:paraId="621239BF" w14:textId="77777777" w:rsidR="008C0A3D" w:rsidRPr="00337064" w:rsidRDefault="008C0A3D" w:rsidP="00337064">
            <w:pPr>
              <w:jc w:val="center"/>
              <w:rPr>
                <w:rFonts w:ascii="Arial" w:hAnsi="Arial" w:cs="Arial"/>
                <w:b/>
                <w:bCs/>
                <w:sz w:val="20"/>
                <w:szCs w:val="20"/>
              </w:rPr>
            </w:pPr>
          </w:p>
          <w:p w14:paraId="703E460D" w14:textId="77777777" w:rsidR="008C0A3D" w:rsidRPr="00337064" w:rsidRDefault="008C0A3D" w:rsidP="00337064">
            <w:pPr>
              <w:jc w:val="center"/>
              <w:rPr>
                <w:rFonts w:ascii="Arial" w:hAnsi="Arial" w:cs="Arial"/>
                <w:b/>
                <w:bCs/>
                <w:sz w:val="20"/>
                <w:szCs w:val="20"/>
              </w:rPr>
            </w:pPr>
          </w:p>
          <w:p w14:paraId="20124F9E" w14:textId="77777777" w:rsidR="008C0A3D" w:rsidRPr="00337064" w:rsidRDefault="008C0A3D" w:rsidP="00337064">
            <w:pPr>
              <w:jc w:val="center"/>
              <w:rPr>
                <w:rFonts w:ascii="Arial" w:hAnsi="Arial" w:cs="Arial"/>
                <w:b/>
                <w:bCs/>
                <w:sz w:val="20"/>
                <w:szCs w:val="20"/>
              </w:rPr>
            </w:pPr>
          </w:p>
          <w:p w14:paraId="798533A4" w14:textId="77777777" w:rsidR="008C0A3D" w:rsidRPr="00337064" w:rsidRDefault="008C0A3D" w:rsidP="00337064">
            <w:pPr>
              <w:jc w:val="center"/>
              <w:rPr>
                <w:rFonts w:ascii="Arial" w:hAnsi="Arial" w:cs="Arial"/>
                <w:b/>
                <w:bCs/>
                <w:sz w:val="20"/>
                <w:szCs w:val="20"/>
              </w:rPr>
            </w:pPr>
          </w:p>
          <w:p w14:paraId="061B1337" w14:textId="77777777" w:rsidR="008C0A3D" w:rsidRPr="00337064" w:rsidRDefault="008C0A3D" w:rsidP="00337064">
            <w:pPr>
              <w:jc w:val="center"/>
              <w:rPr>
                <w:rFonts w:ascii="Arial" w:hAnsi="Arial" w:cs="Arial"/>
                <w:b/>
                <w:bCs/>
                <w:sz w:val="20"/>
                <w:szCs w:val="20"/>
              </w:rPr>
            </w:pPr>
          </w:p>
          <w:p w14:paraId="57BCE98A" w14:textId="77777777" w:rsidR="008C0A3D" w:rsidRPr="00337064" w:rsidRDefault="008C0A3D" w:rsidP="00337064">
            <w:pPr>
              <w:jc w:val="center"/>
              <w:rPr>
                <w:rFonts w:ascii="Arial" w:hAnsi="Arial" w:cs="Arial"/>
                <w:b/>
                <w:bCs/>
                <w:sz w:val="20"/>
                <w:szCs w:val="20"/>
              </w:rPr>
            </w:pPr>
            <w:r w:rsidRPr="00337064">
              <w:rPr>
                <w:rFonts w:ascii="Arial" w:hAnsi="Arial" w:cs="Arial"/>
                <w:b/>
                <w:bCs/>
                <w:sz w:val="20"/>
                <w:szCs w:val="20"/>
              </w:rPr>
              <w:t>_______________________________________</w:t>
            </w:r>
          </w:p>
          <w:p w14:paraId="055834B1" w14:textId="77777777" w:rsidR="008C0A3D" w:rsidRPr="00337064" w:rsidRDefault="008C0A3D" w:rsidP="00337064">
            <w:pPr>
              <w:jc w:val="center"/>
              <w:rPr>
                <w:rFonts w:ascii="Arial" w:hAnsi="Arial" w:cs="Arial"/>
                <w:b/>
                <w:bCs/>
                <w:sz w:val="20"/>
                <w:szCs w:val="20"/>
              </w:rPr>
            </w:pPr>
            <w:r w:rsidRPr="00337064">
              <w:rPr>
                <w:rFonts w:ascii="Arial" w:hAnsi="Arial" w:cs="Arial"/>
                <w:b/>
                <w:bCs/>
                <w:sz w:val="20"/>
                <w:szCs w:val="20"/>
              </w:rPr>
              <w:t>C. ANGELICA RONCES NAVA</w:t>
            </w:r>
          </w:p>
          <w:p w14:paraId="23EA30CF" w14:textId="77777777" w:rsidR="008C0A3D" w:rsidRPr="00337064" w:rsidRDefault="008C0A3D" w:rsidP="00337064">
            <w:pPr>
              <w:jc w:val="center"/>
              <w:rPr>
                <w:rFonts w:ascii="Arial" w:hAnsi="Arial" w:cs="Arial"/>
                <w:sz w:val="20"/>
                <w:szCs w:val="20"/>
              </w:rPr>
            </w:pPr>
            <w:r w:rsidRPr="00337064">
              <w:rPr>
                <w:rFonts w:ascii="Arial" w:hAnsi="Arial" w:cs="Arial"/>
                <w:sz w:val="20"/>
                <w:szCs w:val="20"/>
              </w:rPr>
              <w:t>REGIDORA DE DESARROLLO RURAL</w:t>
            </w:r>
          </w:p>
        </w:tc>
      </w:tr>
      <w:tr w:rsidR="008C0A3D" w:rsidRPr="00337064" w14:paraId="6EA1CC0A" w14:textId="77777777" w:rsidTr="00337064">
        <w:trPr>
          <w:trHeight w:val="540"/>
        </w:trPr>
        <w:tc>
          <w:tcPr>
            <w:tcW w:w="4342" w:type="dxa"/>
            <w:shd w:val="clear" w:color="auto" w:fill="auto"/>
            <w:hideMark/>
          </w:tcPr>
          <w:p w14:paraId="64F7E959" w14:textId="77777777" w:rsidR="008C0A3D" w:rsidRPr="00337064" w:rsidRDefault="008C0A3D" w:rsidP="00337064">
            <w:pPr>
              <w:jc w:val="center"/>
              <w:rPr>
                <w:rFonts w:ascii="Arial" w:hAnsi="Arial" w:cs="Arial"/>
                <w:sz w:val="20"/>
                <w:szCs w:val="20"/>
              </w:rPr>
            </w:pPr>
          </w:p>
          <w:p w14:paraId="15BFDBFE" w14:textId="77777777" w:rsidR="008C0A3D" w:rsidRPr="00337064" w:rsidRDefault="008C0A3D" w:rsidP="00337064">
            <w:pPr>
              <w:jc w:val="center"/>
              <w:rPr>
                <w:rFonts w:ascii="Arial" w:hAnsi="Arial" w:cs="Arial"/>
                <w:sz w:val="20"/>
                <w:szCs w:val="20"/>
              </w:rPr>
            </w:pPr>
          </w:p>
          <w:p w14:paraId="7C675EE2" w14:textId="77777777" w:rsidR="008C0A3D" w:rsidRPr="00337064" w:rsidRDefault="008C0A3D" w:rsidP="00337064">
            <w:pPr>
              <w:jc w:val="center"/>
              <w:rPr>
                <w:rFonts w:ascii="Arial" w:hAnsi="Arial" w:cs="Arial"/>
                <w:sz w:val="20"/>
                <w:szCs w:val="20"/>
              </w:rPr>
            </w:pPr>
          </w:p>
          <w:p w14:paraId="24B00C79" w14:textId="77777777" w:rsidR="008C0A3D" w:rsidRPr="00337064" w:rsidRDefault="008C0A3D" w:rsidP="00337064">
            <w:pPr>
              <w:jc w:val="center"/>
              <w:rPr>
                <w:rFonts w:ascii="Arial" w:hAnsi="Arial" w:cs="Arial"/>
                <w:sz w:val="20"/>
                <w:szCs w:val="20"/>
              </w:rPr>
            </w:pPr>
          </w:p>
          <w:p w14:paraId="10DB47EA" w14:textId="77777777" w:rsidR="008C0A3D" w:rsidRPr="00337064" w:rsidRDefault="008C0A3D" w:rsidP="00337064">
            <w:pPr>
              <w:jc w:val="center"/>
              <w:rPr>
                <w:rFonts w:ascii="Arial" w:hAnsi="Arial" w:cs="Arial"/>
                <w:sz w:val="20"/>
                <w:szCs w:val="20"/>
              </w:rPr>
            </w:pPr>
          </w:p>
          <w:p w14:paraId="47629A33" w14:textId="77777777" w:rsidR="008C0A3D" w:rsidRPr="00337064" w:rsidRDefault="008C0A3D" w:rsidP="00337064">
            <w:pPr>
              <w:jc w:val="center"/>
              <w:rPr>
                <w:rFonts w:ascii="Arial" w:hAnsi="Arial" w:cs="Arial"/>
                <w:sz w:val="20"/>
                <w:szCs w:val="20"/>
              </w:rPr>
            </w:pPr>
          </w:p>
          <w:p w14:paraId="2CC2673A" w14:textId="77777777" w:rsidR="008C0A3D" w:rsidRPr="00337064" w:rsidRDefault="008C0A3D" w:rsidP="00337064">
            <w:pPr>
              <w:jc w:val="center"/>
              <w:rPr>
                <w:rFonts w:ascii="Arial" w:hAnsi="Arial" w:cs="Arial"/>
                <w:sz w:val="20"/>
                <w:szCs w:val="20"/>
              </w:rPr>
            </w:pPr>
          </w:p>
          <w:p w14:paraId="38FEE799" w14:textId="77777777" w:rsidR="008C0A3D" w:rsidRPr="00337064" w:rsidRDefault="008C0A3D" w:rsidP="00337064">
            <w:pPr>
              <w:jc w:val="center"/>
              <w:rPr>
                <w:rFonts w:ascii="Arial" w:hAnsi="Arial" w:cs="Arial"/>
                <w:b/>
                <w:bCs/>
                <w:sz w:val="20"/>
                <w:szCs w:val="20"/>
              </w:rPr>
            </w:pPr>
          </w:p>
          <w:p w14:paraId="2607B605" w14:textId="77777777" w:rsidR="008C0A3D" w:rsidRPr="00337064" w:rsidRDefault="008C0A3D" w:rsidP="00337064">
            <w:pPr>
              <w:jc w:val="center"/>
              <w:rPr>
                <w:rFonts w:ascii="Arial" w:hAnsi="Arial" w:cs="Arial"/>
                <w:b/>
                <w:bCs/>
                <w:sz w:val="20"/>
                <w:szCs w:val="20"/>
              </w:rPr>
            </w:pPr>
            <w:r w:rsidRPr="00337064">
              <w:rPr>
                <w:rFonts w:ascii="Arial" w:hAnsi="Arial" w:cs="Arial"/>
                <w:b/>
                <w:bCs/>
                <w:sz w:val="20"/>
                <w:szCs w:val="20"/>
              </w:rPr>
              <w:t>_______________________________________</w:t>
            </w:r>
          </w:p>
          <w:p w14:paraId="10DEA4B4" w14:textId="77777777" w:rsidR="008C0A3D" w:rsidRPr="00337064" w:rsidRDefault="008C0A3D" w:rsidP="00337064">
            <w:pPr>
              <w:jc w:val="center"/>
              <w:rPr>
                <w:rFonts w:ascii="Arial" w:hAnsi="Arial" w:cs="Arial"/>
                <w:b/>
                <w:bCs/>
                <w:sz w:val="20"/>
                <w:szCs w:val="20"/>
              </w:rPr>
            </w:pPr>
            <w:r w:rsidRPr="00337064">
              <w:rPr>
                <w:rFonts w:ascii="Arial" w:hAnsi="Arial" w:cs="Arial"/>
                <w:b/>
                <w:bCs/>
                <w:sz w:val="20"/>
                <w:szCs w:val="20"/>
              </w:rPr>
              <w:t>C. GABRIELA BRITO MOLINA</w:t>
            </w:r>
          </w:p>
          <w:p w14:paraId="48613A6C" w14:textId="77777777" w:rsidR="008C0A3D" w:rsidRPr="00337064" w:rsidRDefault="008C0A3D" w:rsidP="00337064">
            <w:pPr>
              <w:jc w:val="center"/>
              <w:rPr>
                <w:rFonts w:ascii="Arial" w:hAnsi="Arial" w:cs="Arial"/>
                <w:sz w:val="20"/>
                <w:szCs w:val="20"/>
              </w:rPr>
            </w:pPr>
            <w:r w:rsidRPr="00337064">
              <w:rPr>
                <w:rFonts w:ascii="Arial" w:hAnsi="Arial" w:cs="Arial"/>
                <w:sz w:val="20"/>
                <w:szCs w:val="20"/>
              </w:rPr>
              <w:t>REGIDORA DE EDUCACIÓN Y JUVENTUD</w:t>
            </w:r>
          </w:p>
        </w:tc>
        <w:tc>
          <w:tcPr>
            <w:tcW w:w="567" w:type="dxa"/>
            <w:shd w:val="clear" w:color="auto" w:fill="auto"/>
            <w:noWrap/>
            <w:hideMark/>
          </w:tcPr>
          <w:p w14:paraId="550B2171" w14:textId="77777777" w:rsidR="008C0A3D" w:rsidRPr="00337064" w:rsidRDefault="008C0A3D" w:rsidP="00337064">
            <w:pPr>
              <w:jc w:val="center"/>
              <w:rPr>
                <w:rFonts w:ascii="Arial" w:hAnsi="Arial" w:cs="Arial"/>
                <w:b/>
                <w:bCs/>
                <w:sz w:val="20"/>
                <w:szCs w:val="20"/>
              </w:rPr>
            </w:pPr>
          </w:p>
        </w:tc>
        <w:tc>
          <w:tcPr>
            <w:tcW w:w="4536" w:type="dxa"/>
            <w:shd w:val="clear" w:color="auto" w:fill="auto"/>
            <w:hideMark/>
          </w:tcPr>
          <w:p w14:paraId="270ECE95" w14:textId="77777777" w:rsidR="008C0A3D" w:rsidRPr="00337064" w:rsidRDefault="008C0A3D" w:rsidP="00337064">
            <w:pPr>
              <w:jc w:val="center"/>
              <w:rPr>
                <w:rFonts w:ascii="Arial" w:hAnsi="Arial" w:cs="Arial"/>
                <w:sz w:val="20"/>
                <w:szCs w:val="20"/>
              </w:rPr>
            </w:pPr>
          </w:p>
          <w:p w14:paraId="7E17FE7F" w14:textId="77777777" w:rsidR="008C0A3D" w:rsidRPr="00337064" w:rsidRDefault="008C0A3D" w:rsidP="00337064">
            <w:pPr>
              <w:jc w:val="center"/>
              <w:rPr>
                <w:rFonts w:ascii="Arial" w:hAnsi="Arial" w:cs="Arial"/>
                <w:sz w:val="20"/>
                <w:szCs w:val="20"/>
              </w:rPr>
            </w:pPr>
          </w:p>
          <w:p w14:paraId="798B3C34" w14:textId="77777777" w:rsidR="008C0A3D" w:rsidRPr="00337064" w:rsidRDefault="008C0A3D" w:rsidP="00337064">
            <w:pPr>
              <w:jc w:val="center"/>
              <w:rPr>
                <w:rFonts w:ascii="Arial" w:hAnsi="Arial" w:cs="Arial"/>
                <w:sz w:val="20"/>
                <w:szCs w:val="20"/>
              </w:rPr>
            </w:pPr>
          </w:p>
          <w:p w14:paraId="6D9190A6" w14:textId="77777777" w:rsidR="008C0A3D" w:rsidRPr="00337064" w:rsidRDefault="008C0A3D" w:rsidP="00337064">
            <w:pPr>
              <w:jc w:val="center"/>
              <w:rPr>
                <w:rFonts w:ascii="Arial" w:hAnsi="Arial" w:cs="Arial"/>
                <w:sz w:val="20"/>
                <w:szCs w:val="20"/>
              </w:rPr>
            </w:pPr>
          </w:p>
          <w:p w14:paraId="04671097" w14:textId="77777777" w:rsidR="008C0A3D" w:rsidRPr="00337064" w:rsidRDefault="008C0A3D" w:rsidP="00337064">
            <w:pPr>
              <w:jc w:val="center"/>
              <w:rPr>
                <w:rFonts w:ascii="Arial" w:hAnsi="Arial" w:cs="Arial"/>
                <w:sz w:val="20"/>
                <w:szCs w:val="20"/>
              </w:rPr>
            </w:pPr>
          </w:p>
          <w:p w14:paraId="00F43412" w14:textId="77777777" w:rsidR="008C0A3D" w:rsidRPr="00337064" w:rsidRDefault="008C0A3D" w:rsidP="00337064">
            <w:pPr>
              <w:jc w:val="center"/>
              <w:rPr>
                <w:rFonts w:ascii="Arial" w:hAnsi="Arial" w:cs="Arial"/>
                <w:sz w:val="20"/>
                <w:szCs w:val="20"/>
              </w:rPr>
            </w:pPr>
          </w:p>
          <w:p w14:paraId="337E4765" w14:textId="77777777" w:rsidR="008C0A3D" w:rsidRPr="00337064" w:rsidRDefault="008C0A3D" w:rsidP="00337064">
            <w:pPr>
              <w:jc w:val="center"/>
              <w:rPr>
                <w:rFonts w:ascii="Arial" w:hAnsi="Arial" w:cs="Arial"/>
                <w:sz w:val="20"/>
                <w:szCs w:val="20"/>
              </w:rPr>
            </w:pPr>
          </w:p>
          <w:p w14:paraId="0E85B1A8" w14:textId="77777777" w:rsidR="008C0A3D" w:rsidRPr="00337064" w:rsidRDefault="008C0A3D" w:rsidP="00337064">
            <w:pPr>
              <w:jc w:val="center"/>
              <w:rPr>
                <w:rFonts w:ascii="Arial" w:hAnsi="Arial" w:cs="Arial"/>
                <w:b/>
                <w:bCs/>
                <w:sz w:val="20"/>
                <w:szCs w:val="20"/>
              </w:rPr>
            </w:pPr>
          </w:p>
          <w:p w14:paraId="39FD2F58" w14:textId="77777777" w:rsidR="008C0A3D" w:rsidRPr="00337064" w:rsidRDefault="008C0A3D" w:rsidP="00337064">
            <w:pPr>
              <w:jc w:val="center"/>
              <w:rPr>
                <w:rFonts w:ascii="Arial" w:hAnsi="Arial" w:cs="Arial"/>
                <w:b/>
                <w:bCs/>
                <w:sz w:val="20"/>
                <w:szCs w:val="20"/>
              </w:rPr>
            </w:pPr>
            <w:r w:rsidRPr="00337064">
              <w:rPr>
                <w:rFonts w:ascii="Arial" w:hAnsi="Arial" w:cs="Arial"/>
                <w:b/>
                <w:bCs/>
                <w:sz w:val="20"/>
                <w:szCs w:val="20"/>
              </w:rPr>
              <w:t>_______________________________________</w:t>
            </w:r>
          </w:p>
          <w:p w14:paraId="410E12BB" w14:textId="77777777" w:rsidR="008C0A3D" w:rsidRPr="00337064" w:rsidRDefault="008C0A3D" w:rsidP="00337064">
            <w:pPr>
              <w:jc w:val="center"/>
              <w:rPr>
                <w:rFonts w:ascii="Arial" w:hAnsi="Arial" w:cs="Arial"/>
                <w:b/>
                <w:bCs/>
                <w:sz w:val="20"/>
                <w:szCs w:val="20"/>
              </w:rPr>
            </w:pPr>
            <w:r w:rsidRPr="00337064">
              <w:rPr>
                <w:rFonts w:ascii="Arial" w:hAnsi="Arial" w:cs="Arial"/>
                <w:b/>
                <w:bCs/>
                <w:sz w:val="20"/>
                <w:szCs w:val="20"/>
              </w:rPr>
              <w:t>C. EFRAÍN MARCELO SÁNCHEZ</w:t>
            </w:r>
          </w:p>
          <w:p w14:paraId="53F1644D" w14:textId="77777777" w:rsidR="008C0A3D" w:rsidRPr="00337064" w:rsidRDefault="008C0A3D" w:rsidP="00337064">
            <w:pPr>
              <w:jc w:val="center"/>
              <w:rPr>
                <w:rFonts w:ascii="Arial" w:hAnsi="Arial" w:cs="Arial"/>
                <w:sz w:val="20"/>
                <w:szCs w:val="20"/>
              </w:rPr>
            </w:pPr>
            <w:r w:rsidRPr="00337064">
              <w:rPr>
                <w:rFonts w:ascii="Arial" w:hAnsi="Arial" w:cs="Arial"/>
                <w:sz w:val="20"/>
                <w:szCs w:val="20"/>
              </w:rPr>
              <w:t>REGIDOR DE DESARROLLO URBANO Y OBRAS PÚBLICAS</w:t>
            </w:r>
          </w:p>
        </w:tc>
      </w:tr>
      <w:tr w:rsidR="008C0A3D" w:rsidRPr="00337064" w14:paraId="5C421007" w14:textId="77777777" w:rsidTr="00337064">
        <w:trPr>
          <w:trHeight w:val="315"/>
        </w:trPr>
        <w:tc>
          <w:tcPr>
            <w:tcW w:w="4342" w:type="dxa"/>
            <w:shd w:val="clear" w:color="auto" w:fill="auto"/>
            <w:noWrap/>
          </w:tcPr>
          <w:p w14:paraId="501D9551" w14:textId="77777777" w:rsidR="008C0A3D" w:rsidRPr="00337064" w:rsidRDefault="008C0A3D" w:rsidP="00337064">
            <w:pPr>
              <w:jc w:val="center"/>
              <w:rPr>
                <w:rFonts w:ascii="Arial" w:hAnsi="Arial" w:cs="Arial"/>
                <w:b/>
                <w:bCs/>
                <w:sz w:val="20"/>
                <w:szCs w:val="20"/>
              </w:rPr>
            </w:pPr>
          </w:p>
          <w:p w14:paraId="19F61DAB" w14:textId="77777777" w:rsidR="008C0A3D" w:rsidRPr="00337064" w:rsidRDefault="008C0A3D" w:rsidP="00337064">
            <w:pPr>
              <w:jc w:val="center"/>
              <w:rPr>
                <w:rFonts w:ascii="Arial" w:hAnsi="Arial" w:cs="Arial"/>
                <w:b/>
                <w:bCs/>
                <w:sz w:val="20"/>
                <w:szCs w:val="20"/>
              </w:rPr>
            </w:pPr>
          </w:p>
          <w:p w14:paraId="11DCE96A" w14:textId="77777777" w:rsidR="008C0A3D" w:rsidRPr="00337064" w:rsidRDefault="008C0A3D" w:rsidP="00337064">
            <w:pPr>
              <w:jc w:val="center"/>
              <w:rPr>
                <w:rFonts w:ascii="Arial" w:hAnsi="Arial" w:cs="Arial"/>
                <w:b/>
                <w:bCs/>
                <w:sz w:val="20"/>
                <w:szCs w:val="20"/>
              </w:rPr>
            </w:pPr>
          </w:p>
          <w:p w14:paraId="62F33523" w14:textId="77777777" w:rsidR="008C0A3D" w:rsidRPr="00337064" w:rsidRDefault="008C0A3D" w:rsidP="00337064">
            <w:pPr>
              <w:jc w:val="center"/>
              <w:rPr>
                <w:rFonts w:ascii="Arial" w:hAnsi="Arial" w:cs="Arial"/>
                <w:b/>
                <w:bCs/>
                <w:sz w:val="20"/>
                <w:szCs w:val="20"/>
              </w:rPr>
            </w:pPr>
          </w:p>
          <w:p w14:paraId="274A714F" w14:textId="77777777" w:rsidR="008C0A3D" w:rsidRPr="00337064" w:rsidRDefault="008C0A3D" w:rsidP="00337064">
            <w:pPr>
              <w:jc w:val="center"/>
              <w:rPr>
                <w:rFonts w:ascii="Arial" w:hAnsi="Arial" w:cs="Arial"/>
                <w:b/>
                <w:bCs/>
                <w:sz w:val="20"/>
                <w:szCs w:val="20"/>
              </w:rPr>
            </w:pPr>
          </w:p>
          <w:p w14:paraId="6DE9A542" w14:textId="77777777" w:rsidR="008C0A3D" w:rsidRPr="00337064" w:rsidRDefault="008C0A3D" w:rsidP="00337064">
            <w:pPr>
              <w:jc w:val="center"/>
              <w:rPr>
                <w:rFonts w:ascii="Arial" w:hAnsi="Arial" w:cs="Arial"/>
                <w:b/>
                <w:bCs/>
                <w:sz w:val="20"/>
                <w:szCs w:val="20"/>
              </w:rPr>
            </w:pPr>
          </w:p>
          <w:p w14:paraId="3775D2B5" w14:textId="77777777" w:rsidR="008C0A3D" w:rsidRPr="00337064" w:rsidRDefault="008C0A3D" w:rsidP="00337064">
            <w:pPr>
              <w:jc w:val="center"/>
              <w:rPr>
                <w:rFonts w:ascii="Arial" w:hAnsi="Arial" w:cs="Arial"/>
                <w:b/>
                <w:bCs/>
                <w:sz w:val="20"/>
                <w:szCs w:val="20"/>
              </w:rPr>
            </w:pPr>
            <w:r w:rsidRPr="00337064">
              <w:rPr>
                <w:rFonts w:ascii="Arial" w:hAnsi="Arial" w:cs="Arial"/>
                <w:b/>
                <w:bCs/>
                <w:sz w:val="20"/>
                <w:szCs w:val="20"/>
              </w:rPr>
              <w:t>_______________________________________</w:t>
            </w:r>
          </w:p>
          <w:p w14:paraId="3E213BCD" w14:textId="77777777" w:rsidR="008C0A3D" w:rsidRPr="00337064" w:rsidRDefault="008C0A3D" w:rsidP="00337064">
            <w:pPr>
              <w:jc w:val="center"/>
              <w:rPr>
                <w:rFonts w:ascii="Arial" w:hAnsi="Arial" w:cs="Arial"/>
                <w:b/>
                <w:bCs/>
                <w:sz w:val="20"/>
                <w:szCs w:val="20"/>
              </w:rPr>
            </w:pPr>
            <w:r w:rsidRPr="00337064">
              <w:rPr>
                <w:rFonts w:ascii="Arial" w:hAnsi="Arial" w:cs="Arial"/>
                <w:b/>
                <w:bCs/>
                <w:sz w:val="20"/>
                <w:szCs w:val="20"/>
              </w:rPr>
              <w:t>C. EDGAR ETZAELCIENFUEGOS REYNA</w:t>
            </w:r>
          </w:p>
          <w:p w14:paraId="1BFFFD58" w14:textId="77777777" w:rsidR="008C0A3D" w:rsidRPr="00337064" w:rsidRDefault="008C0A3D" w:rsidP="00337064">
            <w:pPr>
              <w:jc w:val="center"/>
              <w:rPr>
                <w:rFonts w:ascii="Arial" w:hAnsi="Arial" w:cs="Arial"/>
                <w:sz w:val="20"/>
                <w:szCs w:val="20"/>
              </w:rPr>
            </w:pPr>
            <w:r w:rsidRPr="00337064">
              <w:rPr>
                <w:rFonts w:ascii="Arial" w:hAnsi="Arial" w:cs="Arial"/>
                <w:sz w:val="20"/>
                <w:szCs w:val="20"/>
              </w:rPr>
              <w:t>REGIDOR DE SALUD PÚBLICA Y ASISTENCIA SOCIAL</w:t>
            </w:r>
          </w:p>
        </w:tc>
        <w:tc>
          <w:tcPr>
            <w:tcW w:w="567" w:type="dxa"/>
            <w:shd w:val="clear" w:color="auto" w:fill="auto"/>
            <w:noWrap/>
            <w:hideMark/>
          </w:tcPr>
          <w:p w14:paraId="46A6D297" w14:textId="77777777" w:rsidR="008C0A3D" w:rsidRPr="00337064" w:rsidRDefault="008C0A3D" w:rsidP="00337064">
            <w:pPr>
              <w:jc w:val="center"/>
              <w:rPr>
                <w:rFonts w:ascii="Arial" w:hAnsi="Arial" w:cs="Arial"/>
                <w:b/>
                <w:bCs/>
                <w:sz w:val="20"/>
                <w:szCs w:val="20"/>
              </w:rPr>
            </w:pPr>
          </w:p>
        </w:tc>
        <w:tc>
          <w:tcPr>
            <w:tcW w:w="4536" w:type="dxa"/>
            <w:shd w:val="clear" w:color="auto" w:fill="auto"/>
            <w:hideMark/>
          </w:tcPr>
          <w:p w14:paraId="08E9B87C" w14:textId="77777777" w:rsidR="008C0A3D" w:rsidRPr="00337064" w:rsidRDefault="008C0A3D" w:rsidP="00337064">
            <w:pPr>
              <w:jc w:val="center"/>
              <w:rPr>
                <w:rFonts w:ascii="Arial" w:hAnsi="Arial" w:cs="Arial"/>
                <w:b/>
                <w:bCs/>
                <w:sz w:val="20"/>
                <w:szCs w:val="20"/>
              </w:rPr>
            </w:pPr>
          </w:p>
          <w:p w14:paraId="0957276B" w14:textId="77777777" w:rsidR="008C0A3D" w:rsidRPr="00337064" w:rsidRDefault="008C0A3D" w:rsidP="00337064">
            <w:pPr>
              <w:jc w:val="center"/>
              <w:rPr>
                <w:rFonts w:ascii="Arial" w:hAnsi="Arial" w:cs="Arial"/>
                <w:b/>
                <w:bCs/>
                <w:sz w:val="20"/>
                <w:szCs w:val="20"/>
              </w:rPr>
            </w:pPr>
          </w:p>
          <w:p w14:paraId="6F8FFA73" w14:textId="77777777" w:rsidR="008C0A3D" w:rsidRPr="00337064" w:rsidRDefault="008C0A3D" w:rsidP="00337064">
            <w:pPr>
              <w:jc w:val="center"/>
              <w:rPr>
                <w:rFonts w:ascii="Arial" w:hAnsi="Arial" w:cs="Arial"/>
                <w:b/>
                <w:bCs/>
                <w:sz w:val="20"/>
                <w:szCs w:val="20"/>
              </w:rPr>
            </w:pPr>
          </w:p>
          <w:p w14:paraId="01881208" w14:textId="77777777" w:rsidR="008C0A3D" w:rsidRPr="00337064" w:rsidRDefault="008C0A3D" w:rsidP="00337064">
            <w:pPr>
              <w:jc w:val="center"/>
              <w:rPr>
                <w:rFonts w:ascii="Arial" w:hAnsi="Arial" w:cs="Arial"/>
                <w:b/>
                <w:bCs/>
                <w:sz w:val="20"/>
                <w:szCs w:val="20"/>
              </w:rPr>
            </w:pPr>
          </w:p>
          <w:p w14:paraId="5C2860F2" w14:textId="77777777" w:rsidR="008C0A3D" w:rsidRPr="00337064" w:rsidRDefault="008C0A3D" w:rsidP="00337064">
            <w:pPr>
              <w:jc w:val="center"/>
              <w:rPr>
                <w:rFonts w:ascii="Arial" w:hAnsi="Arial" w:cs="Arial"/>
                <w:b/>
                <w:bCs/>
                <w:sz w:val="20"/>
                <w:szCs w:val="20"/>
              </w:rPr>
            </w:pPr>
          </w:p>
          <w:p w14:paraId="141C0BEB" w14:textId="77777777" w:rsidR="008C0A3D" w:rsidRPr="00337064" w:rsidRDefault="008C0A3D" w:rsidP="00337064">
            <w:pPr>
              <w:jc w:val="center"/>
              <w:rPr>
                <w:rFonts w:ascii="Arial" w:hAnsi="Arial" w:cs="Arial"/>
                <w:b/>
                <w:bCs/>
                <w:sz w:val="20"/>
                <w:szCs w:val="20"/>
              </w:rPr>
            </w:pPr>
          </w:p>
          <w:p w14:paraId="1301F9CF" w14:textId="77777777" w:rsidR="008C0A3D" w:rsidRPr="00337064" w:rsidRDefault="008C0A3D" w:rsidP="00337064">
            <w:pPr>
              <w:jc w:val="center"/>
              <w:rPr>
                <w:rFonts w:ascii="Arial" w:hAnsi="Arial" w:cs="Arial"/>
                <w:b/>
                <w:bCs/>
                <w:sz w:val="20"/>
                <w:szCs w:val="20"/>
              </w:rPr>
            </w:pPr>
            <w:r w:rsidRPr="00337064">
              <w:rPr>
                <w:rFonts w:ascii="Arial" w:hAnsi="Arial" w:cs="Arial"/>
                <w:b/>
                <w:bCs/>
                <w:sz w:val="20"/>
                <w:szCs w:val="20"/>
              </w:rPr>
              <w:t>_______________________________________</w:t>
            </w:r>
          </w:p>
          <w:p w14:paraId="4DD93FF5" w14:textId="77777777" w:rsidR="008C0A3D" w:rsidRPr="00337064" w:rsidRDefault="008C0A3D" w:rsidP="00337064">
            <w:pPr>
              <w:jc w:val="center"/>
              <w:rPr>
                <w:rFonts w:ascii="Arial" w:hAnsi="Arial" w:cs="Arial"/>
                <w:b/>
                <w:bCs/>
                <w:sz w:val="20"/>
                <w:szCs w:val="20"/>
              </w:rPr>
            </w:pPr>
            <w:r w:rsidRPr="00337064">
              <w:rPr>
                <w:rFonts w:ascii="Arial" w:hAnsi="Arial" w:cs="Arial"/>
                <w:b/>
                <w:bCs/>
                <w:sz w:val="20"/>
                <w:szCs w:val="20"/>
              </w:rPr>
              <w:t>C. MARIA DEL CARMEN GUEVARA ESPINOZA</w:t>
            </w:r>
          </w:p>
          <w:p w14:paraId="227777F7" w14:textId="77777777" w:rsidR="008C0A3D" w:rsidRPr="00337064" w:rsidRDefault="008C0A3D" w:rsidP="00337064">
            <w:pPr>
              <w:jc w:val="center"/>
              <w:rPr>
                <w:rFonts w:ascii="Arial" w:hAnsi="Arial" w:cs="Arial"/>
                <w:sz w:val="20"/>
                <w:szCs w:val="20"/>
              </w:rPr>
            </w:pPr>
            <w:r w:rsidRPr="00337064">
              <w:rPr>
                <w:rFonts w:ascii="Arial" w:hAnsi="Arial" w:cs="Arial"/>
                <w:sz w:val="20"/>
                <w:szCs w:val="20"/>
              </w:rPr>
              <w:t>REGIDORA DE EQUIDAD Y GÉNERO</w:t>
            </w:r>
          </w:p>
        </w:tc>
      </w:tr>
      <w:tr w:rsidR="008C0A3D" w:rsidRPr="00337064" w14:paraId="79A38FB4" w14:textId="77777777" w:rsidTr="00337064">
        <w:trPr>
          <w:trHeight w:val="315"/>
        </w:trPr>
        <w:tc>
          <w:tcPr>
            <w:tcW w:w="9445" w:type="dxa"/>
            <w:gridSpan w:val="3"/>
            <w:shd w:val="clear" w:color="auto" w:fill="auto"/>
            <w:noWrap/>
          </w:tcPr>
          <w:p w14:paraId="6D6DB974" w14:textId="77777777" w:rsidR="008C0A3D" w:rsidRPr="00337064" w:rsidRDefault="008C0A3D" w:rsidP="00337064">
            <w:pPr>
              <w:jc w:val="center"/>
              <w:rPr>
                <w:rFonts w:ascii="Arial" w:hAnsi="Arial" w:cs="Arial"/>
                <w:b/>
                <w:bCs/>
                <w:sz w:val="20"/>
                <w:szCs w:val="20"/>
              </w:rPr>
            </w:pPr>
          </w:p>
          <w:p w14:paraId="257079F9" w14:textId="77777777" w:rsidR="008C0A3D" w:rsidRPr="00337064" w:rsidRDefault="008C0A3D" w:rsidP="00337064">
            <w:pPr>
              <w:jc w:val="center"/>
              <w:rPr>
                <w:rFonts w:ascii="Arial" w:hAnsi="Arial" w:cs="Arial"/>
                <w:b/>
                <w:bCs/>
                <w:sz w:val="20"/>
                <w:szCs w:val="20"/>
              </w:rPr>
            </w:pPr>
          </w:p>
          <w:p w14:paraId="67040F69" w14:textId="77777777" w:rsidR="008C0A3D" w:rsidRPr="00337064" w:rsidRDefault="008C0A3D" w:rsidP="00337064">
            <w:pPr>
              <w:jc w:val="center"/>
              <w:rPr>
                <w:rFonts w:ascii="Arial" w:hAnsi="Arial" w:cs="Arial"/>
                <w:b/>
                <w:bCs/>
                <w:sz w:val="20"/>
                <w:szCs w:val="20"/>
              </w:rPr>
            </w:pPr>
          </w:p>
          <w:p w14:paraId="21D013B3" w14:textId="77777777" w:rsidR="008C0A3D" w:rsidRPr="00337064" w:rsidRDefault="008C0A3D" w:rsidP="00337064">
            <w:pPr>
              <w:jc w:val="center"/>
              <w:rPr>
                <w:rFonts w:ascii="Arial" w:hAnsi="Arial" w:cs="Arial"/>
                <w:b/>
                <w:bCs/>
                <w:sz w:val="20"/>
                <w:szCs w:val="20"/>
              </w:rPr>
            </w:pPr>
          </w:p>
          <w:p w14:paraId="46908ABA" w14:textId="77777777" w:rsidR="008C0A3D" w:rsidRPr="00337064" w:rsidRDefault="008C0A3D" w:rsidP="00337064">
            <w:pPr>
              <w:jc w:val="center"/>
              <w:rPr>
                <w:rFonts w:ascii="Arial" w:hAnsi="Arial" w:cs="Arial"/>
                <w:b/>
                <w:bCs/>
                <w:sz w:val="20"/>
                <w:szCs w:val="20"/>
              </w:rPr>
            </w:pPr>
          </w:p>
          <w:p w14:paraId="3226CD19" w14:textId="77777777" w:rsidR="008C0A3D" w:rsidRPr="00337064" w:rsidRDefault="008C0A3D" w:rsidP="00337064">
            <w:pPr>
              <w:jc w:val="center"/>
              <w:rPr>
                <w:rFonts w:ascii="Arial" w:hAnsi="Arial" w:cs="Arial"/>
                <w:b/>
                <w:bCs/>
                <w:sz w:val="20"/>
                <w:szCs w:val="20"/>
              </w:rPr>
            </w:pPr>
          </w:p>
          <w:p w14:paraId="15971585" w14:textId="77777777" w:rsidR="008C0A3D" w:rsidRPr="00337064" w:rsidRDefault="008C0A3D" w:rsidP="00337064">
            <w:pPr>
              <w:jc w:val="center"/>
              <w:rPr>
                <w:rFonts w:ascii="Arial" w:hAnsi="Arial" w:cs="Arial"/>
                <w:b/>
                <w:bCs/>
                <w:sz w:val="20"/>
                <w:szCs w:val="20"/>
              </w:rPr>
            </w:pPr>
          </w:p>
          <w:p w14:paraId="60215632" w14:textId="77777777" w:rsidR="008C0A3D" w:rsidRPr="00337064" w:rsidRDefault="008C0A3D" w:rsidP="00337064">
            <w:pPr>
              <w:jc w:val="center"/>
              <w:rPr>
                <w:rFonts w:ascii="Arial" w:hAnsi="Arial" w:cs="Arial"/>
                <w:b/>
                <w:bCs/>
                <w:sz w:val="20"/>
                <w:szCs w:val="20"/>
              </w:rPr>
            </w:pPr>
          </w:p>
          <w:p w14:paraId="79F4B5EB" w14:textId="77777777" w:rsidR="008C0A3D" w:rsidRPr="00337064" w:rsidRDefault="008C0A3D" w:rsidP="00337064">
            <w:pPr>
              <w:jc w:val="center"/>
              <w:rPr>
                <w:rFonts w:ascii="Arial" w:hAnsi="Arial" w:cs="Arial"/>
                <w:b/>
                <w:bCs/>
                <w:sz w:val="20"/>
                <w:szCs w:val="20"/>
              </w:rPr>
            </w:pPr>
          </w:p>
          <w:p w14:paraId="3BF3FEF1" w14:textId="77777777" w:rsidR="008C0A3D" w:rsidRPr="00337064" w:rsidRDefault="008C0A3D" w:rsidP="00337064">
            <w:pPr>
              <w:jc w:val="center"/>
              <w:rPr>
                <w:rFonts w:ascii="Arial" w:hAnsi="Arial" w:cs="Arial"/>
                <w:b/>
                <w:bCs/>
                <w:sz w:val="20"/>
                <w:szCs w:val="20"/>
              </w:rPr>
            </w:pPr>
            <w:r w:rsidRPr="00337064">
              <w:rPr>
                <w:rFonts w:ascii="Arial" w:hAnsi="Arial" w:cs="Arial"/>
                <w:b/>
                <w:bCs/>
                <w:sz w:val="20"/>
                <w:szCs w:val="20"/>
              </w:rPr>
              <w:t>_______________________________________</w:t>
            </w:r>
          </w:p>
          <w:p w14:paraId="1A884616" w14:textId="77777777" w:rsidR="008C0A3D" w:rsidRPr="00337064" w:rsidRDefault="008C0A3D" w:rsidP="00337064">
            <w:pPr>
              <w:tabs>
                <w:tab w:val="left" w:pos="8100"/>
              </w:tabs>
              <w:spacing w:line="360" w:lineRule="auto"/>
              <w:jc w:val="center"/>
              <w:rPr>
                <w:rFonts w:ascii="Arial" w:hAnsi="Arial" w:cs="Arial"/>
                <w:b/>
                <w:bCs/>
                <w:sz w:val="20"/>
                <w:szCs w:val="20"/>
              </w:rPr>
            </w:pPr>
            <w:r w:rsidRPr="00337064">
              <w:rPr>
                <w:rFonts w:ascii="Arial" w:hAnsi="Arial" w:cs="Arial"/>
                <w:b/>
                <w:bCs/>
                <w:sz w:val="20"/>
                <w:szCs w:val="20"/>
              </w:rPr>
              <w:t>LIC. LUIS DIRCIO GILES</w:t>
            </w:r>
          </w:p>
          <w:p w14:paraId="78F567FF" w14:textId="77777777" w:rsidR="008C0A3D" w:rsidRPr="00337064" w:rsidRDefault="008C0A3D" w:rsidP="00337064">
            <w:pPr>
              <w:tabs>
                <w:tab w:val="left" w:pos="8100"/>
              </w:tabs>
              <w:spacing w:line="360" w:lineRule="auto"/>
              <w:jc w:val="center"/>
              <w:rPr>
                <w:rFonts w:ascii="Arial" w:hAnsi="Arial" w:cs="Arial"/>
                <w:sz w:val="20"/>
                <w:szCs w:val="20"/>
              </w:rPr>
            </w:pPr>
            <w:r w:rsidRPr="00337064">
              <w:rPr>
                <w:rFonts w:ascii="Arial" w:hAnsi="Arial" w:cs="Arial"/>
                <w:sz w:val="20"/>
                <w:szCs w:val="20"/>
              </w:rPr>
              <w:t>SECRETARIO GENERAL</w:t>
            </w:r>
          </w:p>
        </w:tc>
      </w:tr>
    </w:tbl>
    <w:p w14:paraId="12CCE627" w14:textId="77777777" w:rsidR="008562CB" w:rsidRDefault="008562CB" w:rsidP="008562CB">
      <w:pPr>
        <w:tabs>
          <w:tab w:val="left" w:pos="8100"/>
        </w:tabs>
        <w:spacing w:line="360" w:lineRule="auto"/>
        <w:jc w:val="center"/>
        <w:rPr>
          <w:rFonts w:ascii="Arial" w:hAnsi="Arial" w:cs="Arial"/>
        </w:rPr>
      </w:pPr>
    </w:p>
    <w:p w14:paraId="59A62016" w14:textId="77777777" w:rsidR="008C0A3D" w:rsidRDefault="008C0A3D" w:rsidP="008562CB">
      <w:pPr>
        <w:tabs>
          <w:tab w:val="left" w:pos="8100"/>
        </w:tabs>
        <w:spacing w:line="360" w:lineRule="auto"/>
        <w:jc w:val="center"/>
        <w:rPr>
          <w:rFonts w:ascii="Arial" w:hAnsi="Arial" w:cs="Arial"/>
        </w:rPr>
      </w:pPr>
    </w:p>
    <w:p w14:paraId="5529D57E" w14:textId="77777777" w:rsidR="008C0A3D" w:rsidRPr="007A6217" w:rsidRDefault="008C0A3D" w:rsidP="008562CB">
      <w:pPr>
        <w:tabs>
          <w:tab w:val="left" w:pos="8100"/>
        </w:tabs>
        <w:spacing w:line="360" w:lineRule="auto"/>
        <w:jc w:val="center"/>
        <w:rPr>
          <w:rFonts w:ascii="Arial" w:hAnsi="Arial" w:cs="Arial"/>
        </w:rPr>
      </w:pPr>
    </w:p>
    <w:p w14:paraId="40F01306" w14:textId="77777777" w:rsidR="00234938" w:rsidRDefault="00234938" w:rsidP="00411BA3">
      <w:pPr>
        <w:tabs>
          <w:tab w:val="left" w:pos="8100"/>
        </w:tabs>
        <w:spacing w:line="360" w:lineRule="auto"/>
        <w:rPr>
          <w:rFonts w:ascii="Arial" w:hAnsi="Arial" w:cs="Arial"/>
        </w:rPr>
      </w:pPr>
    </w:p>
    <w:sectPr w:rsidR="00234938" w:rsidSect="00E42416">
      <w:headerReference w:type="even" r:id="rId8"/>
      <w:footerReference w:type="even" r:id="rId9"/>
      <w:footerReference w:type="default" r:id="rId10"/>
      <w:footerReference w:type="first" r:id="rId11"/>
      <w:pgSz w:w="12240" w:h="15840" w:code="1"/>
      <w:pgMar w:top="1560" w:right="1041" w:bottom="1276" w:left="1701" w:header="136" w:footer="709" w:gutter="0"/>
      <w:pgNumType w:start="1" w:chapStyle="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109FE" w14:textId="77777777" w:rsidR="008C775D" w:rsidRDefault="008C775D">
      <w:r>
        <w:separator/>
      </w:r>
    </w:p>
  </w:endnote>
  <w:endnote w:type="continuationSeparator" w:id="0">
    <w:p w14:paraId="0E8D13B7" w14:textId="77777777" w:rsidR="008C775D" w:rsidRDefault="008C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B09F" w14:textId="77777777" w:rsidR="00FC578A" w:rsidRDefault="00FC578A" w:rsidP="00FD329F">
    <w:pPr>
      <w:pStyle w:val="Piedepgina"/>
      <w:framePr w:wrap="around" w:vAnchor="text" w:hAnchor="margin" w:xAlign="right" w:y="1"/>
      <w:rPr>
        <w:rStyle w:val="Nmerodepgina"/>
        <w:rFonts w:ascii="Arial" w:hAnsi="Arial" w:cs="Arial"/>
        <w:sz w:val="18"/>
      </w:rPr>
    </w:pPr>
    <w:r>
      <w:rPr>
        <w:rStyle w:val="Nmerodepgina"/>
        <w:rFonts w:ascii="Arial" w:hAnsi="Arial" w:cs="Arial"/>
        <w:sz w:val="18"/>
      </w:rPr>
      <w:fldChar w:fldCharType="begin"/>
    </w:r>
    <w:r>
      <w:rPr>
        <w:rStyle w:val="Nmerodepgina"/>
        <w:rFonts w:ascii="Arial" w:hAnsi="Arial" w:cs="Arial"/>
        <w:sz w:val="18"/>
      </w:rPr>
      <w:instrText xml:space="preserve">PAGE  </w:instrText>
    </w:r>
    <w:r>
      <w:rPr>
        <w:rStyle w:val="Nmerodepgina"/>
        <w:rFonts w:ascii="Arial" w:hAnsi="Arial" w:cs="Arial"/>
        <w:sz w:val="18"/>
      </w:rPr>
      <w:fldChar w:fldCharType="separate"/>
    </w:r>
    <w:r>
      <w:rPr>
        <w:rStyle w:val="Nmerodepgina"/>
        <w:rFonts w:ascii="Arial" w:hAnsi="Arial" w:cs="Arial"/>
        <w:noProof/>
        <w:sz w:val="18"/>
      </w:rPr>
      <w:t>130</w:t>
    </w:r>
    <w:r>
      <w:rPr>
        <w:rStyle w:val="Nmerodepgina"/>
        <w:rFonts w:ascii="Arial" w:hAnsi="Arial" w:cs="Arial"/>
        <w:sz w:val="18"/>
      </w:rPr>
      <w:fldChar w:fldCharType="end"/>
    </w:r>
  </w:p>
  <w:p w14:paraId="40407298" w14:textId="77777777" w:rsidR="00FC578A" w:rsidRDefault="00FC578A">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8F8C" w14:textId="77777777" w:rsidR="00FC578A" w:rsidRDefault="00FC578A" w:rsidP="00FD329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14478">
      <w:rPr>
        <w:rStyle w:val="Nmerodepgina"/>
        <w:noProof/>
      </w:rPr>
      <w:t>1</w:t>
    </w:r>
    <w:r>
      <w:rPr>
        <w:rStyle w:val="Nmerodepgina"/>
      </w:rPr>
      <w:fldChar w:fldCharType="end"/>
    </w:r>
  </w:p>
  <w:p w14:paraId="4B62CB38" w14:textId="77777777" w:rsidR="00FC578A" w:rsidRDefault="00FC578A">
    <w:pPr>
      <w:pStyle w:val="Piedepgina"/>
      <w:framePr w:wrap="around" w:vAnchor="text" w:hAnchor="margin" w:xAlign="center" w:y="1"/>
      <w:ind w:right="360" w:firstLine="360"/>
      <w:jc w:val="right"/>
      <w:rPr>
        <w:rStyle w:val="Nmerodepgina"/>
      </w:rPr>
    </w:pPr>
  </w:p>
  <w:p w14:paraId="281B099F" w14:textId="77777777" w:rsidR="00FC578A" w:rsidRDefault="00FC578A" w:rsidP="00BF324A">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B3A1" w14:textId="77777777" w:rsidR="00FC578A" w:rsidRDefault="00FC578A">
    <w:pPr>
      <w:pStyle w:val="Piedepgina"/>
      <w:framePr w:wrap="around" w:vAnchor="text" w:hAnchor="margin" w:xAlign="outside" w:y="1"/>
      <w:rPr>
        <w:rStyle w:val="Nmerodepgina"/>
        <w:rFonts w:ascii="Arial" w:hAnsi="Arial" w:cs="Arial"/>
        <w:sz w:val="18"/>
      </w:rPr>
    </w:pPr>
    <w:r>
      <w:rPr>
        <w:rStyle w:val="Nmerodepgina"/>
        <w:rFonts w:ascii="Arial" w:hAnsi="Arial" w:cs="Arial"/>
        <w:sz w:val="18"/>
      </w:rPr>
      <w:fldChar w:fldCharType="begin"/>
    </w:r>
    <w:r>
      <w:rPr>
        <w:rStyle w:val="Nmerodepgina"/>
        <w:rFonts w:ascii="Arial" w:hAnsi="Arial" w:cs="Arial"/>
        <w:sz w:val="18"/>
      </w:rPr>
      <w:instrText xml:space="preserve">PAGE  </w:instrText>
    </w:r>
    <w:r>
      <w:rPr>
        <w:rStyle w:val="Nmerodepgina"/>
        <w:rFonts w:ascii="Arial" w:hAnsi="Arial" w:cs="Arial"/>
        <w:sz w:val="18"/>
      </w:rPr>
      <w:fldChar w:fldCharType="separate"/>
    </w:r>
    <w:r>
      <w:rPr>
        <w:rStyle w:val="Nmerodepgina"/>
        <w:rFonts w:ascii="Arial" w:hAnsi="Arial" w:cs="Arial"/>
        <w:noProof/>
        <w:sz w:val="18"/>
      </w:rPr>
      <w:t>0</w:t>
    </w:r>
    <w:r>
      <w:rPr>
        <w:rStyle w:val="Nmerodepgina"/>
        <w:rFonts w:ascii="Arial" w:hAnsi="Arial" w:cs="Arial"/>
        <w:sz w:val="18"/>
      </w:rPr>
      <w:fldChar w:fldCharType="end"/>
    </w:r>
  </w:p>
  <w:p w14:paraId="39B9E72E" w14:textId="77777777" w:rsidR="00FC578A" w:rsidRDefault="00FC578A">
    <w:pPr>
      <w:pStyle w:val="Piedepgina"/>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60D7A" w14:textId="77777777" w:rsidR="008C775D" w:rsidRDefault="008C775D">
      <w:r>
        <w:separator/>
      </w:r>
    </w:p>
  </w:footnote>
  <w:footnote w:type="continuationSeparator" w:id="0">
    <w:p w14:paraId="47C74B67" w14:textId="77777777" w:rsidR="008C775D" w:rsidRDefault="008C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F3A3" w14:textId="77777777" w:rsidR="00FC578A" w:rsidRDefault="00FC578A">
    <w:pPr>
      <w:pStyle w:val="Lista2"/>
      <w:pBdr>
        <w:bottom w:val="double" w:sz="4" w:space="1" w:color="auto"/>
      </w:pBdr>
      <w:ind w:hanging="566"/>
      <w:jc w:val="right"/>
      <w:rPr>
        <w:rFonts w:ascii="Arial" w:hAnsi="Arial" w:cs="Arial"/>
        <w:b/>
        <w:bCs/>
        <w:color w:val="999999"/>
        <w:sz w:val="18"/>
      </w:rPr>
    </w:pPr>
    <w:r>
      <w:rPr>
        <w:rFonts w:ascii="Arial" w:hAnsi="Arial" w:cs="Arial"/>
        <w:b/>
        <w:bCs/>
        <w:color w:val="999999"/>
        <w:sz w:val="18"/>
      </w:rPr>
      <w:t>INAFED</w:t>
    </w:r>
  </w:p>
  <w:p w14:paraId="57D270C1" w14:textId="77777777" w:rsidR="00FC578A" w:rsidRDefault="00FC57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7A3"/>
    <w:multiLevelType w:val="hybridMultilevel"/>
    <w:tmpl w:val="ADB0B28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2A7AC5"/>
    <w:multiLevelType w:val="hybridMultilevel"/>
    <w:tmpl w:val="6046DD78"/>
    <w:lvl w:ilvl="0" w:tplc="C064445E">
      <w:start w:val="1"/>
      <w:numFmt w:val="lowerLetter"/>
      <w:lvlText w:val="%1)"/>
      <w:lvlJc w:val="left"/>
      <w:pPr>
        <w:tabs>
          <w:tab w:val="num" w:pos="430"/>
        </w:tabs>
        <w:ind w:left="430" w:hanging="360"/>
      </w:pPr>
      <w:rPr>
        <w:rFonts w:hint="default"/>
      </w:rPr>
    </w:lvl>
    <w:lvl w:ilvl="1" w:tplc="0C0A0019" w:tentative="1">
      <w:start w:val="1"/>
      <w:numFmt w:val="lowerLetter"/>
      <w:lvlText w:val="%2."/>
      <w:lvlJc w:val="left"/>
      <w:pPr>
        <w:tabs>
          <w:tab w:val="num" w:pos="1010"/>
        </w:tabs>
        <w:ind w:left="1010" w:hanging="360"/>
      </w:pPr>
    </w:lvl>
    <w:lvl w:ilvl="2" w:tplc="0C0A001B" w:tentative="1">
      <w:start w:val="1"/>
      <w:numFmt w:val="lowerRoman"/>
      <w:lvlText w:val="%3."/>
      <w:lvlJc w:val="right"/>
      <w:pPr>
        <w:tabs>
          <w:tab w:val="num" w:pos="1730"/>
        </w:tabs>
        <w:ind w:left="1730" w:hanging="180"/>
      </w:pPr>
    </w:lvl>
    <w:lvl w:ilvl="3" w:tplc="0C0A000F" w:tentative="1">
      <w:start w:val="1"/>
      <w:numFmt w:val="decimal"/>
      <w:lvlText w:val="%4."/>
      <w:lvlJc w:val="left"/>
      <w:pPr>
        <w:tabs>
          <w:tab w:val="num" w:pos="2450"/>
        </w:tabs>
        <w:ind w:left="2450" w:hanging="360"/>
      </w:pPr>
    </w:lvl>
    <w:lvl w:ilvl="4" w:tplc="0C0A0019" w:tentative="1">
      <w:start w:val="1"/>
      <w:numFmt w:val="lowerLetter"/>
      <w:lvlText w:val="%5."/>
      <w:lvlJc w:val="left"/>
      <w:pPr>
        <w:tabs>
          <w:tab w:val="num" w:pos="3170"/>
        </w:tabs>
        <w:ind w:left="3170" w:hanging="360"/>
      </w:pPr>
    </w:lvl>
    <w:lvl w:ilvl="5" w:tplc="0C0A001B" w:tentative="1">
      <w:start w:val="1"/>
      <w:numFmt w:val="lowerRoman"/>
      <w:lvlText w:val="%6."/>
      <w:lvlJc w:val="right"/>
      <w:pPr>
        <w:tabs>
          <w:tab w:val="num" w:pos="3890"/>
        </w:tabs>
        <w:ind w:left="3890" w:hanging="180"/>
      </w:pPr>
    </w:lvl>
    <w:lvl w:ilvl="6" w:tplc="0C0A000F" w:tentative="1">
      <w:start w:val="1"/>
      <w:numFmt w:val="decimal"/>
      <w:lvlText w:val="%7."/>
      <w:lvlJc w:val="left"/>
      <w:pPr>
        <w:tabs>
          <w:tab w:val="num" w:pos="4610"/>
        </w:tabs>
        <w:ind w:left="4610" w:hanging="360"/>
      </w:pPr>
    </w:lvl>
    <w:lvl w:ilvl="7" w:tplc="0C0A0019" w:tentative="1">
      <w:start w:val="1"/>
      <w:numFmt w:val="lowerLetter"/>
      <w:lvlText w:val="%8."/>
      <w:lvlJc w:val="left"/>
      <w:pPr>
        <w:tabs>
          <w:tab w:val="num" w:pos="5330"/>
        </w:tabs>
        <w:ind w:left="5330" w:hanging="360"/>
      </w:pPr>
    </w:lvl>
    <w:lvl w:ilvl="8" w:tplc="0C0A001B" w:tentative="1">
      <w:start w:val="1"/>
      <w:numFmt w:val="lowerRoman"/>
      <w:lvlText w:val="%9."/>
      <w:lvlJc w:val="right"/>
      <w:pPr>
        <w:tabs>
          <w:tab w:val="num" w:pos="6050"/>
        </w:tabs>
        <w:ind w:left="6050" w:hanging="180"/>
      </w:pPr>
    </w:lvl>
  </w:abstractNum>
  <w:abstractNum w:abstractNumId="2" w15:restartNumberingAfterBreak="0">
    <w:nsid w:val="0663456C"/>
    <w:multiLevelType w:val="hybridMultilevel"/>
    <w:tmpl w:val="F4B215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946976"/>
    <w:multiLevelType w:val="hybridMultilevel"/>
    <w:tmpl w:val="2D5475C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93B4840"/>
    <w:multiLevelType w:val="multilevel"/>
    <w:tmpl w:val="B2C01F9C"/>
    <w:lvl w:ilvl="0">
      <w:start w:val="1"/>
      <w:numFmt w:val="upperRoman"/>
      <w:lvlText w:val="%1."/>
      <w:lvlJc w:val="left"/>
      <w:pPr>
        <w:ind w:left="1080" w:hanging="720"/>
      </w:pPr>
      <w:rPr>
        <w:rFonts w:hint="default"/>
      </w:rPr>
    </w:lvl>
    <w:lvl w:ilvl="1">
      <w:start w:val="4"/>
      <w:numFmt w:val="decimal"/>
      <w:isLgl/>
      <w:lvlText w:val="%1.%2."/>
      <w:lvlJc w:val="left"/>
      <w:pPr>
        <w:ind w:left="1612" w:hanging="720"/>
      </w:pPr>
      <w:rPr>
        <w:rFonts w:hint="default"/>
      </w:rPr>
    </w:lvl>
    <w:lvl w:ilvl="2">
      <w:start w:val="2"/>
      <w:numFmt w:val="decimal"/>
      <w:isLgl/>
      <w:lvlText w:val="%1.%2.%3."/>
      <w:lvlJc w:val="left"/>
      <w:pPr>
        <w:ind w:left="2144" w:hanging="720"/>
      </w:pPr>
      <w:rPr>
        <w:rFonts w:hint="default"/>
      </w:rPr>
    </w:lvl>
    <w:lvl w:ilvl="3">
      <w:start w:val="1"/>
      <w:numFmt w:val="decimal"/>
      <w:isLgl/>
      <w:lvlText w:val="%1.%2.%3.%4."/>
      <w:lvlJc w:val="left"/>
      <w:pPr>
        <w:ind w:left="3036" w:hanging="1080"/>
      </w:pPr>
      <w:rPr>
        <w:rFonts w:hint="default"/>
      </w:rPr>
    </w:lvl>
    <w:lvl w:ilvl="4">
      <w:start w:val="1"/>
      <w:numFmt w:val="decimal"/>
      <w:isLgl/>
      <w:lvlText w:val="%1.%2.%3.%4.%5."/>
      <w:lvlJc w:val="left"/>
      <w:pPr>
        <w:ind w:left="3568" w:hanging="1080"/>
      </w:pPr>
      <w:rPr>
        <w:rFonts w:hint="default"/>
      </w:rPr>
    </w:lvl>
    <w:lvl w:ilvl="5">
      <w:start w:val="1"/>
      <w:numFmt w:val="decimal"/>
      <w:isLgl/>
      <w:lvlText w:val="%1.%2.%3.%4.%5.%6."/>
      <w:lvlJc w:val="left"/>
      <w:pPr>
        <w:ind w:left="4460" w:hanging="1440"/>
      </w:pPr>
      <w:rPr>
        <w:rFonts w:hint="default"/>
      </w:rPr>
    </w:lvl>
    <w:lvl w:ilvl="6">
      <w:start w:val="1"/>
      <w:numFmt w:val="decimal"/>
      <w:isLgl/>
      <w:lvlText w:val="%1.%2.%3.%4.%5.%6.%7."/>
      <w:lvlJc w:val="left"/>
      <w:pPr>
        <w:ind w:left="4992" w:hanging="1440"/>
      </w:pPr>
      <w:rPr>
        <w:rFonts w:hint="default"/>
      </w:rPr>
    </w:lvl>
    <w:lvl w:ilvl="7">
      <w:start w:val="1"/>
      <w:numFmt w:val="decimal"/>
      <w:isLgl/>
      <w:lvlText w:val="%1.%2.%3.%4.%5.%6.%7.%8."/>
      <w:lvlJc w:val="left"/>
      <w:pPr>
        <w:ind w:left="5884" w:hanging="1800"/>
      </w:pPr>
      <w:rPr>
        <w:rFonts w:hint="default"/>
      </w:rPr>
    </w:lvl>
    <w:lvl w:ilvl="8">
      <w:start w:val="1"/>
      <w:numFmt w:val="decimal"/>
      <w:isLgl/>
      <w:lvlText w:val="%1.%2.%3.%4.%5.%6.%7.%8.%9."/>
      <w:lvlJc w:val="left"/>
      <w:pPr>
        <w:ind w:left="6776" w:hanging="2160"/>
      </w:pPr>
      <w:rPr>
        <w:rFonts w:hint="default"/>
      </w:rPr>
    </w:lvl>
  </w:abstractNum>
  <w:abstractNum w:abstractNumId="5" w15:restartNumberingAfterBreak="0">
    <w:nsid w:val="0ADF4EB1"/>
    <w:multiLevelType w:val="hybridMultilevel"/>
    <w:tmpl w:val="65CA7E98"/>
    <w:lvl w:ilvl="0" w:tplc="061E038C">
      <w:start w:val="4"/>
      <w:numFmt w:val="upp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BFF724C"/>
    <w:multiLevelType w:val="hybridMultilevel"/>
    <w:tmpl w:val="82440E24"/>
    <w:lvl w:ilvl="0" w:tplc="DD6AD2A4">
      <w:start w:val="1"/>
      <w:numFmt w:val="upperLetter"/>
      <w:lvlText w:val="%1)"/>
      <w:lvlJc w:val="left"/>
      <w:pPr>
        <w:tabs>
          <w:tab w:val="num" w:pos="290"/>
        </w:tabs>
        <w:ind w:left="290" w:hanging="360"/>
      </w:pPr>
      <w:rPr>
        <w:rFonts w:hint="default"/>
      </w:rPr>
    </w:lvl>
    <w:lvl w:ilvl="1" w:tplc="0C0A0019" w:tentative="1">
      <w:start w:val="1"/>
      <w:numFmt w:val="lowerLetter"/>
      <w:lvlText w:val="%2."/>
      <w:lvlJc w:val="left"/>
      <w:pPr>
        <w:tabs>
          <w:tab w:val="num" w:pos="1010"/>
        </w:tabs>
        <w:ind w:left="1010" w:hanging="360"/>
      </w:pPr>
    </w:lvl>
    <w:lvl w:ilvl="2" w:tplc="0C0A001B" w:tentative="1">
      <w:start w:val="1"/>
      <w:numFmt w:val="lowerRoman"/>
      <w:lvlText w:val="%3."/>
      <w:lvlJc w:val="right"/>
      <w:pPr>
        <w:tabs>
          <w:tab w:val="num" w:pos="1730"/>
        </w:tabs>
        <w:ind w:left="1730" w:hanging="180"/>
      </w:pPr>
    </w:lvl>
    <w:lvl w:ilvl="3" w:tplc="0C0A000F" w:tentative="1">
      <w:start w:val="1"/>
      <w:numFmt w:val="decimal"/>
      <w:lvlText w:val="%4."/>
      <w:lvlJc w:val="left"/>
      <w:pPr>
        <w:tabs>
          <w:tab w:val="num" w:pos="2450"/>
        </w:tabs>
        <w:ind w:left="2450" w:hanging="360"/>
      </w:pPr>
    </w:lvl>
    <w:lvl w:ilvl="4" w:tplc="0C0A0019" w:tentative="1">
      <w:start w:val="1"/>
      <w:numFmt w:val="lowerLetter"/>
      <w:lvlText w:val="%5."/>
      <w:lvlJc w:val="left"/>
      <w:pPr>
        <w:tabs>
          <w:tab w:val="num" w:pos="3170"/>
        </w:tabs>
        <w:ind w:left="3170" w:hanging="360"/>
      </w:pPr>
    </w:lvl>
    <w:lvl w:ilvl="5" w:tplc="0C0A001B" w:tentative="1">
      <w:start w:val="1"/>
      <w:numFmt w:val="lowerRoman"/>
      <w:lvlText w:val="%6."/>
      <w:lvlJc w:val="right"/>
      <w:pPr>
        <w:tabs>
          <w:tab w:val="num" w:pos="3890"/>
        </w:tabs>
        <w:ind w:left="3890" w:hanging="180"/>
      </w:pPr>
    </w:lvl>
    <w:lvl w:ilvl="6" w:tplc="0C0A000F" w:tentative="1">
      <w:start w:val="1"/>
      <w:numFmt w:val="decimal"/>
      <w:lvlText w:val="%7."/>
      <w:lvlJc w:val="left"/>
      <w:pPr>
        <w:tabs>
          <w:tab w:val="num" w:pos="4610"/>
        </w:tabs>
        <w:ind w:left="4610" w:hanging="360"/>
      </w:pPr>
    </w:lvl>
    <w:lvl w:ilvl="7" w:tplc="0C0A0019" w:tentative="1">
      <w:start w:val="1"/>
      <w:numFmt w:val="lowerLetter"/>
      <w:lvlText w:val="%8."/>
      <w:lvlJc w:val="left"/>
      <w:pPr>
        <w:tabs>
          <w:tab w:val="num" w:pos="5330"/>
        </w:tabs>
        <w:ind w:left="5330" w:hanging="360"/>
      </w:pPr>
    </w:lvl>
    <w:lvl w:ilvl="8" w:tplc="0C0A001B" w:tentative="1">
      <w:start w:val="1"/>
      <w:numFmt w:val="lowerRoman"/>
      <w:lvlText w:val="%9."/>
      <w:lvlJc w:val="right"/>
      <w:pPr>
        <w:tabs>
          <w:tab w:val="num" w:pos="6050"/>
        </w:tabs>
        <w:ind w:left="6050" w:hanging="180"/>
      </w:pPr>
    </w:lvl>
  </w:abstractNum>
  <w:abstractNum w:abstractNumId="7" w15:restartNumberingAfterBreak="0">
    <w:nsid w:val="173D2939"/>
    <w:multiLevelType w:val="hybridMultilevel"/>
    <w:tmpl w:val="685C31DA"/>
    <w:lvl w:ilvl="0" w:tplc="2ADEFB8A">
      <w:start w:val="1"/>
      <w:numFmt w:val="lowerLetter"/>
      <w:lvlText w:val="%1)"/>
      <w:lvlJc w:val="left"/>
      <w:pPr>
        <w:tabs>
          <w:tab w:val="num" w:pos="290"/>
        </w:tabs>
        <w:ind w:left="290" w:hanging="360"/>
      </w:pPr>
      <w:rPr>
        <w:rFonts w:hint="default"/>
      </w:rPr>
    </w:lvl>
    <w:lvl w:ilvl="1" w:tplc="C4B86B32">
      <w:start w:val="6"/>
      <w:numFmt w:val="upperLetter"/>
      <w:lvlText w:val="%2)"/>
      <w:lvlJc w:val="left"/>
      <w:pPr>
        <w:tabs>
          <w:tab w:val="num" w:pos="1010"/>
        </w:tabs>
        <w:ind w:left="1010" w:hanging="360"/>
      </w:pPr>
      <w:rPr>
        <w:rFonts w:hint="default"/>
      </w:rPr>
    </w:lvl>
    <w:lvl w:ilvl="2" w:tplc="0C0A001B" w:tentative="1">
      <w:start w:val="1"/>
      <w:numFmt w:val="lowerRoman"/>
      <w:lvlText w:val="%3."/>
      <w:lvlJc w:val="right"/>
      <w:pPr>
        <w:tabs>
          <w:tab w:val="num" w:pos="1730"/>
        </w:tabs>
        <w:ind w:left="1730" w:hanging="180"/>
      </w:pPr>
    </w:lvl>
    <w:lvl w:ilvl="3" w:tplc="0C0A000F" w:tentative="1">
      <w:start w:val="1"/>
      <w:numFmt w:val="decimal"/>
      <w:lvlText w:val="%4."/>
      <w:lvlJc w:val="left"/>
      <w:pPr>
        <w:tabs>
          <w:tab w:val="num" w:pos="2450"/>
        </w:tabs>
        <w:ind w:left="2450" w:hanging="360"/>
      </w:pPr>
    </w:lvl>
    <w:lvl w:ilvl="4" w:tplc="0C0A0019" w:tentative="1">
      <w:start w:val="1"/>
      <w:numFmt w:val="lowerLetter"/>
      <w:lvlText w:val="%5."/>
      <w:lvlJc w:val="left"/>
      <w:pPr>
        <w:tabs>
          <w:tab w:val="num" w:pos="3170"/>
        </w:tabs>
        <w:ind w:left="3170" w:hanging="360"/>
      </w:pPr>
    </w:lvl>
    <w:lvl w:ilvl="5" w:tplc="0C0A001B" w:tentative="1">
      <w:start w:val="1"/>
      <w:numFmt w:val="lowerRoman"/>
      <w:lvlText w:val="%6."/>
      <w:lvlJc w:val="right"/>
      <w:pPr>
        <w:tabs>
          <w:tab w:val="num" w:pos="3890"/>
        </w:tabs>
        <w:ind w:left="3890" w:hanging="180"/>
      </w:pPr>
    </w:lvl>
    <w:lvl w:ilvl="6" w:tplc="0C0A000F" w:tentative="1">
      <w:start w:val="1"/>
      <w:numFmt w:val="decimal"/>
      <w:lvlText w:val="%7."/>
      <w:lvlJc w:val="left"/>
      <w:pPr>
        <w:tabs>
          <w:tab w:val="num" w:pos="4610"/>
        </w:tabs>
        <w:ind w:left="4610" w:hanging="360"/>
      </w:pPr>
    </w:lvl>
    <w:lvl w:ilvl="7" w:tplc="0C0A0019" w:tentative="1">
      <w:start w:val="1"/>
      <w:numFmt w:val="lowerLetter"/>
      <w:lvlText w:val="%8."/>
      <w:lvlJc w:val="left"/>
      <w:pPr>
        <w:tabs>
          <w:tab w:val="num" w:pos="5330"/>
        </w:tabs>
        <w:ind w:left="5330" w:hanging="360"/>
      </w:pPr>
    </w:lvl>
    <w:lvl w:ilvl="8" w:tplc="0C0A001B" w:tentative="1">
      <w:start w:val="1"/>
      <w:numFmt w:val="lowerRoman"/>
      <w:lvlText w:val="%9."/>
      <w:lvlJc w:val="right"/>
      <w:pPr>
        <w:tabs>
          <w:tab w:val="num" w:pos="6050"/>
        </w:tabs>
        <w:ind w:left="6050" w:hanging="180"/>
      </w:pPr>
    </w:lvl>
  </w:abstractNum>
  <w:abstractNum w:abstractNumId="8" w15:restartNumberingAfterBreak="0">
    <w:nsid w:val="1CFE7911"/>
    <w:multiLevelType w:val="hybridMultilevel"/>
    <w:tmpl w:val="CA828154"/>
    <w:lvl w:ilvl="0" w:tplc="FD36B120">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9" w15:restartNumberingAfterBreak="0">
    <w:nsid w:val="21340062"/>
    <w:multiLevelType w:val="singleLevel"/>
    <w:tmpl w:val="E6085698"/>
    <w:lvl w:ilvl="0">
      <w:start w:val="1"/>
      <w:numFmt w:val="upperRoman"/>
      <w:pStyle w:val="Ttulo7"/>
      <w:lvlText w:val="%1."/>
      <w:lvlJc w:val="left"/>
      <w:pPr>
        <w:tabs>
          <w:tab w:val="num" w:pos="1230"/>
        </w:tabs>
        <w:ind w:left="1230" w:hanging="720"/>
      </w:pPr>
      <w:rPr>
        <w:rFonts w:hint="default"/>
      </w:rPr>
    </w:lvl>
  </w:abstractNum>
  <w:abstractNum w:abstractNumId="10" w15:restartNumberingAfterBreak="0">
    <w:nsid w:val="221C514B"/>
    <w:multiLevelType w:val="hybridMultilevel"/>
    <w:tmpl w:val="8E829544"/>
    <w:lvl w:ilvl="0" w:tplc="992EF250">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15:restartNumberingAfterBreak="0">
    <w:nsid w:val="22346AFF"/>
    <w:multiLevelType w:val="hybridMultilevel"/>
    <w:tmpl w:val="68FCF1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4F59B4"/>
    <w:multiLevelType w:val="hybridMultilevel"/>
    <w:tmpl w:val="C12A1B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7615EA"/>
    <w:multiLevelType w:val="hybridMultilevel"/>
    <w:tmpl w:val="8E887266"/>
    <w:lvl w:ilvl="0" w:tplc="1E8411A0">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4" w15:restartNumberingAfterBreak="0">
    <w:nsid w:val="29A565A0"/>
    <w:multiLevelType w:val="hybridMultilevel"/>
    <w:tmpl w:val="7EAE81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99178C"/>
    <w:multiLevelType w:val="hybridMultilevel"/>
    <w:tmpl w:val="51F6B6D6"/>
    <w:lvl w:ilvl="0" w:tplc="2B443FB4">
      <w:start w:val="5"/>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6" w15:restartNumberingAfterBreak="0">
    <w:nsid w:val="2CD7023D"/>
    <w:multiLevelType w:val="multilevel"/>
    <w:tmpl w:val="AC780E0E"/>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2D8B65DE"/>
    <w:multiLevelType w:val="hybridMultilevel"/>
    <w:tmpl w:val="3814E4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082B0F"/>
    <w:multiLevelType w:val="hybridMultilevel"/>
    <w:tmpl w:val="68AE5F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6B7FD3"/>
    <w:multiLevelType w:val="hybridMultilevel"/>
    <w:tmpl w:val="2ED2B1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0B05F6"/>
    <w:multiLevelType w:val="hybridMultilevel"/>
    <w:tmpl w:val="A3C40F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CC4B28"/>
    <w:multiLevelType w:val="hybridMultilevel"/>
    <w:tmpl w:val="556430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9716337"/>
    <w:multiLevelType w:val="hybridMultilevel"/>
    <w:tmpl w:val="4CA6FEB6"/>
    <w:lvl w:ilvl="0" w:tplc="D7BAB5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BFC770B"/>
    <w:multiLevelType w:val="multilevel"/>
    <w:tmpl w:val="1A6E4278"/>
    <w:lvl w:ilvl="0">
      <w:start w:val="1"/>
      <w:numFmt w:val="upperRoman"/>
      <w:lvlText w:val="%1."/>
      <w:lvlJc w:val="left"/>
      <w:pPr>
        <w:ind w:left="1080" w:hanging="720"/>
      </w:pPr>
      <w:rPr>
        <w:rFonts w:hint="default"/>
      </w:rPr>
    </w:lvl>
    <w:lvl w:ilvl="1">
      <w:start w:val="4"/>
      <w:numFmt w:val="decimal"/>
      <w:isLgl/>
      <w:lvlText w:val="%1.%2."/>
      <w:lvlJc w:val="left"/>
      <w:pPr>
        <w:ind w:left="1254" w:hanging="72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4" w15:restartNumberingAfterBreak="0">
    <w:nsid w:val="3EF27BEC"/>
    <w:multiLevelType w:val="hybridMultilevel"/>
    <w:tmpl w:val="94F867D8"/>
    <w:lvl w:ilvl="0" w:tplc="8FB22C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6123A4"/>
    <w:multiLevelType w:val="hybridMultilevel"/>
    <w:tmpl w:val="BC12B3E4"/>
    <w:lvl w:ilvl="0" w:tplc="C7A6AA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EA0A6E"/>
    <w:multiLevelType w:val="hybridMultilevel"/>
    <w:tmpl w:val="77C89C60"/>
    <w:lvl w:ilvl="0" w:tplc="55CE1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352201"/>
    <w:multiLevelType w:val="hybridMultilevel"/>
    <w:tmpl w:val="E6AA97CC"/>
    <w:lvl w:ilvl="0" w:tplc="0BA65BCA">
      <w:start w:val="1"/>
      <w:numFmt w:val="lowerLetter"/>
      <w:lvlText w:val="%1)"/>
      <w:lvlJc w:val="left"/>
      <w:pPr>
        <w:ind w:left="900" w:hanging="36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28" w15:restartNumberingAfterBreak="0">
    <w:nsid w:val="4DF159DD"/>
    <w:multiLevelType w:val="hybridMultilevel"/>
    <w:tmpl w:val="6CD476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264298"/>
    <w:multiLevelType w:val="hybridMultilevel"/>
    <w:tmpl w:val="A8486546"/>
    <w:lvl w:ilvl="0" w:tplc="F1A4D450">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0" w15:restartNumberingAfterBreak="0">
    <w:nsid w:val="528B7782"/>
    <w:multiLevelType w:val="hybridMultilevel"/>
    <w:tmpl w:val="CF6280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9840A2"/>
    <w:multiLevelType w:val="hybridMultilevel"/>
    <w:tmpl w:val="F21CA8FE"/>
    <w:lvl w:ilvl="0" w:tplc="387E8496">
      <w:start w:val="1"/>
      <w:numFmt w:val="upperRoman"/>
      <w:lvlText w:val="%1."/>
      <w:lvlJc w:val="left"/>
      <w:pPr>
        <w:ind w:left="830" w:hanging="720"/>
      </w:pPr>
      <w:rPr>
        <w:rFonts w:hint="default"/>
        <w:b/>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32" w15:restartNumberingAfterBreak="0">
    <w:nsid w:val="558A49BA"/>
    <w:multiLevelType w:val="hybridMultilevel"/>
    <w:tmpl w:val="A45E4A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78F5901"/>
    <w:multiLevelType w:val="hybridMultilevel"/>
    <w:tmpl w:val="92E282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ED4407E"/>
    <w:multiLevelType w:val="hybridMultilevel"/>
    <w:tmpl w:val="7EAE81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FE176C7"/>
    <w:multiLevelType w:val="hybridMultilevel"/>
    <w:tmpl w:val="3996A3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3F6BBA"/>
    <w:multiLevelType w:val="hybridMultilevel"/>
    <w:tmpl w:val="4EBACC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1F549DB"/>
    <w:multiLevelType w:val="hybridMultilevel"/>
    <w:tmpl w:val="0EE499F8"/>
    <w:lvl w:ilvl="0" w:tplc="9956F7AC">
      <w:start w:val="5"/>
      <w:numFmt w:val="upp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3D35FC2"/>
    <w:multiLevelType w:val="hybridMultilevel"/>
    <w:tmpl w:val="C44E93E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67676EA"/>
    <w:multiLevelType w:val="hybridMultilevel"/>
    <w:tmpl w:val="4204F838"/>
    <w:lvl w:ilvl="0" w:tplc="705E52B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9220D66"/>
    <w:multiLevelType w:val="hybridMultilevel"/>
    <w:tmpl w:val="3398D540"/>
    <w:lvl w:ilvl="0" w:tplc="7A0A496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1064259"/>
    <w:multiLevelType w:val="hybridMultilevel"/>
    <w:tmpl w:val="68B0BE50"/>
    <w:lvl w:ilvl="0" w:tplc="0E2E36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3C10F91"/>
    <w:multiLevelType w:val="hybridMultilevel"/>
    <w:tmpl w:val="B002D9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522613F"/>
    <w:multiLevelType w:val="hybridMultilevel"/>
    <w:tmpl w:val="BEC88AD2"/>
    <w:lvl w:ilvl="0" w:tplc="CBD07B1E">
      <w:start w:val="1"/>
      <w:numFmt w:val="upperLetter"/>
      <w:lvlText w:val="%1)"/>
      <w:lvlJc w:val="left"/>
      <w:pPr>
        <w:ind w:left="290" w:hanging="360"/>
      </w:pPr>
      <w:rPr>
        <w:rFonts w:hint="default"/>
      </w:rPr>
    </w:lvl>
    <w:lvl w:ilvl="1" w:tplc="080A0019" w:tentative="1">
      <w:start w:val="1"/>
      <w:numFmt w:val="lowerLetter"/>
      <w:lvlText w:val="%2."/>
      <w:lvlJc w:val="left"/>
      <w:pPr>
        <w:ind w:left="1010" w:hanging="360"/>
      </w:pPr>
    </w:lvl>
    <w:lvl w:ilvl="2" w:tplc="080A001B" w:tentative="1">
      <w:start w:val="1"/>
      <w:numFmt w:val="lowerRoman"/>
      <w:lvlText w:val="%3."/>
      <w:lvlJc w:val="right"/>
      <w:pPr>
        <w:ind w:left="1730" w:hanging="180"/>
      </w:pPr>
    </w:lvl>
    <w:lvl w:ilvl="3" w:tplc="080A000F" w:tentative="1">
      <w:start w:val="1"/>
      <w:numFmt w:val="decimal"/>
      <w:lvlText w:val="%4."/>
      <w:lvlJc w:val="left"/>
      <w:pPr>
        <w:ind w:left="2450" w:hanging="360"/>
      </w:pPr>
    </w:lvl>
    <w:lvl w:ilvl="4" w:tplc="080A0019" w:tentative="1">
      <w:start w:val="1"/>
      <w:numFmt w:val="lowerLetter"/>
      <w:lvlText w:val="%5."/>
      <w:lvlJc w:val="left"/>
      <w:pPr>
        <w:ind w:left="3170" w:hanging="360"/>
      </w:pPr>
    </w:lvl>
    <w:lvl w:ilvl="5" w:tplc="080A001B" w:tentative="1">
      <w:start w:val="1"/>
      <w:numFmt w:val="lowerRoman"/>
      <w:lvlText w:val="%6."/>
      <w:lvlJc w:val="right"/>
      <w:pPr>
        <w:ind w:left="3890" w:hanging="180"/>
      </w:pPr>
    </w:lvl>
    <w:lvl w:ilvl="6" w:tplc="080A000F" w:tentative="1">
      <w:start w:val="1"/>
      <w:numFmt w:val="decimal"/>
      <w:lvlText w:val="%7."/>
      <w:lvlJc w:val="left"/>
      <w:pPr>
        <w:ind w:left="4610" w:hanging="360"/>
      </w:pPr>
    </w:lvl>
    <w:lvl w:ilvl="7" w:tplc="080A0019" w:tentative="1">
      <w:start w:val="1"/>
      <w:numFmt w:val="lowerLetter"/>
      <w:lvlText w:val="%8."/>
      <w:lvlJc w:val="left"/>
      <w:pPr>
        <w:ind w:left="5330" w:hanging="360"/>
      </w:pPr>
    </w:lvl>
    <w:lvl w:ilvl="8" w:tplc="080A001B" w:tentative="1">
      <w:start w:val="1"/>
      <w:numFmt w:val="lowerRoman"/>
      <w:lvlText w:val="%9."/>
      <w:lvlJc w:val="right"/>
      <w:pPr>
        <w:ind w:left="6050" w:hanging="180"/>
      </w:pPr>
    </w:lvl>
  </w:abstractNum>
  <w:abstractNum w:abstractNumId="44" w15:restartNumberingAfterBreak="0">
    <w:nsid w:val="75FB7DF4"/>
    <w:multiLevelType w:val="hybridMultilevel"/>
    <w:tmpl w:val="2D28BA2E"/>
    <w:lvl w:ilvl="0" w:tplc="E6FE410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7B05F11"/>
    <w:multiLevelType w:val="hybridMultilevel"/>
    <w:tmpl w:val="CF4408F8"/>
    <w:lvl w:ilvl="0" w:tplc="8AEAB9A0">
      <w:start w:val="2"/>
      <w:numFmt w:val="upperRoman"/>
      <w:pStyle w:val="Ttulo9"/>
      <w:lvlText w:val="%1."/>
      <w:lvlJc w:val="left"/>
      <w:pPr>
        <w:tabs>
          <w:tab w:val="num" w:pos="1230"/>
        </w:tabs>
        <w:ind w:left="1230" w:hanging="720"/>
      </w:pPr>
      <w:rPr>
        <w:rFonts w:hint="default"/>
      </w:rPr>
    </w:lvl>
    <w:lvl w:ilvl="1" w:tplc="0C0A0019" w:tentative="1">
      <w:start w:val="1"/>
      <w:numFmt w:val="lowerLetter"/>
      <w:lvlText w:val="%2."/>
      <w:lvlJc w:val="left"/>
      <w:pPr>
        <w:tabs>
          <w:tab w:val="num" w:pos="1590"/>
        </w:tabs>
        <w:ind w:left="1590" w:hanging="360"/>
      </w:pPr>
    </w:lvl>
    <w:lvl w:ilvl="2" w:tplc="0C0A001B" w:tentative="1">
      <w:start w:val="1"/>
      <w:numFmt w:val="lowerRoman"/>
      <w:lvlText w:val="%3."/>
      <w:lvlJc w:val="right"/>
      <w:pPr>
        <w:tabs>
          <w:tab w:val="num" w:pos="2310"/>
        </w:tabs>
        <w:ind w:left="2310" w:hanging="180"/>
      </w:pPr>
    </w:lvl>
    <w:lvl w:ilvl="3" w:tplc="0C0A000F" w:tentative="1">
      <w:start w:val="1"/>
      <w:numFmt w:val="decimal"/>
      <w:lvlText w:val="%4."/>
      <w:lvlJc w:val="left"/>
      <w:pPr>
        <w:tabs>
          <w:tab w:val="num" w:pos="3030"/>
        </w:tabs>
        <w:ind w:left="3030" w:hanging="360"/>
      </w:pPr>
    </w:lvl>
    <w:lvl w:ilvl="4" w:tplc="0C0A0019" w:tentative="1">
      <w:start w:val="1"/>
      <w:numFmt w:val="lowerLetter"/>
      <w:lvlText w:val="%5."/>
      <w:lvlJc w:val="left"/>
      <w:pPr>
        <w:tabs>
          <w:tab w:val="num" w:pos="3750"/>
        </w:tabs>
        <w:ind w:left="3750" w:hanging="360"/>
      </w:pPr>
    </w:lvl>
    <w:lvl w:ilvl="5" w:tplc="0C0A001B" w:tentative="1">
      <w:start w:val="1"/>
      <w:numFmt w:val="lowerRoman"/>
      <w:lvlText w:val="%6."/>
      <w:lvlJc w:val="right"/>
      <w:pPr>
        <w:tabs>
          <w:tab w:val="num" w:pos="4470"/>
        </w:tabs>
        <w:ind w:left="4470" w:hanging="180"/>
      </w:pPr>
    </w:lvl>
    <w:lvl w:ilvl="6" w:tplc="0C0A000F" w:tentative="1">
      <w:start w:val="1"/>
      <w:numFmt w:val="decimal"/>
      <w:lvlText w:val="%7."/>
      <w:lvlJc w:val="left"/>
      <w:pPr>
        <w:tabs>
          <w:tab w:val="num" w:pos="5190"/>
        </w:tabs>
        <w:ind w:left="5190" w:hanging="360"/>
      </w:pPr>
    </w:lvl>
    <w:lvl w:ilvl="7" w:tplc="0C0A0019" w:tentative="1">
      <w:start w:val="1"/>
      <w:numFmt w:val="lowerLetter"/>
      <w:lvlText w:val="%8."/>
      <w:lvlJc w:val="left"/>
      <w:pPr>
        <w:tabs>
          <w:tab w:val="num" w:pos="5910"/>
        </w:tabs>
        <w:ind w:left="5910" w:hanging="360"/>
      </w:pPr>
    </w:lvl>
    <w:lvl w:ilvl="8" w:tplc="0C0A001B" w:tentative="1">
      <w:start w:val="1"/>
      <w:numFmt w:val="lowerRoman"/>
      <w:lvlText w:val="%9."/>
      <w:lvlJc w:val="right"/>
      <w:pPr>
        <w:tabs>
          <w:tab w:val="num" w:pos="6630"/>
        </w:tabs>
        <w:ind w:left="6630" w:hanging="180"/>
      </w:pPr>
    </w:lvl>
  </w:abstractNum>
  <w:num w:numId="1" w16cid:durableId="1593078806">
    <w:abstractNumId w:val="9"/>
  </w:num>
  <w:num w:numId="2" w16cid:durableId="800195571">
    <w:abstractNumId w:val="45"/>
  </w:num>
  <w:num w:numId="3" w16cid:durableId="1034647447">
    <w:abstractNumId w:val="3"/>
  </w:num>
  <w:num w:numId="4" w16cid:durableId="487210873">
    <w:abstractNumId w:val="13"/>
  </w:num>
  <w:num w:numId="5" w16cid:durableId="904612091">
    <w:abstractNumId w:val="8"/>
  </w:num>
  <w:num w:numId="6" w16cid:durableId="252474051">
    <w:abstractNumId w:val="29"/>
  </w:num>
  <w:num w:numId="7" w16cid:durableId="1723283678">
    <w:abstractNumId w:val="15"/>
  </w:num>
  <w:num w:numId="8" w16cid:durableId="1752701612">
    <w:abstractNumId w:val="37"/>
  </w:num>
  <w:num w:numId="9" w16cid:durableId="2035693576">
    <w:abstractNumId w:val="5"/>
  </w:num>
  <w:num w:numId="10" w16cid:durableId="1240821794">
    <w:abstractNumId w:val="38"/>
  </w:num>
  <w:num w:numId="11" w16cid:durableId="299965650">
    <w:abstractNumId w:val="6"/>
  </w:num>
  <w:num w:numId="12" w16cid:durableId="1490369668">
    <w:abstractNumId w:val="1"/>
  </w:num>
  <w:num w:numId="13" w16cid:durableId="1656756753">
    <w:abstractNumId w:val="7"/>
  </w:num>
  <w:num w:numId="14" w16cid:durableId="1112555044">
    <w:abstractNumId w:val="10"/>
  </w:num>
  <w:num w:numId="15" w16cid:durableId="417025516">
    <w:abstractNumId w:val="16"/>
  </w:num>
  <w:num w:numId="16" w16cid:durableId="377780069">
    <w:abstractNumId w:val="17"/>
  </w:num>
  <w:num w:numId="17" w16cid:durableId="809059386">
    <w:abstractNumId w:val="27"/>
  </w:num>
  <w:num w:numId="18" w16cid:durableId="861939242">
    <w:abstractNumId w:val="23"/>
  </w:num>
  <w:num w:numId="19" w16cid:durableId="1493986059">
    <w:abstractNumId w:val="31"/>
  </w:num>
  <w:num w:numId="20" w16cid:durableId="1119295834">
    <w:abstractNumId w:val="22"/>
  </w:num>
  <w:num w:numId="21" w16cid:durableId="1045638182">
    <w:abstractNumId w:val="41"/>
  </w:num>
  <w:num w:numId="22" w16cid:durableId="1895776419">
    <w:abstractNumId w:val="25"/>
  </w:num>
  <w:num w:numId="23" w16cid:durableId="1745104185">
    <w:abstractNumId w:val="43"/>
  </w:num>
  <w:num w:numId="24" w16cid:durableId="320891091">
    <w:abstractNumId w:val="4"/>
  </w:num>
  <w:num w:numId="25" w16cid:durableId="1188061968">
    <w:abstractNumId w:val="19"/>
  </w:num>
  <w:num w:numId="26" w16cid:durableId="966396211">
    <w:abstractNumId w:val="11"/>
  </w:num>
  <w:num w:numId="27" w16cid:durableId="343167055">
    <w:abstractNumId w:val="24"/>
  </w:num>
  <w:num w:numId="28" w16cid:durableId="986710427">
    <w:abstractNumId w:val="44"/>
  </w:num>
  <w:num w:numId="29" w16cid:durableId="960037976">
    <w:abstractNumId w:val="40"/>
  </w:num>
  <w:num w:numId="30" w16cid:durableId="1487169334">
    <w:abstractNumId w:val="39"/>
  </w:num>
  <w:num w:numId="31" w16cid:durableId="1159885487">
    <w:abstractNumId w:val="12"/>
  </w:num>
  <w:num w:numId="32" w16cid:durableId="2128498954">
    <w:abstractNumId w:val="26"/>
  </w:num>
  <w:num w:numId="33" w16cid:durableId="1138886957">
    <w:abstractNumId w:val="35"/>
  </w:num>
  <w:num w:numId="34" w16cid:durableId="982003888">
    <w:abstractNumId w:val="28"/>
  </w:num>
  <w:num w:numId="35" w16cid:durableId="422578257">
    <w:abstractNumId w:val="18"/>
  </w:num>
  <w:num w:numId="36" w16cid:durableId="1301426663">
    <w:abstractNumId w:val="36"/>
  </w:num>
  <w:num w:numId="37" w16cid:durableId="978995663">
    <w:abstractNumId w:val="21"/>
  </w:num>
  <w:num w:numId="38" w16cid:durableId="1637223971">
    <w:abstractNumId w:val="0"/>
  </w:num>
  <w:num w:numId="39" w16cid:durableId="344135101">
    <w:abstractNumId w:val="33"/>
  </w:num>
  <w:num w:numId="40" w16cid:durableId="713844394">
    <w:abstractNumId w:val="14"/>
  </w:num>
  <w:num w:numId="41" w16cid:durableId="1714232332">
    <w:abstractNumId w:val="32"/>
  </w:num>
  <w:num w:numId="42" w16cid:durableId="794716962">
    <w:abstractNumId w:val="20"/>
  </w:num>
  <w:num w:numId="43" w16cid:durableId="1378700923">
    <w:abstractNumId w:val="34"/>
  </w:num>
  <w:num w:numId="44" w16cid:durableId="472410060">
    <w:abstractNumId w:val="42"/>
  </w:num>
  <w:num w:numId="45" w16cid:durableId="1050761741">
    <w:abstractNumId w:val="30"/>
  </w:num>
  <w:num w:numId="46" w16cid:durableId="1895654906">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39B"/>
    <w:rsid w:val="0000060A"/>
    <w:rsid w:val="000006DB"/>
    <w:rsid w:val="000015BB"/>
    <w:rsid w:val="000019A3"/>
    <w:rsid w:val="00003C6F"/>
    <w:rsid w:val="00003D00"/>
    <w:rsid w:val="00004309"/>
    <w:rsid w:val="000053AD"/>
    <w:rsid w:val="0000622B"/>
    <w:rsid w:val="00006A02"/>
    <w:rsid w:val="00007A7F"/>
    <w:rsid w:val="000109B8"/>
    <w:rsid w:val="00010C56"/>
    <w:rsid w:val="00011147"/>
    <w:rsid w:val="00011670"/>
    <w:rsid w:val="0001186B"/>
    <w:rsid w:val="000118E3"/>
    <w:rsid w:val="00011E8F"/>
    <w:rsid w:val="00012160"/>
    <w:rsid w:val="00013090"/>
    <w:rsid w:val="000145F8"/>
    <w:rsid w:val="0001478F"/>
    <w:rsid w:val="0001514A"/>
    <w:rsid w:val="000152C0"/>
    <w:rsid w:val="00015341"/>
    <w:rsid w:val="00015BB8"/>
    <w:rsid w:val="00015F0D"/>
    <w:rsid w:val="00016FE6"/>
    <w:rsid w:val="000172BF"/>
    <w:rsid w:val="00021547"/>
    <w:rsid w:val="00021D72"/>
    <w:rsid w:val="00024A41"/>
    <w:rsid w:val="000275DB"/>
    <w:rsid w:val="00027BEA"/>
    <w:rsid w:val="000303BA"/>
    <w:rsid w:val="000307AC"/>
    <w:rsid w:val="00032632"/>
    <w:rsid w:val="000331AF"/>
    <w:rsid w:val="000334A4"/>
    <w:rsid w:val="0003449E"/>
    <w:rsid w:val="00034589"/>
    <w:rsid w:val="00035025"/>
    <w:rsid w:val="000352AB"/>
    <w:rsid w:val="000354B0"/>
    <w:rsid w:val="0003564C"/>
    <w:rsid w:val="000366EB"/>
    <w:rsid w:val="00037021"/>
    <w:rsid w:val="000444D3"/>
    <w:rsid w:val="000448B3"/>
    <w:rsid w:val="000455B8"/>
    <w:rsid w:val="0004575F"/>
    <w:rsid w:val="00047DCC"/>
    <w:rsid w:val="00050D84"/>
    <w:rsid w:val="00053B36"/>
    <w:rsid w:val="000541FF"/>
    <w:rsid w:val="00054B9A"/>
    <w:rsid w:val="00055693"/>
    <w:rsid w:val="00060625"/>
    <w:rsid w:val="00070ECA"/>
    <w:rsid w:val="000714A7"/>
    <w:rsid w:val="00072F50"/>
    <w:rsid w:val="00074D0A"/>
    <w:rsid w:val="000763FF"/>
    <w:rsid w:val="000772E0"/>
    <w:rsid w:val="00083813"/>
    <w:rsid w:val="00085CDE"/>
    <w:rsid w:val="00086996"/>
    <w:rsid w:val="000873FF"/>
    <w:rsid w:val="00087927"/>
    <w:rsid w:val="0009023B"/>
    <w:rsid w:val="00090762"/>
    <w:rsid w:val="00090AC8"/>
    <w:rsid w:val="00090B20"/>
    <w:rsid w:val="00091E57"/>
    <w:rsid w:val="00091F0E"/>
    <w:rsid w:val="00093B67"/>
    <w:rsid w:val="0009433B"/>
    <w:rsid w:val="0009438B"/>
    <w:rsid w:val="00094694"/>
    <w:rsid w:val="00094885"/>
    <w:rsid w:val="00094979"/>
    <w:rsid w:val="000963E8"/>
    <w:rsid w:val="00096AF6"/>
    <w:rsid w:val="0009712B"/>
    <w:rsid w:val="000A0308"/>
    <w:rsid w:val="000A13B0"/>
    <w:rsid w:val="000A1E98"/>
    <w:rsid w:val="000A3F68"/>
    <w:rsid w:val="000A5459"/>
    <w:rsid w:val="000A6058"/>
    <w:rsid w:val="000A7BD2"/>
    <w:rsid w:val="000B0637"/>
    <w:rsid w:val="000B0947"/>
    <w:rsid w:val="000B0C00"/>
    <w:rsid w:val="000B1EF9"/>
    <w:rsid w:val="000B1F4B"/>
    <w:rsid w:val="000B37FE"/>
    <w:rsid w:val="000B50A5"/>
    <w:rsid w:val="000B5EBD"/>
    <w:rsid w:val="000B6700"/>
    <w:rsid w:val="000B68A8"/>
    <w:rsid w:val="000B6B1D"/>
    <w:rsid w:val="000B78B8"/>
    <w:rsid w:val="000C00C7"/>
    <w:rsid w:val="000C2142"/>
    <w:rsid w:val="000C238E"/>
    <w:rsid w:val="000C2C31"/>
    <w:rsid w:val="000C3C5F"/>
    <w:rsid w:val="000C6B33"/>
    <w:rsid w:val="000D1619"/>
    <w:rsid w:val="000D210A"/>
    <w:rsid w:val="000D2785"/>
    <w:rsid w:val="000D5EBD"/>
    <w:rsid w:val="000D760D"/>
    <w:rsid w:val="000D7F67"/>
    <w:rsid w:val="000E1AC7"/>
    <w:rsid w:val="000E2B00"/>
    <w:rsid w:val="000E3D84"/>
    <w:rsid w:val="000E51AD"/>
    <w:rsid w:val="000E5B9F"/>
    <w:rsid w:val="000E688F"/>
    <w:rsid w:val="000F1474"/>
    <w:rsid w:val="000F2C74"/>
    <w:rsid w:val="000F2DCF"/>
    <w:rsid w:val="000F3E57"/>
    <w:rsid w:val="000F4835"/>
    <w:rsid w:val="000F498B"/>
    <w:rsid w:val="000F5435"/>
    <w:rsid w:val="000F6C6D"/>
    <w:rsid w:val="001001FA"/>
    <w:rsid w:val="00100504"/>
    <w:rsid w:val="00102797"/>
    <w:rsid w:val="00103341"/>
    <w:rsid w:val="00105764"/>
    <w:rsid w:val="001058E1"/>
    <w:rsid w:val="00105FB9"/>
    <w:rsid w:val="00106459"/>
    <w:rsid w:val="00107A79"/>
    <w:rsid w:val="0011106E"/>
    <w:rsid w:val="001121E0"/>
    <w:rsid w:val="00115E03"/>
    <w:rsid w:val="00120A95"/>
    <w:rsid w:val="00120D12"/>
    <w:rsid w:val="00122EBE"/>
    <w:rsid w:val="00123573"/>
    <w:rsid w:val="00124FE2"/>
    <w:rsid w:val="00125017"/>
    <w:rsid w:val="0012533B"/>
    <w:rsid w:val="00125BA2"/>
    <w:rsid w:val="00127AE6"/>
    <w:rsid w:val="001304FD"/>
    <w:rsid w:val="00132217"/>
    <w:rsid w:val="001333F1"/>
    <w:rsid w:val="001349E0"/>
    <w:rsid w:val="001351E3"/>
    <w:rsid w:val="00136147"/>
    <w:rsid w:val="001374C2"/>
    <w:rsid w:val="00137E40"/>
    <w:rsid w:val="0014088D"/>
    <w:rsid w:val="0014121C"/>
    <w:rsid w:val="001437F2"/>
    <w:rsid w:val="00144AA6"/>
    <w:rsid w:val="001461EE"/>
    <w:rsid w:val="00150FF7"/>
    <w:rsid w:val="00151414"/>
    <w:rsid w:val="00151576"/>
    <w:rsid w:val="00152396"/>
    <w:rsid w:val="001525BC"/>
    <w:rsid w:val="00152A59"/>
    <w:rsid w:val="001534EE"/>
    <w:rsid w:val="00153853"/>
    <w:rsid w:val="00154C74"/>
    <w:rsid w:val="00155D3A"/>
    <w:rsid w:val="00156F93"/>
    <w:rsid w:val="00160FE9"/>
    <w:rsid w:val="001623A9"/>
    <w:rsid w:val="00163439"/>
    <w:rsid w:val="001669C0"/>
    <w:rsid w:val="001674A0"/>
    <w:rsid w:val="00170894"/>
    <w:rsid w:val="00171EAA"/>
    <w:rsid w:val="0017229A"/>
    <w:rsid w:val="00173399"/>
    <w:rsid w:val="001740A2"/>
    <w:rsid w:val="001740AD"/>
    <w:rsid w:val="00176166"/>
    <w:rsid w:val="00176178"/>
    <w:rsid w:val="0017694D"/>
    <w:rsid w:val="00176F83"/>
    <w:rsid w:val="00181C33"/>
    <w:rsid w:val="00184111"/>
    <w:rsid w:val="00187942"/>
    <w:rsid w:val="00193905"/>
    <w:rsid w:val="00193ABE"/>
    <w:rsid w:val="00195174"/>
    <w:rsid w:val="00196BB4"/>
    <w:rsid w:val="00197293"/>
    <w:rsid w:val="0019736D"/>
    <w:rsid w:val="00197537"/>
    <w:rsid w:val="001A0B52"/>
    <w:rsid w:val="001A0B88"/>
    <w:rsid w:val="001A3E11"/>
    <w:rsid w:val="001A44B1"/>
    <w:rsid w:val="001A45A2"/>
    <w:rsid w:val="001A64A2"/>
    <w:rsid w:val="001A7B62"/>
    <w:rsid w:val="001B0241"/>
    <w:rsid w:val="001B183D"/>
    <w:rsid w:val="001B236A"/>
    <w:rsid w:val="001B289B"/>
    <w:rsid w:val="001B35CF"/>
    <w:rsid w:val="001B4CB5"/>
    <w:rsid w:val="001C26AA"/>
    <w:rsid w:val="001C3A21"/>
    <w:rsid w:val="001C4663"/>
    <w:rsid w:val="001C7B67"/>
    <w:rsid w:val="001D0373"/>
    <w:rsid w:val="001D0F25"/>
    <w:rsid w:val="001D2CAA"/>
    <w:rsid w:val="001D5604"/>
    <w:rsid w:val="001D5652"/>
    <w:rsid w:val="001D5E6B"/>
    <w:rsid w:val="001D603A"/>
    <w:rsid w:val="001D6683"/>
    <w:rsid w:val="001E3310"/>
    <w:rsid w:val="001E4EB0"/>
    <w:rsid w:val="001E68E6"/>
    <w:rsid w:val="001E71C9"/>
    <w:rsid w:val="001E77AD"/>
    <w:rsid w:val="001F4E8E"/>
    <w:rsid w:val="001F647B"/>
    <w:rsid w:val="001F696C"/>
    <w:rsid w:val="001F791E"/>
    <w:rsid w:val="00200641"/>
    <w:rsid w:val="002006EC"/>
    <w:rsid w:val="0020242D"/>
    <w:rsid w:val="00202D53"/>
    <w:rsid w:val="00205B0E"/>
    <w:rsid w:val="002064EC"/>
    <w:rsid w:val="002106FF"/>
    <w:rsid w:val="00211129"/>
    <w:rsid w:val="00211C66"/>
    <w:rsid w:val="002120F5"/>
    <w:rsid w:val="00213B0F"/>
    <w:rsid w:val="00214332"/>
    <w:rsid w:val="00214552"/>
    <w:rsid w:val="002151D8"/>
    <w:rsid w:val="00217D77"/>
    <w:rsid w:val="002224A7"/>
    <w:rsid w:val="00223410"/>
    <w:rsid w:val="002235A1"/>
    <w:rsid w:val="002257F1"/>
    <w:rsid w:val="002272A0"/>
    <w:rsid w:val="00227A56"/>
    <w:rsid w:val="00230658"/>
    <w:rsid w:val="00232B3B"/>
    <w:rsid w:val="00232BDE"/>
    <w:rsid w:val="00234938"/>
    <w:rsid w:val="002360A9"/>
    <w:rsid w:val="00236413"/>
    <w:rsid w:val="00236B02"/>
    <w:rsid w:val="002379EA"/>
    <w:rsid w:val="0024036D"/>
    <w:rsid w:val="002413EF"/>
    <w:rsid w:val="00241445"/>
    <w:rsid w:val="002423E4"/>
    <w:rsid w:val="00243DFC"/>
    <w:rsid w:val="00245B0B"/>
    <w:rsid w:val="00245B39"/>
    <w:rsid w:val="00250260"/>
    <w:rsid w:val="002506D0"/>
    <w:rsid w:val="00253C4E"/>
    <w:rsid w:val="0025452F"/>
    <w:rsid w:val="00255087"/>
    <w:rsid w:val="002554A2"/>
    <w:rsid w:val="0025596A"/>
    <w:rsid w:val="00255DA6"/>
    <w:rsid w:val="0026019D"/>
    <w:rsid w:val="00260FF7"/>
    <w:rsid w:val="00261346"/>
    <w:rsid w:val="002614C7"/>
    <w:rsid w:val="00262B24"/>
    <w:rsid w:val="002654DB"/>
    <w:rsid w:val="0026568B"/>
    <w:rsid w:val="00266188"/>
    <w:rsid w:val="002667B6"/>
    <w:rsid w:val="002704C6"/>
    <w:rsid w:val="0027110D"/>
    <w:rsid w:val="00271656"/>
    <w:rsid w:val="002721B3"/>
    <w:rsid w:val="00272C73"/>
    <w:rsid w:val="0027749C"/>
    <w:rsid w:val="0028164C"/>
    <w:rsid w:val="0028177D"/>
    <w:rsid w:val="002859F3"/>
    <w:rsid w:val="00285BE3"/>
    <w:rsid w:val="00286340"/>
    <w:rsid w:val="00290FC4"/>
    <w:rsid w:val="002912F3"/>
    <w:rsid w:val="002921F0"/>
    <w:rsid w:val="00292A48"/>
    <w:rsid w:val="00295926"/>
    <w:rsid w:val="002A1015"/>
    <w:rsid w:val="002A17F7"/>
    <w:rsid w:val="002A3174"/>
    <w:rsid w:val="002A5918"/>
    <w:rsid w:val="002A5F77"/>
    <w:rsid w:val="002B176B"/>
    <w:rsid w:val="002B19A5"/>
    <w:rsid w:val="002B1C9F"/>
    <w:rsid w:val="002B35DD"/>
    <w:rsid w:val="002B37D0"/>
    <w:rsid w:val="002B4AF1"/>
    <w:rsid w:val="002B4B43"/>
    <w:rsid w:val="002B4D59"/>
    <w:rsid w:val="002B5095"/>
    <w:rsid w:val="002B6AC2"/>
    <w:rsid w:val="002B6B63"/>
    <w:rsid w:val="002C4CE2"/>
    <w:rsid w:val="002C7081"/>
    <w:rsid w:val="002C7B5F"/>
    <w:rsid w:val="002D031F"/>
    <w:rsid w:val="002D082E"/>
    <w:rsid w:val="002D094B"/>
    <w:rsid w:val="002D0B8E"/>
    <w:rsid w:val="002D2256"/>
    <w:rsid w:val="002D3425"/>
    <w:rsid w:val="002D38B6"/>
    <w:rsid w:val="002D3A32"/>
    <w:rsid w:val="002D5A85"/>
    <w:rsid w:val="002D61F8"/>
    <w:rsid w:val="002D7840"/>
    <w:rsid w:val="002E1384"/>
    <w:rsid w:val="002E1DC8"/>
    <w:rsid w:val="002E3035"/>
    <w:rsid w:val="002E331F"/>
    <w:rsid w:val="002E35A7"/>
    <w:rsid w:val="002E3ADE"/>
    <w:rsid w:val="002E3F90"/>
    <w:rsid w:val="002E5876"/>
    <w:rsid w:val="002E712B"/>
    <w:rsid w:val="002E7389"/>
    <w:rsid w:val="002E73DF"/>
    <w:rsid w:val="002E7538"/>
    <w:rsid w:val="002F06D8"/>
    <w:rsid w:val="002F07C9"/>
    <w:rsid w:val="002F0B18"/>
    <w:rsid w:val="002F109A"/>
    <w:rsid w:val="002F3D6F"/>
    <w:rsid w:val="002F3F94"/>
    <w:rsid w:val="002F4A49"/>
    <w:rsid w:val="002F72CB"/>
    <w:rsid w:val="00300E8B"/>
    <w:rsid w:val="0030333C"/>
    <w:rsid w:val="0030378E"/>
    <w:rsid w:val="00304415"/>
    <w:rsid w:val="0030442C"/>
    <w:rsid w:val="00306126"/>
    <w:rsid w:val="00306EC9"/>
    <w:rsid w:val="00310490"/>
    <w:rsid w:val="003111C7"/>
    <w:rsid w:val="003127FF"/>
    <w:rsid w:val="00312D96"/>
    <w:rsid w:val="00312F1D"/>
    <w:rsid w:val="00314AD5"/>
    <w:rsid w:val="003157C8"/>
    <w:rsid w:val="00315D2B"/>
    <w:rsid w:val="00316D90"/>
    <w:rsid w:val="00322F2E"/>
    <w:rsid w:val="00324035"/>
    <w:rsid w:val="00326B03"/>
    <w:rsid w:val="00327878"/>
    <w:rsid w:val="00327939"/>
    <w:rsid w:val="003306F1"/>
    <w:rsid w:val="00332699"/>
    <w:rsid w:val="00332F12"/>
    <w:rsid w:val="00333CEF"/>
    <w:rsid w:val="0033581B"/>
    <w:rsid w:val="00337064"/>
    <w:rsid w:val="00340636"/>
    <w:rsid w:val="0034066A"/>
    <w:rsid w:val="00343880"/>
    <w:rsid w:val="00344BC3"/>
    <w:rsid w:val="003458EC"/>
    <w:rsid w:val="003468F6"/>
    <w:rsid w:val="003479A4"/>
    <w:rsid w:val="003537EE"/>
    <w:rsid w:val="003559C7"/>
    <w:rsid w:val="003576C2"/>
    <w:rsid w:val="00361F4A"/>
    <w:rsid w:val="00362E06"/>
    <w:rsid w:val="00365349"/>
    <w:rsid w:val="00371D9D"/>
    <w:rsid w:val="0037277B"/>
    <w:rsid w:val="00372EEC"/>
    <w:rsid w:val="00374F39"/>
    <w:rsid w:val="00374F49"/>
    <w:rsid w:val="0037533D"/>
    <w:rsid w:val="00376436"/>
    <w:rsid w:val="003814B1"/>
    <w:rsid w:val="003820C4"/>
    <w:rsid w:val="003840EB"/>
    <w:rsid w:val="00392E62"/>
    <w:rsid w:val="003940C3"/>
    <w:rsid w:val="00395086"/>
    <w:rsid w:val="003A03AF"/>
    <w:rsid w:val="003A2483"/>
    <w:rsid w:val="003A2CAC"/>
    <w:rsid w:val="003A3732"/>
    <w:rsid w:val="003A3754"/>
    <w:rsid w:val="003A3F9D"/>
    <w:rsid w:val="003A41C8"/>
    <w:rsid w:val="003A4E84"/>
    <w:rsid w:val="003B0A7D"/>
    <w:rsid w:val="003B51A4"/>
    <w:rsid w:val="003B5316"/>
    <w:rsid w:val="003B63D8"/>
    <w:rsid w:val="003B7187"/>
    <w:rsid w:val="003C143D"/>
    <w:rsid w:val="003C2413"/>
    <w:rsid w:val="003C6D85"/>
    <w:rsid w:val="003D02FA"/>
    <w:rsid w:val="003D2614"/>
    <w:rsid w:val="003D2C14"/>
    <w:rsid w:val="003D3986"/>
    <w:rsid w:val="003D481E"/>
    <w:rsid w:val="003D4D2C"/>
    <w:rsid w:val="003D528B"/>
    <w:rsid w:val="003D5438"/>
    <w:rsid w:val="003D7DC0"/>
    <w:rsid w:val="003E3886"/>
    <w:rsid w:val="003E45FB"/>
    <w:rsid w:val="003E6F8F"/>
    <w:rsid w:val="003F02AB"/>
    <w:rsid w:val="003F0515"/>
    <w:rsid w:val="003F064E"/>
    <w:rsid w:val="003F172A"/>
    <w:rsid w:val="003F253F"/>
    <w:rsid w:val="003F332F"/>
    <w:rsid w:val="003F3714"/>
    <w:rsid w:val="003F4858"/>
    <w:rsid w:val="003F6121"/>
    <w:rsid w:val="003F6F5C"/>
    <w:rsid w:val="00400907"/>
    <w:rsid w:val="00403ECE"/>
    <w:rsid w:val="00411B9F"/>
    <w:rsid w:val="00411BA3"/>
    <w:rsid w:val="0041252C"/>
    <w:rsid w:val="0041344B"/>
    <w:rsid w:val="0041370F"/>
    <w:rsid w:val="00414805"/>
    <w:rsid w:val="0042109C"/>
    <w:rsid w:val="00421736"/>
    <w:rsid w:val="00422FD8"/>
    <w:rsid w:val="004249DA"/>
    <w:rsid w:val="00425C16"/>
    <w:rsid w:val="0042712A"/>
    <w:rsid w:val="00427C25"/>
    <w:rsid w:val="0043067F"/>
    <w:rsid w:val="00430E9B"/>
    <w:rsid w:val="004313B3"/>
    <w:rsid w:val="00431E12"/>
    <w:rsid w:val="00432291"/>
    <w:rsid w:val="00435B9A"/>
    <w:rsid w:val="00435E46"/>
    <w:rsid w:val="004368E0"/>
    <w:rsid w:val="00440EEA"/>
    <w:rsid w:val="0044180C"/>
    <w:rsid w:val="0044208E"/>
    <w:rsid w:val="0044318E"/>
    <w:rsid w:val="004442E7"/>
    <w:rsid w:val="0044450E"/>
    <w:rsid w:val="00445BB2"/>
    <w:rsid w:val="0044700D"/>
    <w:rsid w:val="00450CD2"/>
    <w:rsid w:val="00451198"/>
    <w:rsid w:val="00451406"/>
    <w:rsid w:val="004519AD"/>
    <w:rsid w:val="00452B99"/>
    <w:rsid w:val="00453718"/>
    <w:rsid w:val="00454F21"/>
    <w:rsid w:val="0045660F"/>
    <w:rsid w:val="00456908"/>
    <w:rsid w:val="00456993"/>
    <w:rsid w:val="00456E0A"/>
    <w:rsid w:val="00460B1D"/>
    <w:rsid w:val="00461E04"/>
    <w:rsid w:val="004629BE"/>
    <w:rsid w:val="0046448D"/>
    <w:rsid w:val="004661E9"/>
    <w:rsid w:val="00467D87"/>
    <w:rsid w:val="00471F5A"/>
    <w:rsid w:val="004720D9"/>
    <w:rsid w:val="004749A8"/>
    <w:rsid w:val="00477D0B"/>
    <w:rsid w:val="004803B6"/>
    <w:rsid w:val="00480CC3"/>
    <w:rsid w:val="00482821"/>
    <w:rsid w:val="00483E80"/>
    <w:rsid w:val="00485FCB"/>
    <w:rsid w:val="00487F37"/>
    <w:rsid w:val="004917EF"/>
    <w:rsid w:val="00491CBD"/>
    <w:rsid w:val="00492B37"/>
    <w:rsid w:val="00492EF9"/>
    <w:rsid w:val="00495EB2"/>
    <w:rsid w:val="00497C89"/>
    <w:rsid w:val="004A35DB"/>
    <w:rsid w:val="004A5CFA"/>
    <w:rsid w:val="004B034E"/>
    <w:rsid w:val="004B2697"/>
    <w:rsid w:val="004B2BE9"/>
    <w:rsid w:val="004B347D"/>
    <w:rsid w:val="004B5E14"/>
    <w:rsid w:val="004B7146"/>
    <w:rsid w:val="004C0630"/>
    <w:rsid w:val="004C1725"/>
    <w:rsid w:val="004C298B"/>
    <w:rsid w:val="004C436E"/>
    <w:rsid w:val="004C47BB"/>
    <w:rsid w:val="004C7D09"/>
    <w:rsid w:val="004D0EF4"/>
    <w:rsid w:val="004D2CE1"/>
    <w:rsid w:val="004D6D82"/>
    <w:rsid w:val="004E2DDA"/>
    <w:rsid w:val="004E365F"/>
    <w:rsid w:val="004E371F"/>
    <w:rsid w:val="004E3A7B"/>
    <w:rsid w:val="004E3CAD"/>
    <w:rsid w:val="004E42B5"/>
    <w:rsid w:val="004E6ECA"/>
    <w:rsid w:val="004F15D5"/>
    <w:rsid w:val="004F30DC"/>
    <w:rsid w:val="004F720F"/>
    <w:rsid w:val="004F72BD"/>
    <w:rsid w:val="00504652"/>
    <w:rsid w:val="00506DDD"/>
    <w:rsid w:val="00510276"/>
    <w:rsid w:val="005106EA"/>
    <w:rsid w:val="005111F4"/>
    <w:rsid w:val="00512237"/>
    <w:rsid w:val="0051229B"/>
    <w:rsid w:val="005126A6"/>
    <w:rsid w:val="005143B5"/>
    <w:rsid w:val="00516D61"/>
    <w:rsid w:val="0051731F"/>
    <w:rsid w:val="0052067B"/>
    <w:rsid w:val="005209E1"/>
    <w:rsid w:val="00521895"/>
    <w:rsid w:val="00522C31"/>
    <w:rsid w:val="00522F3D"/>
    <w:rsid w:val="00523077"/>
    <w:rsid w:val="0052572A"/>
    <w:rsid w:val="00527231"/>
    <w:rsid w:val="00527C5B"/>
    <w:rsid w:val="00530EF0"/>
    <w:rsid w:val="00531F48"/>
    <w:rsid w:val="00533BB9"/>
    <w:rsid w:val="00535445"/>
    <w:rsid w:val="0053740F"/>
    <w:rsid w:val="00537EA7"/>
    <w:rsid w:val="00540199"/>
    <w:rsid w:val="005418A4"/>
    <w:rsid w:val="00541AF2"/>
    <w:rsid w:val="00543245"/>
    <w:rsid w:val="00546894"/>
    <w:rsid w:val="005504D5"/>
    <w:rsid w:val="00551503"/>
    <w:rsid w:val="005547D2"/>
    <w:rsid w:val="00555330"/>
    <w:rsid w:val="00555FE1"/>
    <w:rsid w:val="005567B4"/>
    <w:rsid w:val="005574B8"/>
    <w:rsid w:val="00560F4B"/>
    <w:rsid w:val="00567605"/>
    <w:rsid w:val="00573830"/>
    <w:rsid w:val="00574490"/>
    <w:rsid w:val="00575701"/>
    <w:rsid w:val="00576939"/>
    <w:rsid w:val="00576A66"/>
    <w:rsid w:val="00576A7B"/>
    <w:rsid w:val="005807BF"/>
    <w:rsid w:val="005823D5"/>
    <w:rsid w:val="00582620"/>
    <w:rsid w:val="00582E25"/>
    <w:rsid w:val="005843E1"/>
    <w:rsid w:val="0059023F"/>
    <w:rsid w:val="00592E52"/>
    <w:rsid w:val="005951FE"/>
    <w:rsid w:val="00596ED4"/>
    <w:rsid w:val="005A237C"/>
    <w:rsid w:val="005A258C"/>
    <w:rsid w:val="005B05A5"/>
    <w:rsid w:val="005B1FA9"/>
    <w:rsid w:val="005B25FC"/>
    <w:rsid w:val="005B2961"/>
    <w:rsid w:val="005B7DE1"/>
    <w:rsid w:val="005C24DA"/>
    <w:rsid w:val="005C2D74"/>
    <w:rsid w:val="005C48A5"/>
    <w:rsid w:val="005C49E0"/>
    <w:rsid w:val="005C515F"/>
    <w:rsid w:val="005C519F"/>
    <w:rsid w:val="005C52B8"/>
    <w:rsid w:val="005C5FA1"/>
    <w:rsid w:val="005C7183"/>
    <w:rsid w:val="005D379C"/>
    <w:rsid w:val="005D45DD"/>
    <w:rsid w:val="005D6AC4"/>
    <w:rsid w:val="005E0046"/>
    <w:rsid w:val="005E2DA1"/>
    <w:rsid w:val="005E5005"/>
    <w:rsid w:val="005E59C8"/>
    <w:rsid w:val="005E6511"/>
    <w:rsid w:val="005E66C0"/>
    <w:rsid w:val="005F0959"/>
    <w:rsid w:val="005F13C0"/>
    <w:rsid w:val="005F26D8"/>
    <w:rsid w:val="005F570D"/>
    <w:rsid w:val="005F5BB5"/>
    <w:rsid w:val="005F6B55"/>
    <w:rsid w:val="005F7387"/>
    <w:rsid w:val="0060075A"/>
    <w:rsid w:val="006016C8"/>
    <w:rsid w:val="0060429C"/>
    <w:rsid w:val="00605866"/>
    <w:rsid w:val="00610DDF"/>
    <w:rsid w:val="00613A9E"/>
    <w:rsid w:val="00615B35"/>
    <w:rsid w:val="00617881"/>
    <w:rsid w:val="00620718"/>
    <w:rsid w:val="00623310"/>
    <w:rsid w:val="006238F3"/>
    <w:rsid w:val="00624658"/>
    <w:rsid w:val="00625D5A"/>
    <w:rsid w:val="00625FFE"/>
    <w:rsid w:val="00627233"/>
    <w:rsid w:val="00627EF4"/>
    <w:rsid w:val="00633463"/>
    <w:rsid w:val="00634194"/>
    <w:rsid w:val="00634AD6"/>
    <w:rsid w:val="00637ECA"/>
    <w:rsid w:val="00637F4D"/>
    <w:rsid w:val="00640BA2"/>
    <w:rsid w:val="00642DF1"/>
    <w:rsid w:val="00643266"/>
    <w:rsid w:val="006462D2"/>
    <w:rsid w:val="0064757E"/>
    <w:rsid w:val="00652225"/>
    <w:rsid w:val="006522F1"/>
    <w:rsid w:val="00653379"/>
    <w:rsid w:val="006565B4"/>
    <w:rsid w:val="00657A85"/>
    <w:rsid w:val="00662B75"/>
    <w:rsid w:val="006649E1"/>
    <w:rsid w:val="00666197"/>
    <w:rsid w:val="00671B9D"/>
    <w:rsid w:val="00673C15"/>
    <w:rsid w:val="00674AD0"/>
    <w:rsid w:val="00677AA1"/>
    <w:rsid w:val="00677CBB"/>
    <w:rsid w:val="00680C3D"/>
    <w:rsid w:val="006835C4"/>
    <w:rsid w:val="006846D5"/>
    <w:rsid w:val="00684AFD"/>
    <w:rsid w:val="00686C86"/>
    <w:rsid w:val="00687036"/>
    <w:rsid w:val="0068744B"/>
    <w:rsid w:val="00687980"/>
    <w:rsid w:val="006901DA"/>
    <w:rsid w:val="00691310"/>
    <w:rsid w:val="0069152E"/>
    <w:rsid w:val="00692B3A"/>
    <w:rsid w:val="00694D71"/>
    <w:rsid w:val="006951BE"/>
    <w:rsid w:val="0069643C"/>
    <w:rsid w:val="006A1A42"/>
    <w:rsid w:val="006A309E"/>
    <w:rsid w:val="006A32EF"/>
    <w:rsid w:val="006A32F0"/>
    <w:rsid w:val="006A4877"/>
    <w:rsid w:val="006A4EFB"/>
    <w:rsid w:val="006A529C"/>
    <w:rsid w:val="006B0450"/>
    <w:rsid w:val="006B1C5D"/>
    <w:rsid w:val="006B2C5B"/>
    <w:rsid w:val="006B3374"/>
    <w:rsid w:val="006B3B3E"/>
    <w:rsid w:val="006B4C34"/>
    <w:rsid w:val="006B6741"/>
    <w:rsid w:val="006B6DDA"/>
    <w:rsid w:val="006B6F23"/>
    <w:rsid w:val="006B77F2"/>
    <w:rsid w:val="006C03CA"/>
    <w:rsid w:val="006C2AC5"/>
    <w:rsid w:val="006C306A"/>
    <w:rsid w:val="006C367E"/>
    <w:rsid w:val="006C54C5"/>
    <w:rsid w:val="006C7F85"/>
    <w:rsid w:val="006D178F"/>
    <w:rsid w:val="006D2BFC"/>
    <w:rsid w:val="006D3C45"/>
    <w:rsid w:val="006D45C7"/>
    <w:rsid w:val="006D4AD9"/>
    <w:rsid w:val="006D7473"/>
    <w:rsid w:val="006E0F0F"/>
    <w:rsid w:val="006E13E6"/>
    <w:rsid w:val="006E27A4"/>
    <w:rsid w:val="006E3084"/>
    <w:rsid w:val="006E4AE4"/>
    <w:rsid w:val="006F098E"/>
    <w:rsid w:val="006F3F13"/>
    <w:rsid w:val="006F627F"/>
    <w:rsid w:val="006F6658"/>
    <w:rsid w:val="007012A2"/>
    <w:rsid w:val="00701939"/>
    <w:rsid w:val="00703E5F"/>
    <w:rsid w:val="00704008"/>
    <w:rsid w:val="00704C10"/>
    <w:rsid w:val="007054B0"/>
    <w:rsid w:val="00705845"/>
    <w:rsid w:val="00705D7E"/>
    <w:rsid w:val="00706FE4"/>
    <w:rsid w:val="00707ECB"/>
    <w:rsid w:val="00712753"/>
    <w:rsid w:val="00715027"/>
    <w:rsid w:val="00715CEA"/>
    <w:rsid w:val="00716BA3"/>
    <w:rsid w:val="00716CCA"/>
    <w:rsid w:val="00721314"/>
    <w:rsid w:val="00721926"/>
    <w:rsid w:val="00726F1B"/>
    <w:rsid w:val="007340C7"/>
    <w:rsid w:val="0073460F"/>
    <w:rsid w:val="00734CCD"/>
    <w:rsid w:val="00735858"/>
    <w:rsid w:val="00736FA8"/>
    <w:rsid w:val="007420DB"/>
    <w:rsid w:val="00742802"/>
    <w:rsid w:val="00743082"/>
    <w:rsid w:val="007435B8"/>
    <w:rsid w:val="007437A3"/>
    <w:rsid w:val="00744A6B"/>
    <w:rsid w:val="00745A09"/>
    <w:rsid w:val="00747FCB"/>
    <w:rsid w:val="007501D3"/>
    <w:rsid w:val="007507C8"/>
    <w:rsid w:val="00752FA7"/>
    <w:rsid w:val="007530F5"/>
    <w:rsid w:val="0075495C"/>
    <w:rsid w:val="00755273"/>
    <w:rsid w:val="00755294"/>
    <w:rsid w:val="007561A2"/>
    <w:rsid w:val="00762104"/>
    <w:rsid w:val="0076486B"/>
    <w:rsid w:val="007669A8"/>
    <w:rsid w:val="0077000F"/>
    <w:rsid w:val="00770261"/>
    <w:rsid w:val="007702D6"/>
    <w:rsid w:val="00772A9D"/>
    <w:rsid w:val="0077301A"/>
    <w:rsid w:val="00774587"/>
    <w:rsid w:val="007751B0"/>
    <w:rsid w:val="007754D4"/>
    <w:rsid w:val="00777C7F"/>
    <w:rsid w:val="00780C66"/>
    <w:rsid w:val="00780CE4"/>
    <w:rsid w:val="00784C4D"/>
    <w:rsid w:val="00784DF7"/>
    <w:rsid w:val="00785113"/>
    <w:rsid w:val="00785AAE"/>
    <w:rsid w:val="00786010"/>
    <w:rsid w:val="00787902"/>
    <w:rsid w:val="0079232B"/>
    <w:rsid w:val="00792CDD"/>
    <w:rsid w:val="00797B22"/>
    <w:rsid w:val="007A0D31"/>
    <w:rsid w:val="007A126A"/>
    <w:rsid w:val="007A17D8"/>
    <w:rsid w:val="007A1B67"/>
    <w:rsid w:val="007A35D5"/>
    <w:rsid w:val="007A3D8D"/>
    <w:rsid w:val="007A6217"/>
    <w:rsid w:val="007A7CCA"/>
    <w:rsid w:val="007A7F9F"/>
    <w:rsid w:val="007B01A2"/>
    <w:rsid w:val="007B0667"/>
    <w:rsid w:val="007B1486"/>
    <w:rsid w:val="007B2388"/>
    <w:rsid w:val="007B245A"/>
    <w:rsid w:val="007B34F6"/>
    <w:rsid w:val="007B4DB9"/>
    <w:rsid w:val="007B56B2"/>
    <w:rsid w:val="007B6239"/>
    <w:rsid w:val="007B62AA"/>
    <w:rsid w:val="007B6410"/>
    <w:rsid w:val="007B684C"/>
    <w:rsid w:val="007C24A2"/>
    <w:rsid w:val="007C53DC"/>
    <w:rsid w:val="007C590E"/>
    <w:rsid w:val="007C5991"/>
    <w:rsid w:val="007C6202"/>
    <w:rsid w:val="007C692E"/>
    <w:rsid w:val="007D2E51"/>
    <w:rsid w:val="007D3B18"/>
    <w:rsid w:val="007D4518"/>
    <w:rsid w:val="007D551F"/>
    <w:rsid w:val="007D5774"/>
    <w:rsid w:val="007D614C"/>
    <w:rsid w:val="007D63CA"/>
    <w:rsid w:val="007D7E80"/>
    <w:rsid w:val="007E2713"/>
    <w:rsid w:val="007E54A8"/>
    <w:rsid w:val="007E5FFA"/>
    <w:rsid w:val="007E663C"/>
    <w:rsid w:val="007E690B"/>
    <w:rsid w:val="007E6A7F"/>
    <w:rsid w:val="007E6B16"/>
    <w:rsid w:val="007E7A4A"/>
    <w:rsid w:val="007F2132"/>
    <w:rsid w:val="007F2545"/>
    <w:rsid w:val="007F5820"/>
    <w:rsid w:val="007F61F5"/>
    <w:rsid w:val="007F671B"/>
    <w:rsid w:val="00802C68"/>
    <w:rsid w:val="00803106"/>
    <w:rsid w:val="008036D7"/>
    <w:rsid w:val="0080465A"/>
    <w:rsid w:val="00804D1F"/>
    <w:rsid w:val="00805452"/>
    <w:rsid w:val="008063FE"/>
    <w:rsid w:val="00806996"/>
    <w:rsid w:val="00807B24"/>
    <w:rsid w:val="00812C55"/>
    <w:rsid w:val="008130C4"/>
    <w:rsid w:val="00814478"/>
    <w:rsid w:val="008150A6"/>
    <w:rsid w:val="00817B91"/>
    <w:rsid w:val="00817BA3"/>
    <w:rsid w:val="0082050B"/>
    <w:rsid w:val="008205F7"/>
    <w:rsid w:val="00820A4C"/>
    <w:rsid w:val="00821C4E"/>
    <w:rsid w:val="00822ADE"/>
    <w:rsid w:val="008256F5"/>
    <w:rsid w:val="0082761E"/>
    <w:rsid w:val="00830162"/>
    <w:rsid w:val="00830F45"/>
    <w:rsid w:val="00831C5D"/>
    <w:rsid w:val="00831F62"/>
    <w:rsid w:val="008322EE"/>
    <w:rsid w:val="00833B31"/>
    <w:rsid w:val="00834DFB"/>
    <w:rsid w:val="00835BC1"/>
    <w:rsid w:val="00837EB7"/>
    <w:rsid w:val="00840D2E"/>
    <w:rsid w:val="00840E47"/>
    <w:rsid w:val="0084444F"/>
    <w:rsid w:val="00844A87"/>
    <w:rsid w:val="0084652F"/>
    <w:rsid w:val="00846ECC"/>
    <w:rsid w:val="008524FC"/>
    <w:rsid w:val="00852962"/>
    <w:rsid w:val="00852CC0"/>
    <w:rsid w:val="0085377A"/>
    <w:rsid w:val="00855370"/>
    <w:rsid w:val="008562CB"/>
    <w:rsid w:val="008574D6"/>
    <w:rsid w:val="00860386"/>
    <w:rsid w:val="008619BB"/>
    <w:rsid w:val="00871097"/>
    <w:rsid w:val="0087238A"/>
    <w:rsid w:val="00872824"/>
    <w:rsid w:val="00872D72"/>
    <w:rsid w:val="00875FD0"/>
    <w:rsid w:val="008760B3"/>
    <w:rsid w:val="00876BAA"/>
    <w:rsid w:val="00876EBD"/>
    <w:rsid w:val="0088102F"/>
    <w:rsid w:val="00882FA7"/>
    <w:rsid w:val="00883364"/>
    <w:rsid w:val="008835FC"/>
    <w:rsid w:val="00884997"/>
    <w:rsid w:val="0089003A"/>
    <w:rsid w:val="00891E34"/>
    <w:rsid w:val="008922C0"/>
    <w:rsid w:val="008932B7"/>
    <w:rsid w:val="008A1369"/>
    <w:rsid w:val="008A1CD8"/>
    <w:rsid w:val="008A239B"/>
    <w:rsid w:val="008A3ED6"/>
    <w:rsid w:val="008A4E9A"/>
    <w:rsid w:val="008A632F"/>
    <w:rsid w:val="008A67D3"/>
    <w:rsid w:val="008B0176"/>
    <w:rsid w:val="008B12CC"/>
    <w:rsid w:val="008B13E1"/>
    <w:rsid w:val="008B1856"/>
    <w:rsid w:val="008B3B9F"/>
    <w:rsid w:val="008B4538"/>
    <w:rsid w:val="008B52DD"/>
    <w:rsid w:val="008B683D"/>
    <w:rsid w:val="008C0164"/>
    <w:rsid w:val="008C0A3D"/>
    <w:rsid w:val="008C2C7A"/>
    <w:rsid w:val="008C2CD1"/>
    <w:rsid w:val="008C312C"/>
    <w:rsid w:val="008C336E"/>
    <w:rsid w:val="008C4896"/>
    <w:rsid w:val="008C5632"/>
    <w:rsid w:val="008C5EEC"/>
    <w:rsid w:val="008C775D"/>
    <w:rsid w:val="008D012B"/>
    <w:rsid w:val="008D1837"/>
    <w:rsid w:val="008D3CB9"/>
    <w:rsid w:val="008D4AF4"/>
    <w:rsid w:val="008D6D6A"/>
    <w:rsid w:val="008D76AF"/>
    <w:rsid w:val="008D7DF7"/>
    <w:rsid w:val="008E26D1"/>
    <w:rsid w:val="008E3ADC"/>
    <w:rsid w:val="008E7902"/>
    <w:rsid w:val="008F2518"/>
    <w:rsid w:val="008F3698"/>
    <w:rsid w:val="008F37B6"/>
    <w:rsid w:val="008F47FE"/>
    <w:rsid w:val="008F5759"/>
    <w:rsid w:val="008F5B69"/>
    <w:rsid w:val="008F6DAE"/>
    <w:rsid w:val="008F765F"/>
    <w:rsid w:val="00900967"/>
    <w:rsid w:val="00902269"/>
    <w:rsid w:val="00902652"/>
    <w:rsid w:val="00904578"/>
    <w:rsid w:val="00907AFA"/>
    <w:rsid w:val="009122E2"/>
    <w:rsid w:val="0091298A"/>
    <w:rsid w:val="00914A4F"/>
    <w:rsid w:val="0091548C"/>
    <w:rsid w:val="009154A4"/>
    <w:rsid w:val="00916956"/>
    <w:rsid w:val="00922956"/>
    <w:rsid w:val="00923FCC"/>
    <w:rsid w:val="00926F3D"/>
    <w:rsid w:val="0092796E"/>
    <w:rsid w:val="00931B5B"/>
    <w:rsid w:val="00932802"/>
    <w:rsid w:val="00933230"/>
    <w:rsid w:val="00933A4A"/>
    <w:rsid w:val="009369B3"/>
    <w:rsid w:val="0093701E"/>
    <w:rsid w:val="00937135"/>
    <w:rsid w:val="00941B4B"/>
    <w:rsid w:val="00943419"/>
    <w:rsid w:val="00943B36"/>
    <w:rsid w:val="009475CE"/>
    <w:rsid w:val="009532BE"/>
    <w:rsid w:val="009532EF"/>
    <w:rsid w:val="009545D6"/>
    <w:rsid w:val="00960667"/>
    <w:rsid w:val="00960FBF"/>
    <w:rsid w:val="0096137A"/>
    <w:rsid w:val="009616B0"/>
    <w:rsid w:val="009624E8"/>
    <w:rsid w:val="00964027"/>
    <w:rsid w:val="00964085"/>
    <w:rsid w:val="00964EBF"/>
    <w:rsid w:val="009672A9"/>
    <w:rsid w:val="00971C5C"/>
    <w:rsid w:val="0097462F"/>
    <w:rsid w:val="009746FE"/>
    <w:rsid w:val="00974929"/>
    <w:rsid w:val="00975043"/>
    <w:rsid w:val="00976150"/>
    <w:rsid w:val="0097762C"/>
    <w:rsid w:val="00977A3E"/>
    <w:rsid w:val="00986524"/>
    <w:rsid w:val="00986E69"/>
    <w:rsid w:val="0099071E"/>
    <w:rsid w:val="00992759"/>
    <w:rsid w:val="009956F5"/>
    <w:rsid w:val="0099700B"/>
    <w:rsid w:val="00997C51"/>
    <w:rsid w:val="009A0B5D"/>
    <w:rsid w:val="009A10E6"/>
    <w:rsid w:val="009A16D9"/>
    <w:rsid w:val="009A34C0"/>
    <w:rsid w:val="009A7A1D"/>
    <w:rsid w:val="009B3E8A"/>
    <w:rsid w:val="009B42A8"/>
    <w:rsid w:val="009B4E5C"/>
    <w:rsid w:val="009B57AD"/>
    <w:rsid w:val="009C18D9"/>
    <w:rsid w:val="009C23FE"/>
    <w:rsid w:val="009C2A37"/>
    <w:rsid w:val="009C4D32"/>
    <w:rsid w:val="009C5BF2"/>
    <w:rsid w:val="009C6FF6"/>
    <w:rsid w:val="009D19A4"/>
    <w:rsid w:val="009D390C"/>
    <w:rsid w:val="009D4106"/>
    <w:rsid w:val="009D589F"/>
    <w:rsid w:val="009D5E2C"/>
    <w:rsid w:val="009E02C2"/>
    <w:rsid w:val="009E33EE"/>
    <w:rsid w:val="009E4832"/>
    <w:rsid w:val="009E5500"/>
    <w:rsid w:val="009E569E"/>
    <w:rsid w:val="009E684F"/>
    <w:rsid w:val="009F06C7"/>
    <w:rsid w:val="009F0A32"/>
    <w:rsid w:val="009F0B16"/>
    <w:rsid w:val="009F1A15"/>
    <w:rsid w:val="009F2303"/>
    <w:rsid w:val="00A00A2D"/>
    <w:rsid w:val="00A0381E"/>
    <w:rsid w:val="00A0594F"/>
    <w:rsid w:val="00A079BE"/>
    <w:rsid w:val="00A10325"/>
    <w:rsid w:val="00A104B0"/>
    <w:rsid w:val="00A10B46"/>
    <w:rsid w:val="00A12B4C"/>
    <w:rsid w:val="00A145FE"/>
    <w:rsid w:val="00A15D65"/>
    <w:rsid w:val="00A16FE4"/>
    <w:rsid w:val="00A17132"/>
    <w:rsid w:val="00A178E7"/>
    <w:rsid w:val="00A20163"/>
    <w:rsid w:val="00A22E9B"/>
    <w:rsid w:val="00A2345F"/>
    <w:rsid w:val="00A25184"/>
    <w:rsid w:val="00A25400"/>
    <w:rsid w:val="00A277EE"/>
    <w:rsid w:val="00A3015A"/>
    <w:rsid w:val="00A320AD"/>
    <w:rsid w:val="00A3245E"/>
    <w:rsid w:val="00A324AB"/>
    <w:rsid w:val="00A352F0"/>
    <w:rsid w:val="00A416BA"/>
    <w:rsid w:val="00A434CC"/>
    <w:rsid w:val="00A437A4"/>
    <w:rsid w:val="00A43B09"/>
    <w:rsid w:val="00A43DFF"/>
    <w:rsid w:val="00A47646"/>
    <w:rsid w:val="00A47D99"/>
    <w:rsid w:val="00A51212"/>
    <w:rsid w:val="00A5174B"/>
    <w:rsid w:val="00A52845"/>
    <w:rsid w:val="00A52EF2"/>
    <w:rsid w:val="00A537ED"/>
    <w:rsid w:val="00A53D79"/>
    <w:rsid w:val="00A54828"/>
    <w:rsid w:val="00A55197"/>
    <w:rsid w:val="00A61502"/>
    <w:rsid w:val="00A636AB"/>
    <w:rsid w:val="00A63B86"/>
    <w:rsid w:val="00A640D4"/>
    <w:rsid w:val="00A66DB2"/>
    <w:rsid w:val="00A67004"/>
    <w:rsid w:val="00A73F8A"/>
    <w:rsid w:val="00A75D24"/>
    <w:rsid w:val="00A77FC8"/>
    <w:rsid w:val="00A80E82"/>
    <w:rsid w:val="00A82089"/>
    <w:rsid w:val="00A82F86"/>
    <w:rsid w:val="00A83729"/>
    <w:rsid w:val="00A84115"/>
    <w:rsid w:val="00A8734B"/>
    <w:rsid w:val="00A87B6C"/>
    <w:rsid w:val="00A93ADF"/>
    <w:rsid w:val="00A96D17"/>
    <w:rsid w:val="00A97223"/>
    <w:rsid w:val="00A974E5"/>
    <w:rsid w:val="00A97842"/>
    <w:rsid w:val="00AA1F61"/>
    <w:rsid w:val="00AA4505"/>
    <w:rsid w:val="00AA4E29"/>
    <w:rsid w:val="00AA6759"/>
    <w:rsid w:val="00AB1384"/>
    <w:rsid w:val="00AB140C"/>
    <w:rsid w:val="00AB1DD5"/>
    <w:rsid w:val="00AB4A91"/>
    <w:rsid w:val="00AC1BA8"/>
    <w:rsid w:val="00AC248C"/>
    <w:rsid w:val="00AC2EE7"/>
    <w:rsid w:val="00AC3F0D"/>
    <w:rsid w:val="00AC3F76"/>
    <w:rsid w:val="00AC4B0E"/>
    <w:rsid w:val="00AC721F"/>
    <w:rsid w:val="00AC72DE"/>
    <w:rsid w:val="00AD19BC"/>
    <w:rsid w:val="00AD1A63"/>
    <w:rsid w:val="00AD5C6D"/>
    <w:rsid w:val="00AD64C2"/>
    <w:rsid w:val="00AD65CF"/>
    <w:rsid w:val="00AD74AD"/>
    <w:rsid w:val="00AE2403"/>
    <w:rsid w:val="00AE2B66"/>
    <w:rsid w:val="00AE2D80"/>
    <w:rsid w:val="00AE3173"/>
    <w:rsid w:val="00AE487A"/>
    <w:rsid w:val="00AE49D3"/>
    <w:rsid w:val="00AE593D"/>
    <w:rsid w:val="00AE6F13"/>
    <w:rsid w:val="00AE7FD0"/>
    <w:rsid w:val="00AF06DB"/>
    <w:rsid w:val="00AF0740"/>
    <w:rsid w:val="00AF0B0F"/>
    <w:rsid w:val="00AF111C"/>
    <w:rsid w:val="00AF29AF"/>
    <w:rsid w:val="00B015F1"/>
    <w:rsid w:val="00B0399A"/>
    <w:rsid w:val="00B07FE8"/>
    <w:rsid w:val="00B10184"/>
    <w:rsid w:val="00B10E8F"/>
    <w:rsid w:val="00B12586"/>
    <w:rsid w:val="00B13EC3"/>
    <w:rsid w:val="00B13EF8"/>
    <w:rsid w:val="00B14CF5"/>
    <w:rsid w:val="00B14D90"/>
    <w:rsid w:val="00B14D95"/>
    <w:rsid w:val="00B16329"/>
    <w:rsid w:val="00B16768"/>
    <w:rsid w:val="00B16DFC"/>
    <w:rsid w:val="00B21683"/>
    <w:rsid w:val="00B22EF4"/>
    <w:rsid w:val="00B23B8F"/>
    <w:rsid w:val="00B274C0"/>
    <w:rsid w:val="00B27C33"/>
    <w:rsid w:val="00B306B8"/>
    <w:rsid w:val="00B31489"/>
    <w:rsid w:val="00B31DF9"/>
    <w:rsid w:val="00B32708"/>
    <w:rsid w:val="00B33238"/>
    <w:rsid w:val="00B33728"/>
    <w:rsid w:val="00B3699F"/>
    <w:rsid w:val="00B36EA6"/>
    <w:rsid w:val="00B37745"/>
    <w:rsid w:val="00B37ECB"/>
    <w:rsid w:val="00B4181B"/>
    <w:rsid w:val="00B419C1"/>
    <w:rsid w:val="00B43477"/>
    <w:rsid w:val="00B448F5"/>
    <w:rsid w:val="00B466A2"/>
    <w:rsid w:val="00B506C3"/>
    <w:rsid w:val="00B50EB3"/>
    <w:rsid w:val="00B51023"/>
    <w:rsid w:val="00B514E9"/>
    <w:rsid w:val="00B521C4"/>
    <w:rsid w:val="00B52684"/>
    <w:rsid w:val="00B53208"/>
    <w:rsid w:val="00B53860"/>
    <w:rsid w:val="00B5531E"/>
    <w:rsid w:val="00B55DED"/>
    <w:rsid w:val="00B63017"/>
    <w:rsid w:val="00B630ED"/>
    <w:rsid w:val="00B668BC"/>
    <w:rsid w:val="00B679F5"/>
    <w:rsid w:val="00B7148A"/>
    <w:rsid w:val="00B727FC"/>
    <w:rsid w:val="00B73F52"/>
    <w:rsid w:val="00B7423C"/>
    <w:rsid w:val="00B7484B"/>
    <w:rsid w:val="00B75D81"/>
    <w:rsid w:val="00B75D86"/>
    <w:rsid w:val="00B76759"/>
    <w:rsid w:val="00B77454"/>
    <w:rsid w:val="00B80A4F"/>
    <w:rsid w:val="00B81CC4"/>
    <w:rsid w:val="00B8350C"/>
    <w:rsid w:val="00B84333"/>
    <w:rsid w:val="00B85D28"/>
    <w:rsid w:val="00B87DA3"/>
    <w:rsid w:val="00B9205F"/>
    <w:rsid w:val="00B9273E"/>
    <w:rsid w:val="00B92F1A"/>
    <w:rsid w:val="00B94EF7"/>
    <w:rsid w:val="00B95346"/>
    <w:rsid w:val="00BA20C2"/>
    <w:rsid w:val="00BA3690"/>
    <w:rsid w:val="00BA4F0D"/>
    <w:rsid w:val="00BA56D7"/>
    <w:rsid w:val="00BA5EFB"/>
    <w:rsid w:val="00BA6ACF"/>
    <w:rsid w:val="00BA74E8"/>
    <w:rsid w:val="00BA7B24"/>
    <w:rsid w:val="00BB0BFF"/>
    <w:rsid w:val="00BB1390"/>
    <w:rsid w:val="00BB162A"/>
    <w:rsid w:val="00BB2419"/>
    <w:rsid w:val="00BB3FED"/>
    <w:rsid w:val="00BB4C5E"/>
    <w:rsid w:val="00BB564B"/>
    <w:rsid w:val="00BB6789"/>
    <w:rsid w:val="00BC37B8"/>
    <w:rsid w:val="00BC38DE"/>
    <w:rsid w:val="00BC5B5B"/>
    <w:rsid w:val="00BC5F08"/>
    <w:rsid w:val="00BC7B23"/>
    <w:rsid w:val="00BD0AEF"/>
    <w:rsid w:val="00BD1B9B"/>
    <w:rsid w:val="00BD2160"/>
    <w:rsid w:val="00BD3A4D"/>
    <w:rsid w:val="00BD41DC"/>
    <w:rsid w:val="00BD4C6C"/>
    <w:rsid w:val="00BD5BFE"/>
    <w:rsid w:val="00BE0822"/>
    <w:rsid w:val="00BE0971"/>
    <w:rsid w:val="00BE309F"/>
    <w:rsid w:val="00BE4163"/>
    <w:rsid w:val="00BE422D"/>
    <w:rsid w:val="00BE424C"/>
    <w:rsid w:val="00BE79A4"/>
    <w:rsid w:val="00BF06FF"/>
    <w:rsid w:val="00BF0B94"/>
    <w:rsid w:val="00BF0BB8"/>
    <w:rsid w:val="00BF324A"/>
    <w:rsid w:val="00BF5541"/>
    <w:rsid w:val="00BF58F2"/>
    <w:rsid w:val="00BF6D9B"/>
    <w:rsid w:val="00BF6E06"/>
    <w:rsid w:val="00BF7DA3"/>
    <w:rsid w:val="00C025B8"/>
    <w:rsid w:val="00C05033"/>
    <w:rsid w:val="00C06F05"/>
    <w:rsid w:val="00C1021B"/>
    <w:rsid w:val="00C12E6A"/>
    <w:rsid w:val="00C15174"/>
    <w:rsid w:val="00C16228"/>
    <w:rsid w:val="00C1674D"/>
    <w:rsid w:val="00C20222"/>
    <w:rsid w:val="00C2026E"/>
    <w:rsid w:val="00C2146F"/>
    <w:rsid w:val="00C214B1"/>
    <w:rsid w:val="00C215B6"/>
    <w:rsid w:val="00C2210F"/>
    <w:rsid w:val="00C23A12"/>
    <w:rsid w:val="00C2517C"/>
    <w:rsid w:val="00C25A90"/>
    <w:rsid w:val="00C25D30"/>
    <w:rsid w:val="00C2747A"/>
    <w:rsid w:val="00C27D4E"/>
    <w:rsid w:val="00C30145"/>
    <w:rsid w:val="00C3029F"/>
    <w:rsid w:val="00C32740"/>
    <w:rsid w:val="00C328F8"/>
    <w:rsid w:val="00C35F2C"/>
    <w:rsid w:val="00C366EC"/>
    <w:rsid w:val="00C40ED4"/>
    <w:rsid w:val="00C422AA"/>
    <w:rsid w:val="00C43261"/>
    <w:rsid w:val="00C44452"/>
    <w:rsid w:val="00C4529A"/>
    <w:rsid w:val="00C466ED"/>
    <w:rsid w:val="00C50E0F"/>
    <w:rsid w:val="00C51D86"/>
    <w:rsid w:val="00C52E87"/>
    <w:rsid w:val="00C538B4"/>
    <w:rsid w:val="00C54927"/>
    <w:rsid w:val="00C60F1A"/>
    <w:rsid w:val="00C61AC7"/>
    <w:rsid w:val="00C635CE"/>
    <w:rsid w:val="00C63FE1"/>
    <w:rsid w:val="00C650DE"/>
    <w:rsid w:val="00C6519B"/>
    <w:rsid w:val="00C65A44"/>
    <w:rsid w:val="00C67254"/>
    <w:rsid w:val="00C67C94"/>
    <w:rsid w:val="00C70549"/>
    <w:rsid w:val="00C70C8C"/>
    <w:rsid w:val="00C71E05"/>
    <w:rsid w:val="00C725BC"/>
    <w:rsid w:val="00C7314D"/>
    <w:rsid w:val="00C74C47"/>
    <w:rsid w:val="00C8147B"/>
    <w:rsid w:val="00C8302C"/>
    <w:rsid w:val="00C8330E"/>
    <w:rsid w:val="00C8414D"/>
    <w:rsid w:val="00C84CE3"/>
    <w:rsid w:val="00C84F77"/>
    <w:rsid w:val="00C85246"/>
    <w:rsid w:val="00C869CA"/>
    <w:rsid w:val="00C86A09"/>
    <w:rsid w:val="00C870E4"/>
    <w:rsid w:val="00C876AF"/>
    <w:rsid w:val="00C91231"/>
    <w:rsid w:val="00C9180C"/>
    <w:rsid w:val="00C9192D"/>
    <w:rsid w:val="00C91D76"/>
    <w:rsid w:val="00C943A3"/>
    <w:rsid w:val="00C94BA2"/>
    <w:rsid w:val="00C95004"/>
    <w:rsid w:val="00C955D9"/>
    <w:rsid w:val="00C958B3"/>
    <w:rsid w:val="00C97CA4"/>
    <w:rsid w:val="00CA22E9"/>
    <w:rsid w:val="00CA2EEB"/>
    <w:rsid w:val="00CA34E2"/>
    <w:rsid w:val="00CA39C4"/>
    <w:rsid w:val="00CA3EE5"/>
    <w:rsid w:val="00CA3F96"/>
    <w:rsid w:val="00CA42B1"/>
    <w:rsid w:val="00CA4A28"/>
    <w:rsid w:val="00CA6995"/>
    <w:rsid w:val="00CA76D0"/>
    <w:rsid w:val="00CB186F"/>
    <w:rsid w:val="00CB2205"/>
    <w:rsid w:val="00CB751C"/>
    <w:rsid w:val="00CC2BFC"/>
    <w:rsid w:val="00CC3166"/>
    <w:rsid w:val="00CC35BF"/>
    <w:rsid w:val="00CC3941"/>
    <w:rsid w:val="00CC3EA6"/>
    <w:rsid w:val="00CC60A2"/>
    <w:rsid w:val="00CD09BB"/>
    <w:rsid w:val="00CD1303"/>
    <w:rsid w:val="00CD2CB6"/>
    <w:rsid w:val="00CD59AB"/>
    <w:rsid w:val="00CD5D83"/>
    <w:rsid w:val="00CE394C"/>
    <w:rsid w:val="00CE46E0"/>
    <w:rsid w:val="00CE4D65"/>
    <w:rsid w:val="00CE4E92"/>
    <w:rsid w:val="00CF013E"/>
    <w:rsid w:val="00CF1478"/>
    <w:rsid w:val="00CF1B00"/>
    <w:rsid w:val="00CF2347"/>
    <w:rsid w:val="00CF2878"/>
    <w:rsid w:val="00CF2E20"/>
    <w:rsid w:val="00CF32C5"/>
    <w:rsid w:val="00CF406F"/>
    <w:rsid w:val="00CF5E27"/>
    <w:rsid w:val="00CF71EC"/>
    <w:rsid w:val="00D00076"/>
    <w:rsid w:val="00D016E1"/>
    <w:rsid w:val="00D01947"/>
    <w:rsid w:val="00D035AB"/>
    <w:rsid w:val="00D05193"/>
    <w:rsid w:val="00D05636"/>
    <w:rsid w:val="00D05759"/>
    <w:rsid w:val="00D062D2"/>
    <w:rsid w:val="00D07774"/>
    <w:rsid w:val="00D100A6"/>
    <w:rsid w:val="00D11EF7"/>
    <w:rsid w:val="00D12220"/>
    <w:rsid w:val="00D13D85"/>
    <w:rsid w:val="00D13F3B"/>
    <w:rsid w:val="00D177DB"/>
    <w:rsid w:val="00D21AFA"/>
    <w:rsid w:val="00D21E31"/>
    <w:rsid w:val="00D22CFC"/>
    <w:rsid w:val="00D22E70"/>
    <w:rsid w:val="00D231A1"/>
    <w:rsid w:val="00D24673"/>
    <w:rsid w:val="00D24DFC"/>
    <w:rsid w:val="00D26F21"/>
    <w:rsid w:val="00D3112F"/>
    <w:rsid w:val="00D33AF3"/>
    <w:rsid w:val="00D34680"/>
    <w:rsid w:val="00D34C23"/>
    <w:rsid w:val="00D3550D"/>
    <w:rsid w:val="00D3632E"/>
    <w:rsid w:val="00D36BB7"/>
    <w:rsid w:val="00D36CC5"/>
    <w:rsid w:val="00D379FC"/>
    <w:rsid w:val="00D37D08"/>
    <w:rsid w:val="00D44137"/>
    <w:rsid w:val="00D46B98"/>
    <w:rsid w:val="00D56240"/>
    <w:rsid w:val="00D564A0"/>
    <w:rsid w:val="00D62FA4"/>
    <w:rsid w:val="00D6301F"/>
    <w:rsid w:val="00D64CE4"/>
    <w:rsid w:val="00D66772"/>
    <w:rsid w:val="00D72BF0"/>
    <w:rsid w:val="00D736E8"/>
    <w:rsid w:val="00D73A1C"/>
    <w:rsid w:val="00D76F8C"/>
    <w:rsid w:val="00D77D35"/>
    <w:rsid w:val="00D80641"/>
    <w:rsid w:val="00D80A02"/>
    <w:rsid w:val="00D80A66"/>
    <w:rsid w:val="00D84203"/>
    <w:rsid w:val="00D8451F"/>
    <w:rsid w:val="00D84CA6"/>
    <w:rsid w:val="00D8525E"/>
    <w:rsid w:val="00D877B6"/>
    <w:rsid w:val="00D90797"/>
    <w:rsid w:val="00D9205F"/>
    <w:rsid w:val="00D9716D"/>
    <w:rsid w:val="00DA037F"/>
    <w:rsid w:val="00DA0E27"/>
    <w:rsid w:val="00DA1E94"/>
    <w:rsid w:val="00DA3759"/>
    <w:rsid w:val="00DA5324"/>
    <w:rsid w:val="00DA5ADE"/>
    <w:rsid w:val="00DA66C9"/>
    <w:rsid w:val="00DA750F"/>
    <w:rsid w:val="00DB0657"/>
    <w:rsid w:val="00DB2EE7"/>
    <w:rsid w:val="00DB3523"/>
    <w:rsid w:val="00DB4AC3"/>
    <w:rsid w:val="00DB5209"/>
    <w:rsid w:val="00DB770A"/>
    <w:rsid w:val="00DB7D0C"/>
    <w:rsid w:val="00DC1F79"/>
    <w:rsid w:val="00DC2A12"/>
    <w:rsid w:val="00DC2E50"/>
    <w:rsid w:val="00DC34E1"/>
    <w:rsid w:val="00DC372F"/>
    <w:rsid w:val="00DC7671"/>
    <w:rsid w:val="00DD2A83"/>
    <w:rsid w:val="00DD3B9E"/>
    <w:rsid w:val="00DD4411"/>
    <w:rsid w:val="00DD6888"/>
    <w:rsid w:val="00DE12BE"/>
    <w:rsid w:val="00DE132E"/>
    <w:rsid w:val="00DE33E5"/>
    <w:rsid w:val="00DE397D"/>
    <w:rsid w:val="00DE3CA7"/>
    <w:rsid w:val="00DE4B78"/>
    <w:rsid w:val="00DE6903"/>
    <w:rsid w:val="00DE6A67"/>
    <w:rsid w:val="00DE74C3"/>
    <w:rsid w:val="00DF06A0"/>
    <w:rsid w:val="00DF22D3"/>
    <w:rsid w:val="00DF3B3B"/>
    <w:rsid w:val="00DF58C9"/>
    <w:rsid w:val="00DF5F28"/>
    <w:rsid w:val="00DF66B4"/>
    <w:rsid w:val="00DF67CA"/>
    <w:rsid w:val="00DF6ED9"/>
    <w:rsid w:val="00E04051"/>
    <w:rsid w:val="00E058A0"/>
    <w:rsid w:val="00E07E94"/>
    <w:rsid w:val="00E119AB"/>
    <w:rsid w:val="00E1291C"/>
    <w:rsid w:val="00E12D9D"/>
    <w:rsid w:val="00E21D09"/>
    <w:rsid w:val="00E23AC3"/>
    <w:rsid w:val="00E248F1"/>
    <w:rsid w:val="00E25437"/>
    <w:rsid w:val="00E30D2D"/>
    <w:rsid w:val="00E30FF6"/>
    <w:rsid w:val="00E32110"/>
    <w:rsid w:val="00E33D78"/>
    <w:rsid w:val="00E3657C"/>
    <w:rsid w:val="00E40345"/>
    <w:rsid w:val="00E41B72"/>
    <w:rsid w:val="00E42416"/>
    <w:rsid w:val="00E436DF"/>
    <w:rsid w:val="00E45994"/>
    <w:rsid w:val="00E51815"/>
    <w:rsid w:val="00E52432"/>
    <w:rsid w:val="00E52667"/>
    <w:rsid w:val="00E52EB0"/>
    <w:rsid w:val="00E530F5"/>
    <w:rsid w:val="00E53109"/>
    <w:rsid w:val="00E538D4"/>
    <w:rsid w:val="00E54AED"/>
    <w:rsid w:val="00E558A4"/>
    <w:rsid w:val="00E55D19"/>
    <w:rsid w:val="00E611B6"/>
    <w:rsid w:val="00E639B1"/>
    <w:rsid w:val="00E6588E"/>
    <w:rsid w:val="00E664BB"/>
    <w:rsid w:val="00E70C51"/>
    <w:rsid w:val="00E70EF5"/>
    <w:rsid w:val="00E71E38"/>
    <w:rsid w:val="00E7358F"/>
    <w:rsid w:val="00E80F4E"/>
    <w:rsid w:val="00E81B9E"/>
    <w:rsid w:val="00E82129"/>
    <w:rsid w:val="00E8288C"/>
    <w:rsid w:val="00E846B8"/>
    <w:rsid w:val="00E84F02"/>
    <w:rsid w:val="00E86C26"/>
    <w:rsid w:val="00E86FFE"/>
    <w:rsid w:val="00E903E7"/>
    <w:rsid w:val="00E90A6F"/>
    <w:rsid w:val="00E90C51"/>
    <w:rsid w:val="00E910B2"/>
    <w:rsid w:val="00E9201B"/>
    <w:rsid w:val="00E92530"/>
    <w:rsid w:val="00E93038"/>
    <w:rsid w:val="00E93A19"/>
    <w:rsid w:val="00E95790"/>
    <w:rsid w:val="00E96065"/>
    <w:rsid w:val="00E975D3"/>
    <w:rsid w:val="00EA0024"/>
    <w:rsid w:val="00EA02E3"/>
    <w:rsid w:val="00EA3399"/>
    <w:rsid w:val="00EA6325"/>
    <w:rsid w:val="00EA692A"/>
    <w:rsid w:val="00EA6B4C"/>
    <w:rsid w:val="00EA6DFA"/>
    <w:rsid w:val="00EA74C8"/>
    <w:rsid w:val="00EA7DBD"/>
    <w:rsid w:val="00EA7E0C"/>
    <w:rsid w:val="00EB0032"/>
    <w:rsid w:val="00EB09C8"/>
    <w:rsid w:val="00EB0D73"/>
    <w:rsid w:val="00EB4DF7"/>
    <w:rsid w:val="00EB50B4"/>
    <w:rsid w:val="00EB63A9"/>
    <w:rsid w:val="00EB690C"/>
    <w:rsid w:val="00EC12E0"/>
    <w:rsid w:val="00EC231B"/>
    <w:rsid w:val="00EC459F"/>
    <w:rsid w:val="00EC57FF"/>
    <w:rsid w:val="00ED1290"/>
    <w:rsid w:val="00ED1836"/>
    <w:rsid w:val="00ED2976"/>
    <w:rsid w:val="00ED2A07"/>
    <w:rsid w:val="00ED2D2C"/>
    <w:rsid w:val="00ED2EB6"/>
    <w:rsid w:val="00ED30D9"/>
    <w:rsid w:val="00ED3365"/>
    <w:rsid w:val="00ED3729"/>
    <w:rsid w:val="00ED48E8"/>
    <w:rsid w:val="00ED4FC8"/>
    <w:rsid w:val="00ED5C66"/>
    <w:rsid w:val="00ED7638"/>
    <w:rsid w:val="00EE069E"/>
    <w:rsid w:val="00EE1D59"/>
    <w:rsid w:val="00EE2A0E"/>
    <w:rsid w:val="00EE48A6"/>
    <w:rsid w:val="00EF20A7"/>
    <w:rsid w:val="00EF3C8F"/>
    <w:rsid w:val="00EF3D9A"/>
    <w:rsid w:val="00EF4221"/>
    <w:rsid w:val="00EF42F4"/>
    <w:rsid w:val="00EF6153"/>
    <w:rsid w:val="00F014F4"/>
    <w:rsid w:val="00F03747"/>
    <w:rsid w:val="00F05685"/>
    <w:rsid w:val="00F0596E"/>
    <w:rsid w:val="00F10364"/>
    <w:rsid w:val="00F13970"/>
    <w:rsid w:val="00F15601"/>
    <w:rsid w:val="00F15706"/>
    <w:rsid w:val="00F15C16"/>
    <w:rsid w:val="00F15F44"/>
    <w:rsid w:val="00F1736D"/>
    <w:rsid w:val="00F2356B"/>
    <w:rsid w:val="00F25810"/>
    <w:rsid w:val="00F26CB3"/>
    <w:rsid w:val="00F271DC"/>
    <w:rsid w:val="00F30181"/>
    <w:rsid w:val="00F3039C"/>
    <w:rsid w:val="00F30DD3"/>
    <w:rsid w:val="00F31062"/>
    <w:rsid w:val="00F33400"/>
    <w:rsid w:val="00F37808"/>
    <w:rsid w:val="00F40BCE"/>
    <w:rsid w:val="00F40F22"/>
    <w:rsid w:val="00F41F08"/>
    <w:rsid w:val="00F42AEF"/>
    <w:rsid w:val="00F43752"/>
    <w:rsid w:val="00F45117"/>
    <w:rsid w:val="00F469FA"/>
    <w:rsid w:val="00F47C21"/>
    <w:rsid w:val="00F47F49"/>
    <w:rsid w:val="00F510DE"/>
    <w:rsid w:val="00F519DE"/>
    <w:rsid w:val="00F54DCD"/>
    <w:rsid w:val="00F55854"/>
    <w:rsid w:val="00F601E7"/>
    <w:rsid w:val="00F605C9"/>
    <w:rsid w:val="00F61EEC"/>
    <w:rsid w:val="00F62554"/>
    <w:rsid w:val="00F62631"/>
    <w:rsid w:val="00F65273"/>
    <w:rsid w:val="00F72595"/>
    <w:rsid w:val="00F7322F"/>
    <w:rsid w:val="00F73787"/>
    <w:rsid w:val="00F7409E"/>
    <w:rsid w:val="00F771E4"/>
    <w:rsid w:val="00F80224"/>
    <w:rsid w:val="00F816BC"/>
    <w:rsid w:val="00F823FD"/>
    <w:rsid w:val="00F82432"/>
    <w:rsid w:val="00F82684"/>
    <w:rsid w:val="00F83093"/>
    <w:rsid w:val="00F83B6F"/>
    <w:rsid w:val="00F84223"/>
    <w:rsid w:val="00F8487D"/>
    <w:rsid w:val="00F84F79"/>
    <w:rsid w:val="00F85D12"/>
    <w:rsid w:val="00F862A5"/>
    <w:rsid w:val="00F863C0"/>
    <w:rsid w:val="00F8769D"/>
    <w:rsid w:val="00F877FF"/>
    <w:rsid w:val="00F87894"/>
    <w:rsid w:val="00F905FB"/>
    <w:rsid w:val="00F90D1F"/>
    <w:rsid w:val="00F90FF8"/>
    <w:rsid w:val="00F919AC"/>
    <w:rsid w:val="00F927DB"/>
    <w:rsid w:val="00F93B88"/>
    <w:rsid w:val="00F95E93"/>
    <w:rsid w:val="00F95F1B"/>
    <w:rsid w:val="00F96F86"/>
    <w:rsid w:val="00FA300C"/>
    <w:rsid w:val="00FA3D9C"/>
    <w:rsid w:val="00FA5A15"/>
    <w:rsid w:val="00FA6B4B"/>
    <w:rsid w:val="00FA6BCC"/>
    <w:rsid w:val="00FA6E9B"/>
    <w:rsid w:val="00FB0E15"/>
    <w:rsid w:val="00FB10A8"/>
    <w:rsid w:val="00FB3700"/>
    <w:rsid w:val="00FB4433"/>
    <w:rsid w:val="00FB65C0"/>
    <w:rsid w:val="00FB68C0"/>
    <w:rsid w:val="00FC0951"/>
    <w:rsid w:val="00FC0B68"/>
    <w:rsid w:val="00FC169B"/>
    <w:rsid w:val="00FC1C0E"/>
    <w:rsid w:val="00FC23AA"/>
    <w:rsid w:val="00FC2A33"/>
    <w:rsid w:val="00FC3554"/>
    <w:rsid w:val="00FC4707"/>
    <w:rsid w:val="00FC578A"/>
    <w:rsid w:val="00FC6CD0"/>
    <w:rsid w:val="00FD02D8"/>
    <w:rsid w:val="00FD1D5E"/>
    <w:rsid w:val="00FD329F"/>
    <w:rsid w:val="00FD51DB"/>
    <w:rsid w:val="00FD70B5"/>
    <w:rsid w:val="00FE0ECE"/>
    <w:rsid w:val="00FE11F2"/>
    <w:rsid w:val="00FE1CC4"/>
    <w:rsid w:val="00FE413B"/>
    <w:rsid w:val="00FE43B1"/>
    <w:rsid w:val="00FE5533"/>
    <w:rsid w:val="00FE5959"/>
    <w:rsid w:val="00FE6DC2"/>
    <w:rsid w:val="00FE71C8"/>
    <w:rsid w:val="00FE7E7D"/>
    <w:rsid w:val="00FF04F9"/>
    <w:rsid w:val="00FF2ECD"/>
    <w:rsid w:val="00FF70E4"/>
    <w:rsid w:val="00FF75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2947F"/>
  <w15:chartTrackingRefBased/>
  <w15:docId w15:val="{B05D4C70-A534-1845-AABF-ED81EDD9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9BC"/>
    <w:rPr>
      <w:sz w:val="24"/>
      <w:szCs w:val="24"/>
      <w:lang w:val="es-ES" w:eastAsia="es-ES"/>
    </w:rPr>
  </w:style>
  <w:style w:type="paragraph" w:styleId="Ttulo1">
    <w:name w:val="heading 1"/>
    <w:basedOn w:val="Normal"/>
    <w:next w:val="Normal"/>
    <w:qFormat/>
    <w:rsid w:val="00AD19BC"/>
    <w:pPr>
      <w:keepNext/>
      <w:outlineLvl w:val="0"/>
    </w:pPr>
    <w:rPr>
      <w:rFonts w:ascii="Arial" w:hAnsi="Arial" w:cs="Arial"/>
      <w:sz w:val="32"/>
    </w:rPr>
  </w:style>
  <w:style w:type="paragraph" w:styleId="Ttulo2">
    <w:name w:val="heading 2"/>
    <w:basedOn w:val="Normal"/>
    <w:next w:val="Normal"/>
    <w:qFormat/>
    <w:rsid w:val="00AD19BC"/>
    <w:pPr>
      <w:keepNext/>
      <w:jc w:val="center"/>
      <w:outlineLvl w:val="1"/>
    </w:pPr>
    <w:rPr>
      <w:rFonts w:ascii="Arial" w:hAnsi="Arial" w:cs="Arial"/>
      <w:sz w:val="32"/>
    </w:rPr>
  </w:style>
  <w:style w:type="paragraph" w:styleId="Ttulo3">
    <w:name w:val="heading 3"/>
    <w:basedOn w:val="Normal"/>
    <w:next w:val="Normal"/>
    <w:link w:val="Ttulo3Car"/>
    <w:qFormat/>
    <w:rsid w:val="00AD19BC"/>
    <w:pPr>
      <w:keepNext/>
      <w:jc w:val="both"/>
      <w:outlineLvl w:val="2"/>
    </w:pPr>
    <w:rPr>
      <w:rFonts w:ascii="Arial" w:hAnsi="Arial"/>
      <w:b/>
      <w:bCs/>
    </w:rPr>
  </w:style>
  <w:style w:type="paragraph" w:styleId="Ttulo4">
    <w:name w:val="heading 4"/>
    <w:basedOn w:val="Normal"/>
    <w:next w:val="Normal"/>
    <w:qFormat/>
    <w:rsid w:val="00AD19BC"/>
    <w:pPr>
      <w:keepNext/>
      <w:jc w:val="center"/>
      <w:outlineLvl w:val="3"/>
    </w:pPr>
    <w:rPr>
      <w:b/>
      <w:bCs/>
    </w:rPr>
  </w:style>
  <w:style w:type="paragraph" w:styleId="Ttulo5">
    <w:name w:val="heading 5"/>
    <w:basedOn w:val="Normal"/>
    <w:next w:val="Normal"/>
    <w:qFormat/>
    <w:rsid w:val="00AD19BC"/>
    <w:pPr>
      <w:keepNext/>
      <w:tabs>
        <w:tab w:val="left" w:pos="3420"/>
      </w:tabs>
      <w:outlineLvl w:val="4"/>
    </w:pPr>
    <w:rPr>
      <w:b/>
      <w:bCs/>
    </w:rPr>
  </w:style>
  <w:style w:type="paragraph" w:styleId="Ttulo6">
    <w:name w:val="heading 6"/>
    <w:basedOn w:val="Normal"/>
    <w:next w:val="Normal"/>
    <w:qFormat/>
    <w:rsid w:val="00AD19BC"/>
    <w:pPr>
      <w:keepNext/>
      <w:tabs>
        <w:tab w:val="left" w:pos="0"/>
      </w:tabs>
      <w:suppressAutoHyphens/>
      <w:spacing w:line="360" w:lineRule="auto"/>
      <w:jc w:val="both"/>
      <w:outlineLvl w:val="5"/>
    </w:pPr>
    <w:rPr>
      <w:rFonts w:ascii="Arial" w:hAnsi="Arial" w:cs="Arial"/>
      <w:b/>
      <w:sz w:val="20"/>
      <w:lang w:val="es-ES_tradnl"/>
    </w:rPr>
  </w:style>
  <w:style w:type="paragraph" w:styleId="Ttulo7">
    <w:name w:val="heading 7"/>
    <w:basedOn w:val="Normal"/>
    <w:next w:val="Normal"/>
    <w:qFormat/>
    <w:rsid w:val="00AD19BC"/>
    <w:pPr>
      <w:keepNext/>
      <w:widowControl w:val="0"/>
      <w:numPr>
        <w:numId w:val="1"/>
      </w:numPr>
      <w:overflowPunct w:val="0"/>
      <w:autoSpaceDE w:val="0"/>
      <w:autoSpaceDN w:val="0"/>
      <w:adjustRightInd w:val="0"/>
      <w:spacing w:line="360" w:lineRule="auto"/>
      <w:jc w:val="center"/>
      <w:textAlignment w:val="baseline"/>
      <w:outlineLvl w:val="6"/>
    </w:pPr>
    <w:rPr>
      <w:b/>
      <w:kern w:val="24"/>
      <w:sz w:val="28"/>
      <w:szCs w:val="20"/>
      <w:lang w:val="es-MX"/>
    </w:rPr>
  </w:style>
  <w:style w:type="paragraph" w:styleId="Ttulo8">
    <w:name w:val="heading 8"/>
    <w:basedOn w:val="Normal"/>
    <w:next w:val="Normal"/>
    <w:qFormat/>
    <w:rsid w:val="00AD19BC"/>
    <w:pPr>
      <w:keepNext/>
      <w:spacing w:line="360" w:lineRule="auto"/>
      <w:ind w:left="360"/>
      <w:outlineLvl w:val="7"/>
    </w:pPr>
    <w:rPr>
      <w:rFonts w:ascii="Arial" w:hAnsi="Arial" w:cs="Arial"/>
      <w:b/>
      <w:sz w:val="20"/>
    </w:rPr>
  </w:style>
  <w:style w:type="paragraph" w:styleId="Ttulo9">
    <w:name w:val="heading 9"/>
    <w:basedOn w:val="Normal"/>
    <w:next w:val="Normal"/>
    <w:qFormat/>
    <w:rsid w:val="00AD19BC"/>
    <w:pPr>
      <w:keepNext/>
      <w:numPr>
        <w:numId w:val="2"/>
      </w:numPr>
      <w:outlineLvl w:val="8"/>
    </w:pPr>
    <w:rPr>
      <w:rFonts w:ascii="Arial" w:hAnsi="Arial" w:cs="Arial"/>
      <w:b/>
      <w:sz w:val="28"/>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AD19BC"/>
    <w:pPr>
      <w:jc w:val="center"/>
    </w:pPr>
    <w:rPr>
      <w:rFonts w:ascii="Arial" w:hAnsi="Arial" w:cs="Arial"/>
      <w:b/>
      <w:szCs w:val="20"/>
    </w:rPr>
  </w:style>
  <w:style w:type="paragraph" w:styleId="Subttulo">
    <w:name w:val="Subtitle"/>
    <w:basedOn w:val="Normal"/>
    <w:qFormat/>
    <w:rsid w:val="00AD19BC"/>
    <w:pPr>
      <w:spacing w:line="360" w:lineRule="auto"/>
    </w:pPr>
    <w:rPr>
      <w:b/>
      <w:szCs w:val="20"/>
      <w:lang w:val="es-MX" w:eastAsia="en-US"/>
    </w:rPr>
  </w:style>
  <w:style w:type="paragraph" w:styleId="Textoindependiente">
    <w:name w:val="Body Text"/>
    <w:basedOn w:val="Normal"/>
    <w:rsid w:val="00AD19BC"/>
    <w:pPr>
      <w:jc w:val="center"/>
    </w:pPr>
    <w:rPr>
      <w:rFonts w:ascii="Arial" w:hAnsi="Arial" w:cs="Arial"/>
      <w:sz w:val="32"/>
    </w:rPr>
  </w:style>
  <w:style w:type="paragraph" w:styleId="Sangradetextonormal">
    <w:name w:val="Body Text Indent"/>
    <w:basedOn w:val="Normal"/>
    <w:rsid w:val="00AD19BC"/>
    <w:pPr>
      <w:tabs>
        <w:tab w:val="left" w:pos="3420"/>
      </w:tabs>
      <w:ind w:left="2836" w:hanging="2476"/>
    </w:pPr>
  </w:style>
  <w:style w:type="character" w:styleId="Refdenotaalpie">
    <w:name w:val="footnote reference"/>
    <w:semiHidden/>
    <w:rsid w:val="00AD19BC"/>
    <w:rPr>
      <w:vertAlign w:val="superscript"/>
    </w:rPr>
  </w:style>
  <w:style w:type="paragraph" w:styleId="Textoindependiente3">
    <w:name w:val="Body Text 3"/>
    <w:basedOn w:val="Normal"/>
    <w:rsid w:val="00AD19BC"/>
    <w:pPr>
      <w:jc w:val="both"/>
    </w:pPr>
  </w:style>
  <w:style w:type="paragraph" w:styleId="Sangra3detindependiente">
    <w:name w:val="Body Text Indent 3"/>
    <w:basedOn w:val="Normal"/>
    <w:rsid w:val="00AD19BC"/>
    <w:pPr>
      <w:spacing w:line="360" w:lineRule="auto"/>
      <w:ind w:firstLine="360"/>
      <w:jc w:val="both"/>
    </w:pPr>
  </w:style>
  <w:style w:type="paragraph" w:styleId="Sangra2detindependiente">
    <w:name w:val="Body Text Indent 2"/>
    <w:basedOn w:val="Normal"/>
    <w:rsid w:val="00AD19BC"/>
    <w:pPr>
      <w:tabs>
        <w:tab w:val="left" w:pos="3420"/>
      </w:tabs>
      <w:ind w:left="360"/>
    </w:pPr>
  </w:style>
  <w:style w:type="paragraph" w:styleId="Textoindependiente2">
    <w:name w:val="Body Text 2"/>
    <w:basedOn w:val="Normal"/>
    <w:rsid w:val="00AD19BC"/>
    <w:pPr>
      <w:jc w:val="center"/>
    </w:pPr>
    <w:rPr>
      <w:rFonts w:ascii="Arial" w:hAnsi="Arial" w:cs="Arial"/>
    </w:rPr>
  </w:style>
  <w:style w:type="paragraph" w:styleId="NormalWeb">
    <w:name w:val="Normal (Web)"/>
    <w:basedOn w:val="Normal"/>
    <w:uiPriority w:val="99"/>
    <w:rsid w:val="00AD19BC"/>
    <w:pPr>
      <w:spacing w:before="100" w:beforeAutospacing="1" w:after="100" w:afterAutospacing="1"/>
    </w:pPr>
    <w:rPr>
      <w:lang w:val="en-US" w:eastAsia="en-US"/>
    </w:rPr>
  </w:style>
  <w:style w:type="paragraph" w:customStyle="1" w:styleId="font0">
    <w:name w:val="font0"/>
    <w:basedOn w:val="Normal"/>
    <w:rsid w:val="00AD19BC"/>
    <w:pPr>
      <w:spacing w:before="100" w:beforeAutospacing="1" w:after="100" w:afterAutospacing="1"/>
    </w:pPr>
    <w:rPr>
      <w:rFonts w:ascii="Arial" w:eastAsia="Arial Unicode MS" w:hAnsi="Arial" w:cs="Arial"/>
      <w:sz w:val="20"/>
      <w:szCs w:val="20"/>
    </w:rPr>
  </w:style>
  <w:style w:type="paragraph" w:styleId="Textonotapie">
    <w:name w:val="footnote text"/>
    <w:basedOn w:val="Normal"/>
    <w:semiHidden/>
    <w:rsid w:val="00AD19BC"/>
    <w:rPr>
      <w:sz w:val="20"/>
      <w:szCs w:val="20"/>
      <w:lang w:val="es-MX" w:eastAsia="en-US"/>
    </w:rPr>
  </w:style>
  <w:style w:type="paragraph" w:styleId="Lista2">
    <w:name w:val="List 2"/>
    <w:basedOn w:val="Normal"/>
    <w:rsid w:val="00AD19BC"/>
    <w:pPr>
      <w:ind w:left="566" w:hanging="283"/>
    </w:pPr>
  </w:style>
  <w:style w:type="paragraph" w:styleId="Encabezado">
    <w:name w:val="header"/>
    <w:basedOn w:val="Normal"/>
    <w:link w:val="EncabezadoCar"/>
    <w:rsid w:val="00AD19BC"/>
    <w:pPr>
      <w:tabs>
        <w:tab w:val="center" w:pos="4419"/>
        <w:tab w:val="right" w:pos="8838"/>
      </w:tabs>
    </w:pPr>
  </w:style>
  <w:style w:type="character" w:styleId="Nmerodepgina">
    <w:name w:val="page number"/>
    <w:basedOn w:val="Fuentedeprrafopredeter"/>
    <w:rsid w:val="00AD19BC"/>
  </w:style>
  <w:style w:type="paragraph" w:styleId="Piedepgina">
    <w:name w:val="footer"/>
    <w:basedOn w:val="Normal"/>
    <w:rsid w:val="00AD19BC"/>
    <w:pPr>
      <w:tabs>
        <w:tab w:val="center" w:pos="4419"/>
        <w:tab w:val="right" w:pos="8838"/>
      </w:tabs>
    </w:pPr>
  </w:style>
  <w:style w:type="paragraph" w:styleId="Remitedesobre">
    <w:name w:val="envelope return"/>
    <w:basedOn w:val="Normal"/>
    <w:rsid w:val="00E40345"/>
    <w:rPr>
      <w:rFonts w:ascii="Arial" w:hAnsi="Arial" w:cs="Arial"/>
      <w:sz w:val="36"/>
      <w:szCs w:val="20"/>
    </w:rPr>
  </w:style>
  <w:style w:type="paragraph" w:customStyle="1" w:styleId="xl27">
    <w:name w:val="xl27"/>
    <w:basedOn w:val="Normal"/>
    <w:rsid w:val="00E40345"/>
    <w:pPr>
      <w:spacing w:before="100" w:beforeAutospacing="1" w:after="100" w:afterAutospacing="1"/>
      <w:jc w:val="center"/>
    </w:pPr>
    <w:rPr>
      <w:sz w:val="18"/>
      <w:szCs w:val="18"/>
    </w:rPr>
  </w:style>
  <w:style w:type="paragraph" w:styleId="Textodebloque">
    <w:name w:val="Block Text"/>
    <w:basedOn w:val="Normal"/>
    <w:rsid w:val="00E40345"/>
    <w:pPr>
      <w:ind w:left="540" w:right="1330" w:hanging="540"/>
      <w:jc w:val="both"/>
    </w:pPr>
    <w:rPr>
      <w:rFonts w:ascii="Arial" w:hAnsi="Arial" w:cs="Arial"/>
      <w:sz w:val="20"/>
    </w:rPr>
  </w:style>
  <w:style w:type="paragraph" w:styleId="Descripcin">
    <w:name w:val="caption"/>
    <w:basedOn w:val="Normal"/>
    <w:next w:val="Normal"/>
    <w:qFormat/>
    <w:rsid w:val="00E40345"/>
    <w:pPr>
      <w:ind w:left="720" w:hanging="720"/>
      <w:jc w:val="both"/>
    </w:pPr>
    <w:rPr>
      <w:sz w:val="32"/>
    </w:rPr>
  </w:style>
  <w:style w:type="paragraph" w:customStyle="1" w:styleId="TxBrp13">
    <w:name w:val="TxBr_p13"/>
    <w:basedOn w:val="Normal"/>
    <w:rsid w:val="00E40345"/>
    <w:pPr>
      <w:widowControl w:val="0"/>
      <w:autoSpaceDE w:val="0"/>
      <w:autoSpaceDN w:val="0"/>
      <w:adjustRightInd w:val="0"/>
      <w:spacing w:line="323" w:lineRule="atLeast"/>
      <w:jc w:val="both"/>
    </w:pPr>
    <w:rPr>
      <w:sz w:val="20"/>
      <w:szCs w:val="20"/>
      <w:lang w:val="en-US"/>
    </w:rPr>
  </w:style>
  <w:style w:type="table" w:styleId="Tablaconcuadrcula">
    <w:name w:val="Table Grid"/>
    <w:basedOn w:val="Tablanormal"/>
    <w:uiPriority w:val="59"/>
    <w:rsid w:val="00523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F5BB5"/>
    <w:pPr>
      <w:ind w:left="708"/>
    </w:pPr>
  </w:style>
  <w:style w:type="character" w:customStyle="1" w:styleId="Ttulo3Car">
    <w:name w:val="Título 3 Car"/>
    <w:link w:val="Ttulo3"/>
    <w:rsid w:val="00144AA6"/>
    <w:rPr>
      <w:rFonts w:ascii="Arial" w:hAnsi="Arial" w:cs="Arial"/>
      <w:b/>
      <w:bCs/>
      <w:sz w:val="24"/>
      <w:szCs w:val="24"/>
      <w:lang w:val="es-ES" w:eastAsia="es-ES"/>
    </w:rPr>
  </w:style>
  <w:style w:type="character" w:customStyle="1" w:styleId="EncabezadoCar">
    <w:name w:val="Encabezado Car"/>
    <w:link w:val="Encabezado"/>
    <w:rsid w:val="00144AA6"/>
    <w:rPr>
      <w:sz w:val="24"/>
      <w:szCs w:val="24"/>
      <w:lang w:val="es-ES" w:eastAsia="es-ES"/>
    </w:rPr>
  </w:style>
  <w:style w:type="character" w:styleId="Textoennegrita">
    <w:name w:val="Strong"/>
    <w:uiPriority w:val="22"/>
    <w:qFormat/>
    <w:rsid w:val="000E3D84"/>
    <w:rPr>
      <w:b/>
      <w:bCs/>
    </w:rPr>
  </w:style>
  <w:style w:type="paragraph" w:styleId="Textodeglobo">
    <w:name w:val="Balloon Text"/>
    <w:basedOn w:val="Normal"/>
    <w:link w:val="TextodegloboCar"/>
    <w:rsid w:val="004519AD"/>
    <w:rPr>
      <w:rFonts w:ascii="Segoe UI" w:hAnsi="Segoe UI" w:cs="Segoe UI"/>
      <w:sz w:val="18"/>
      <w:szCs w:val="18"/>
    </w:rPr>
  </w:style>
  <w:style w:type="character" w:customStyle="1" w:styleId="TextodegloboCar">
    <w:name w:val="Texto de globo Car"/>
    <w:link w:val="Textodeglobo"/>
    <w:rsid w:val="004519AD"/>
    <w:rPr>
      <w:rFonts w:ascii="Segoe UI" w:hAnsi="Segoe UI" w:cs="Segoe UI"/>
      <w:sz w:val="18"/>
      <w:szCs w:val="18"/>
      <w:lang w:val="es-ES" w:eastAsia="es-ES"/>
    </w:rPr>
  </w:style>
  <w:style w:type="paragraph" w:customStyle="1" w:styleId="Cuerpo">
    <w:name w:val="Cuerpo"/>
    <w:rsid w:val="003C2413"/>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rPr>
  </w:style>
  <w:style w:type="character" w:customStyle="1" w:styleId="Ninguno">
    <w:name w:val="Ninguno"/>
    <w:rsid w:val="003C2413"/>
    <w:rPr>
      <w:lang w:val="es-ES_tradnl"/>
    </w:rPr>
  </w:style>
  <w:style w:type="paragraph" w:customStyle="1" w:styleId="Predeterminado">
    <w:name w:val="Predeterminado"/>
    <w:rsid w:val="003C2413"/>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7097">
      <w:bodyDiv w:val="1"/>
      <w:marLeft w:val="0"/>
      <w:marRight w:val="0"/>
      <w:marTop w:val="0"/>
      <w:marBottom w:val="0"/>
      <w:divBdr>
        <w:top w:val="none" w:sz="0" w:space="0" w:color="auto"/>
        <w:left w:val="none" w:sz="0" w:space="0" w:color="auto"/>
        <w:bottom w:val="none" w:sz="0" w:space="0" w:color="auto"/>
        <w:right w:val="none" w:sz="0" w:space="0" w:color="auto"/>
      </w:divBdr>
    </w:div>
    <w:div w:id="939261958">
      <w:bodyDiv w:val="1"/>
      <w:marLeft w:val="0"/>
      <w:marRight w:val="0"/>
      <w:marTop w:val="0"/>
      <w:marBottom w:val="0"/>
      <w:divBdr>
        <w:top w:val="none" w:sz="0" w:space="0" w:color="auto"/>
        <w:left w:val="none" w:sz="0" w:space="0" w:color="auto"/>
        <w:bottom w:val="none" w:sz="0" w:space="0" w:color="auto"/>
        <w:right w:val="none" w:sz="0" w:space="0" w:color="auto"/>
      </w:divBdr>
    </w:div>
    <w:div w:id="989359046">
      <w:bodyDiv w:val="1"/>
      <w:marLeft w:val="0"/>
      <w:marRight w:val="0"/>
      <w:marTop w:val="0"/>
      <w:marBottom w:val="0"/>
      <w:divBdr>
        <w:top w:val="none" w:sz="0" w:space="0" w:color="auto"/>
        <w:left w:val="none" w:sz="0" w:space="0" w:color="auto"/>
        <w:bottom w:val="none" w:sz="0" w:space="0" w:color="auto"/>
        <w:right w:val="none" w:sz="0" w:space="0" w:color="auto"/>
      </w:divBdr>
    </w:div>
    <w:div w:id="1232616441">
      <w:bodyDiv w:val="1"/>
      <w:marLeft w:val="0"/>
      <w:marRight w:val="0"/>
      <w:marTop w:val="0"/>
      <w:marBottom w:val="0"/>
      <w:divBdr>
        <w:top w:val="none" w:sz="0" w:space="0" w:color="auto"/>
        <w:left w:val="none" w:sz="0" w:space="0" w:color="auto"/>
        <w:bottom w:val="none" w:sz="0" w:space="0" w:color="auto"/>
        <w:right w:val="none" w:sz="0" w:space="0" w:color="auto"/>
      </w:divBdr>
    </w:div>
    <w:div w:id="1535537874">
      <w:bodyDiv w:val="1"/>
      <w:marLeft w:val="0"/>
      <w:marRight w:val="0"/>
      <w:marTop w:val="0"/>
      <w:marBottom w:val="0"/>
      <w:divBdr>
        <w:top w:val="none" w:sz="0" w:space="0" w:color="auto"/>
        <w:left w:val="none" w:sz="0" w:space="0" w:color="auto"/>
        <w:bottom w:val="none" w:sz="0" w:space="0" w:color="auto"/>
        <w:right w:val="none" w:sz="0" w:space="0" w:color="auto"/>
      </w:divBdr>
    </w:div>
    <w:div w:id="1540163233">
      <w:bodyDiv w:val="1"/>
      <w:marLeft w:val="0"/>
      <w:marRight w:val="0"/>
      <w:marTop w:val="0"/>
      <w:marBottom w:val="0"/>
      <w:divBdr>
        <w:top w:val="none" w:sz="0" w:space="0" w:color="auto"/>
        <w:left w:val="none" w:sz="0" w:space="0" w:color="auto"/>
        <w:bottom w:val="none" w:sz="0" w:space="0" w:color="auto"/>
        <w:right w:val="none" w:sz="0" w:space="0" w:color="auto"/>
      </w:divBdr>
    </w:div>
    <w:div w:id="21259987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c.%20Julia\Desktop\LEY%20DE%20INGRESOS%202011B\GUIA_TECNICA_DE_LA_LEY_DE_INGRESOS_2012%5b1%5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5A50A-6DBF-49BD-A5B5-0346A7D2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C:\Users\Lic. Julia\Desktop\LEY DE INGRESOS 2011B\GUIA_TECNICA_DE_LA_LEY_DE_INGRESOS_2012[1].dotx</Template>
  <TotalTime>0</TotalTime>
  <Pages>83</Pages>
  <Words>19445</Words>
  <Characters>106951</Characters>
  <Application>Microsoft Office Word</Application>
  <DocSecurity>0</DocSecurity>
  <Lines>891</Lines>
  <Paragraphs>252</Paragraphs>
  <ScaleCrop>false</ScaleCrop>
  <HeadingPairs>
    <vt:vector size="2" baseType="variant">
      <vt:variant>
        <vt:lpstr>Título</vt:lpstr>
      </vt:variant>
      <vt:variant>
        <vt:i4>1</vt:i4>
      </vt:variant>
    </vt:vector>
  </HeadingPairs>
  <TitlesOfParts>
    <vt:vector size="1" baseType="lpstr">
      <vt:lpstr>GUÍA TÉCNICA DE LA LEY DE INGRESOS MUNICIPAL</vt:lpstr>
    </vt:vector>
  </TitlesOfParts>
  <Company>INAFED</Company>
  <LinksUpToDate>false</LinksUpToDate>
  <CharactersWithSpaces>126144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TÉCNICA DE LA LEY DE INGRESOS MUNICIPAL</dc:title>
  <dc:subject/>
  <dc:creator>Lic. Julia</dc:creator>
  <cp:keywords/>
  <cp:lastModifiedBy>Esteban Hermenegildo Abarca García</cp:lastModifiedBy>
  <cp:revision>2</cp:revision>
  <cp:lastPrinted>2023-03-29T18:36:00Z</cp:lastPrinted>
  <dcterms:created xsi:type="dcterms:W3CDTF">2023-03-29T18:36:00Z</dcterms:created>
  <dcterms:modified xsi:type="dcterms:W3CDTF">2023-03-29T18:36:00Z</dcterms:modified>
</cp:coreProperties>
</file>